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5e4a9" w14:paraId="445e4a9" w:rsidRDefault="009F38F9" w:rsidP="00E34EFC" w:rsidR="009F38F9">
      <w:pPr>
        <w:jc w:val="both"/>
        <w15:collapsed w:val="false"/>
      </w:pPr>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0E0B4E" w:rsidR="000E0B4E">
      <w:pPr>
        <w:pStyle w:val="Bezproreda"/>
      </w:pPr>
      <w:r>
        <w:rPr>
          <w:b/>
        </w:rPr>
        <w:tab/>
        <w:t xml:space="preserve">     </w:t>
      </w:r>
      <w:r>
        <w:t>Ulica grada Vukovara 84</w:t>
      </w:r>
      <w:r w:rsidR="00D70084">
        <w:tab/>
      </w:r>
      <w:r w:rsidR="00D70084">
        <w:tab/>
      </w:r>
      <w:r w:rsidR="00D70084">
        <w:tab/>
      </w:r>
      <w:r w:rsidR="00D70084">
        <w:tab/>
        <w:t xml:space="preserve">Poslovni broj: 40 </w:t>
      </w:r>
      <w:proofErr w:type="spellStart"/>
      <w:r w:rsidR="00D70084">
        <w:t>Sp</w:t>
      </w:r>
      <w:proofErr w:type="spellEnd"/>
      <w:r w:rsidR="00D70084">
        <w:t>-</w:t>
      </w:r>
      <w:r w:rsidR="00C948A8">
        <w:t>85/2016-20</w:t>
      </w:r>
    </w:p>
    <w:p w:rsidRDefault="009F38F9" w:rsidP="00E34EFC" w:rsidR="009F38F9">
      <w:pPr>
        <w:jc w:val="both"/>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w:t>
      </w:r>
      <w:r w:rsidR="00D70084">
        <w:t xml:space="preserve"> </w:t>
      </w:r>
      <w:r>
        <w:t>J E</w:t>
      </w:r>
    </w:p>
    <w:p w:rsidRDefault="009F38F9" w:rsidP="00C9293C" w:rsidR="009F38F9">
      <w:pPr>
        <w:jc w:val="center"/>
      </w:pPr>
    </w:p>
    <w:p w:rsidRDefault="009F38F9" w:rsidP="00C9293C" w:rsidR="009F38F9">
      <w:pPr>
        <w:jc w:val="both"/>
      </w:pPr>
      <w:r>
        <w:tab/>
        <w:t xml:space="preserve">Općinski građanski sud u Zagrebu po sucu </w:t>
      </w:r>
      <w:r w:rsidR="00D70084">
        <w:t>Tihani Cišper</w:t>
      </w:r>
      <w:r>
        <w:t xml:space="preserve"> povodom prijedloga potrošača </w:t>
      </w:r>
      <w:r w:rsidR="00C948A8">
        <w:t xml:space="preserve">Dubravke Krizmanić, OIB: 02074193917, iz Zagreba, </w:t>
      </w:r>
      <w:proofErr w:type="spellStart"/>
      <w:r w:rsidR="00C948A8">
        <w:t>Jačkovina</w:t>
      </w:r>
      <w:proofErr w:type="spellEnd"/>
      <w:r w:rsidR="00C948A8">
        <w:t xml:space="preserve"> 6A,</w:t>
      </w:r>
      <w:r>
        <w:t xml:space="preserve"> za otvaranje postupka stečaja potrošača</w:t>
      </w:r>
      <w:r w:rsidR="00C948A8">
        <w:t xml:space="preserve">, </w:t>
      </w:r>
      <w:r>
        <w:t xml:space="preserve">nakon pripremnog ročišta održanog </w:t>
      </w:r>
      <w:r w:rsidR="00C948A8">
        <w:t>8. prosinca</w:t>
      </w:r>
      <w:r w:rsidR="004304FD">
        <w:t xml:space="preserve"> 2017</w:t>
      </w:r>
      <w:r>
        <w:t xml:space="preserve">. u prisutnosti </w:t>
      </w:r>
      <w:r w:rsidR="00AA4A49">
        <w:t>potrošača</w:t>
      </w:r>
      <w:r w:rsidR="00FD5D83">
        <w:t xml:space="preserve"> i</w:t>
      </w:r>
      <w:r w:rsidR="00235275">
        <w:t xml:space="preserve"> </w:t>
      </w:r>
      <w:r w:rsidR="00885A4B">
        <w:t>odsutnosti uredno pozvanih vjerovnika</w:t>
      </w:r>
      <w:r>
        <w:t xml:space="preserve">, </w:t>
      </w:r>
      <w:r w:rsidR="00C466C0">
        <w:t>19. lipnja</w:t>
      </w:r>
      <w:r w:rsidR="00C948A8">
        <w:t xml:space="preserve"> 2018</w:t>
      </w:r>
      <w:r w:rsidR="00E51354">
        <w:t>.,</w:t>
      </w:r>
    </w:p>
    <w:p w:rsidRDefault="009F38F9" w:rsidP="00C9293C" w:rsidR="009F38F9">
      <w:pPr>
        <w:jc w:val="both"/>
      </w:pPr>
    </w:p>
    <w:p w:rsidRDefault="009F38F9" w:rsidP="00D70084" w:rsidR="009F38F9">
      <w:pPr>
        <w:jc w:val="center"/>
      </w:pPr>
      <w:r>
        <w:t>r i j e š i o   j e</w:t>
      </w:r>
    </w:p>
    <w:p w:rsidRDefault="009F38F9" w:rsidP="00420F9A" w:rsidR="009F38F9">
      <w:pPr>
        <w:jc w:val="center"/>
      </w:pPr>
    </w:p>
    <w:p w:rsidRDefault="00320DA6" w:rsidP="00320DA6" w:rsidR="00320DA6">
      <w:pPr>
        <w:ind w:hanging="705" w:left="705"/>
        <w:jc w:val="both"/>
      </w:pPr>
      <w:r>
        <w:t>I.</w:t>
      </w:r>
      <w:r>
        <w:tab/>
        <w:t xml:space="preserve">Otvara se postupak stečaja potrošača nad potrošačem Dubravkom Krizmanić, OIB: 02074193917, iz Zagreba, </w:t>
      </w:r>
      <w:proofErr w:type="spellStart"/>
      <w:r>
        <w:t>Jačkovina</w:t>
      </w:r>
      <w:proofErr w:type="spellEnd"/>
      <w:r>
        <w:t xml:space="preserve"> 6A.</w:t>
      </w:r>
    </w:p>
    <w:p w:rsidRDefault="00320DA6" w:rsidP="00320DA6" w:rsidR="00320DA6">
      <w:pPr>
        <w:jc w:val="both"/>
      </w:pPr>
    </w:p>
    <w:p w:rsidRDefault="00320DA6" w:rsidP="00320DA6" w:rsidR="00320DA6">
      <w:pPr>
        <w:ind w:firstLine="3" w:left="705"/>
        <w:jc w:val="both"/>
      </w:pPr>
      <w:r>
        <w:t>Postupak stečaja potrošača otvoren je 19. lipnja 2018. u 15,00 sati kada je ovo rješenje objavljeno na mrežnoj stranici e–Oglasna ploča sudova.</w:t>
      </w:r>
    </w:p>
    <w:p w:rsidRDefault="00320DA6" w:rsidP="00320DA6" w:rsidR="00320DA6">
      <w:pPr>
        <w:ind w:firstLine="708"/>
        <w:jc w:val="both"/>
      </w:pPr>
    </w:p>
    <w:p w:rsidRDefault="00320DA6" w:rsidP="00320DA6" w:rsidR="00320DA6">
      <w:pPr>
        <w:ind w:hanging="705" w:left="705"/>
        <w:jc w:val="both"/>
      </w:pPr>
      <w:r>
        <w:t>II.</w:t>
      </w:r>
      <w:r>
        <w:tab/>
        <w:t xml:space="preserve">Zaključuje se postupak stečaja potrošača Dubravke Krizmanić, OIB: 02074193917, iz Zagreba, </w:t>
      </w:r>
      <w:proofErr w:type="spellStart"/>
      <w:r>
        <w:t>Jačkovina</w:t>
      </w:r>
      <w:proofErr w:type="spellEnd"/>
      <w:r>
        <w:t xml:space="preserve"> 6A.</w:t>
      </w:r>
    </w:p>
    <w:p w:rsidRDefault="00320DA6" w:rsidP="00320DA6" w:rsidR="00320DA6">
      <w:pPr>
        <w:ind w:hanging="705" w:left="705"/>
        <w:jc w:val="both"/>
      </w:pPr>
    </w:p>
    <w:p w:rsidRDefault="00320DA6" w:rsidP="00320DA6" w:rsidR="00320DA6">
      <w:pPr>
        <w:jc w:val="both"/>
      </w:pPr>
      <w:r>
        <w:t>III.</w:t>
      </w:r>
      <w:r>
        <w:tab/>
        <w:t>Određuje se razdoblje provjere ponašanja u trajanju od 5 (pet) godina.</w:t>
      </w:r>
    </w:p>
    <w:p w:rsidRDefault="00320DA6" w:rsidP="00320DA6" w:rsidR="00320DA6">
      <w:pPr>
        <w:ind w:firstLine="708"/>
        <w:jc w:val="both"/>
      </w:pPr>
    </w:p>
    <w:p w:rsidRDefault="00320DA6" w:rsidP="00320DA6" w:rsidR="00320DA6">
      <w:pPr>
        <w:ind w:hanging="705" w:left="705"/>
        <w:jc w:val="both"/>
      </w:pPr>
      <w:r>
        <w:t>IV.</w:t>
      </w:r>
      <w:r>
        <w:tab/>
        <w:t xml:space="preserve">Povjerenikom se imenuje Stjepan </w:t>
      </w:r>
      <w:proofErr w:type="spellStart"/>
      <w:r>
        <w:t>Rakarec</w:t>
      </w:r>
      <w:proofErr w:type="spellEnd"/>
      <w:r>
        <w:t xml:space="preserve">, iz Velike Gorice, </w:t>
      </w:r>
      <w:proofErr w:type="spellStart"/>
      <w:r>
        <w:t>Črnkovec</w:t>
      </w:r>
      <w:proofErr w:type="spellEnd"/>
      <w:r>
        <w:t xml:space="preserve"> 16, OIB: 64132194100. </w:t>
      </w:r>
    </w:p>
    <w:p w:rsidRDefault="00320DA6" w:rsidP="00320DA6" w:rsidR="00320DA6">
      <w:pPr>
        <w:ind w:firstLine="708"/>
        <w:jc w:val="both"/>
      </w:pPr>
    </w:p>
    <w:p w:rsidRDefault="00320DA6" w:rsidP="00320DA6" w:rsidR="00320DA6">
      <w:pPr>
        <w:ind w:firstLine="3" w:left="705"/>
        <w:jc w:val="both"/>
      </w:pPr>
      <w:r>
        <w:t>Prije prihvaćanja dužnosti povjerenik će pred sudom dati izjavu da će savjesno, držeći se Ustava, zakona i pravnog poretka Republike Hrvatske, obavljati svoju dužnost.</w:t>
      </w:r>
    </w:p>
    <w:p w:rsidRDefault="00320DA6" w:rsidP="00320DA6" w:rsidR="00320DA6">
      <w:pPr>
        <w:ind w:firstLine="3" w:left="705"/>
        <w:jc w:val="both"/>
      </w:pPr>
      <w:r>
        <w:t>Nakon davanja izjave sud će povjereniku predati potvrdu o imenovanju u kojoj je navedeno da je rješenjem o otvaranju postupka stečaja potrošača imenovan za povjerenika u ovom postupku.</w:t>
      </w:r>
    </w:p>
    <w:p w:rsidRDefault="00320DA6" w:rsidP="00320DA6" w:rsidR="00320DA6">
      <w:pPr>
        <w:ind w:firstLine="3" w:left="705"/>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320DA6" w:rsidP="00320DA6" w:rsidR="00320DA6">
      <w:pPr>
        <w:ind w:firstLine="3" w:left="705"/>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320DA6" w:rsidP="00320DA6" w:rsidR="00320DA6">
      <w:pPr>
        <w:ind w:firstLine="708"/>
        <w:jc w:val="both"/>
      </w:pPr>
    </w:p>
    <w:p w:rsidRDefault="00320DA6" w:rsidP="00320DA6" w:rsidR="00320DA6">
      <w:pPr>
        <w:ind w:hanging="705" w:left="705"/>
        <w:jc w:val="both"/>
      </w:pPr>
      <w:r>
        <w:t>V.</w:t>
      </w:r>
      <w:r>
        <w:tab/>
        <w:t xml:space="preserve">Nalaže se povjereniku Stjepanu </w:t>
      </w:r>
      <w:proofErr w:type="spellStart"/>
      <w:r>
        <w:t>Rakarcu</w:t>
      </w:r>
      <w:proofErr w:type="spellEnd"/>
      <w:r>
        <w:t xml:space="preserve"> da otvori poseban transakcijski račun kod financijske institucije  za potrošača, te da zatvori druge račune potrošača.</w:t>
      </w:r>
    </w:p>
    <w:p w:rsidRDefault="00320DA6" w:rsidP="00320DA6" w:rsidR="00320DA6">
      <w:pPr>
        <w:ind w:firstLine="708"/>
        <w:jc w:val="both"/>
      </w:pPr>
      <w:r>
        <w:t xml:space="preserve">Poseban račun povjerenik mora otvoriti prvi dan nakon što ga je sud imenovao. </w:t>
      </w:r>
    </w:p>
    <w:p w:rsidRDefault="00320DA6" w:rsidP="00320DA6" w:rsidR="00320DA6">
      <w:pPr>
        <w:ind w:left="708"/>
        <w:jc w:val="both"/>
      </w:pPr>
      <w:r>
        <w:t xml:space="preserve">U stečajnu masu ne ulazi imovina potrošača na kojoj se ne može provesti ovrha u skladu sa zakonom koji uređuje ovršni postupak. </w:t>
      </w:r>
    </w:p>
    <w:p w:rsidRDefault="00320DA6" w:rsidP="00320DA6" w:rsidR="00320DA6">
      <w:pPr>
        <w:ind w:left="708"/>
        <w:jc w:val="both"/>
      </w:pPr>
    </w:p>
    <w:p w:rsidRDefault="00320DA6" w:rsidP="00320DA6" w:rsidR="00320DA6">
      <w:pPr>
        <w:ind w:hanging="705" w:left="705"/>
        <w:jc w:val="both"/>
      </w:pPr>
      <w:r>
        <w:t>VI.</w:t>
      </w:r>
      <w:r>
        <w:tab/>
        <w:t xml:space="preserve">Određuje se visina sredstava za primjerene životne potrebe/primjereni životni standard prema iznosu koji je izuzet od ovrhe u slučaju kada se ovrha provodi na plaći </w:t>
      </w:r>
      <w:proofErr w:type="spellStart"/>
      <w:r>
        <w:t>ovršenika</w:t>
      </w:r>
      <w:proofErr w:type="spellEnd"/>
      <w:r>
        <w:t xml:space="preserve"> (3/4 mjesečnih primanja, ali ne više od  3.973,33 kn za 2018. godinu).</w:t>
      </w:r>
    </w:p>
    <w:p w:rsidRDefault="00320DA6" w:rsidP="00320DA6" w:rsidR="00320DA6">
      <w:pPr>
        <w:ind w:firstLine="708"/>
        <w:jc w:val="both"/>
      </w:pPr>
    </w:p>
    <w:p w:rsidRDefault="00320DA6" w:rsidP="00320DA6" w:rsidR="00320DA6">
      <w:pPr>
        <w:jc w:val="center"/>
      </w:pPr>
      <w:r>
        <w:t>Obrazloženje</w:t>
      </w:r>
    </w:p>
    <w:p w:rsidRDefault="00320DA6" w:rsidP="00320DA6" w:rsidR="00320DA6">
      <w:pPr>
        <w:jc w:val="center"/>
      </w:pPr>
    </w:p>
    <w:p w:rsidRDefault="00320DA6" w:rsidP="00320DA6" w:rsidR="00320DA6">
      <w:pPr>
        <w:jc w:val="both"/>
      </w:pPr>
      <w:r>
        <w:tab/>
        <w:t>Potrošač Dubravka Krizmanić podnijela je prijedlog za otvaranje postupka stečaja potrošača uz kojeg je priložila popis imovine i obveza te plan ispunjenja obveza.</w:t>
      </w:r>
    </w:p>
    <w:p w:rsidRDefault="00320DA6" w:rsidP="00320DA6" w:rsidR="00320DA6">
      <w:pPr>
        <w:jc w:val="both"/>
      </w:pPr>
    </w:p>
    <w:p w:rsidRDefault="00320DA6" w:rsidP="00320DA6" w:rsidR="00320DA6">
      <w:pPr>
        <w:jc w:val="both"/>
      </w:pPr>
      <w:r>
        <w:tab/>
        <w:t>Poziv za pripremno ročište u postupku stečaja potrošača za 8. prosinca 2017. objavljen je na e-Oglasnoj ploči sudova zajedno s popisom imovine i obveza te planom ispunjenja obveza.</w:t>
      </w:r>
    </w:p>
    <w:p w:rsidRDefault="00320DA6" w:rsidP="00320DA6" w:rsidR="00320DA6">
      <w:pPr>
        <w:jc w:val="both"/>
      </w:pPr>
    </w:p>
    <w:p w:rsidRDefault="00320DA6" w:rsidP="00320DA6" w:rsidR="00320DA6">
      <w:pPr>
        <w:jc w:val="both"/>
      </w:pPr>
      <w:r>
        <w:tab/>
        <w:t xml:space="preserve">Vjerovnici Hrvatski Telekom d.d., Republika Hrvatska i EOS </w:t>
      </w:r>
      <w:proofErr w:type="spellStart"/>
      <w:r>
        <w:t>Matrix</w:t>
      </w:r>
      <w:proofErr w:type="spellEnd"/>
      <w:r>
        <w:t xml:space="preserve"> d.o.o. su se očitovali da ne prihvaćaju predloženi plan ispunjenja obveza. </w:t>
      </w:r>
    </w:p>
    <w:p w:rsidRDefault="00320DA6" w:rsidP="00320DA6" w:rsidR="00320DA6">
      <w:pPr>
        <w:jc w:val="both"/>
      </w:pPr>
      <w:r>
        <w:tab/>
      </w:r>
      <w:r>
        <w:tab/>
      </w:r>
    </w:p>
    <w:p w:rsidRDefault="00320DA6" w:rsidP="00320DA6" w:rsidR="00320DA6">
      <w:pPr>
        <w:jc w:val="both"/>
      </w:pPr>
      <w:r>
        <w:tab/>
        <w:t>Iz popisa imovine i obveza te iskaza danog na pripremnom ročištu proizlazi da je potrošač bila u radnom odnosu koji je prestao otkazom, a od 1. listopada 2017. je u starosnoj  mirovini koja iznosi 1.770,00 kuna mjesečno. Korisnica je socijalne pomoći koju dobiva jednom godišnje u iznosu 500,00 ili 600,00 kuna, živi u iznajmljenoj sobi koju zajedno s režijama plaća mjesečno 1.000,00 kuna. Nije vlasnica nikakve imovine. Razvedena je 20 godina, ima odraslog sina i kćer koji su zasnovali svoje obitelji, teško žive i ne mogu joj pomoći. Roditelji su joj umrli i iza njih je naslijedila mali komad zemlje koji je zamijenila za građevinske radove na obiteljskoj kući za vrijeme trajanja braka. Ima zdravstvenih tegoba zbog kojih mora uzimati redovne terapije i izbjegavati fizički rad te zbog toga nije mogla naći posao. Dugovi prema Erste banci d.d. i Zagrebačkoj banci d.d. odnose se na nenamjenske kredite koje je podigla za uređenje kuće u kojoj je živjela tijekom braka, dug prema Austrijskoj štedionici nastao je na temelju jamstava za jednog poznanika, dug prema Hrvatskoj poštanskoj banci je otpisan. Zbog male mirovine ne postoji način da podmiri predmetna dugovanja</w:t>
      </w:r>
    </w:p>
    <w:p w:rsidRDefault="00320DA6" w:rsidP="00320DA6" w:rsidR="00320DA6">
      <w:pPr>
        <w:jc w:val="both"/>
      </w:pPr>
      <w:r>
        <w:t xml:space="preserve"> </w:t>
      </w:r>
    </w:p>
    <w:p w:rsidRDefault="00320DA6" w:rsidP="00320DA6" w:rsidR="00320DA6">
      <w:pPr>
        <w:ind w:firstLine="708"/>
        <w:jc w:val="both"/>
      </w:pPr>
      <w:r>
        <w:t xml:space="preserve">Iz plana ispunjenja obveza vidljivo je da potrošač prema vjerovnicima ima dugovanja u ukupnom iznosu od 745.568,41 kunu, samo po osnovi glavnica, dakle, bez kamata. </w:t>
      </w:r>
    </w:p>
    <w:p w:rsidRDefault="00320DA6" w:rsidP="00320DA6" w:rsidR="00320DA6">
      <w:pPr>
        <w:ind w:firstLine="708"/>
        <w:jc w:val="both"/>
      </w:pPr>
    </w:p>
    <w:p w:rsidRDefault="00320DA6" w:rsidP="00320DA6" w:rsidR="00320DA6">
      <w:pPr>
        <w:ind w:firstLine="708"/>
        <w:jc w:val="both"/>
      </w:pPr>
      <w:r>
        <w:t xml:space="preserve">Iz potvrde Gradskog ureda za katastar i geodetske poslove i Državne geodetske uprave utvrđeno je da je potrošač Dubravka Krizmanić upisana u posjedovni list broj 3987 k.o. </w:t>
      </w:r>
      <w:proofErr w:type="spellStart"/>
      <w:r>
        <w:t>Laduč</w:t>
      </w:r>
      <w:proofErr w:type="spellEnd"/>
      <w:r>
        <w:t xml:space="preserve">. Naknadno je zaprimljeno rješenje Područnog ureda za katastar Zagreb, Odjel za katastar nekretnina Zaprešić KLASA: UP/I 932-07/18-03/46, URBROJ: 541-10-09/7-18-2 od 21. svibnja 2018. prema kojem se mijenja dosadašnje posjedovno stanje upisano u posjedovni list broj 3987 k.o. </w:t>
      </w:r>
      <w:proofErr w:type="spellStart"/>
      <w:r>
        <w:t>Laduč</w:t>
      </w:r>
      <w:proofErr w:type="spellEnd"/>
      <w:r>
        <w:t xml:space="preserve"> na način da se posjed prenosi u posjedovni list broj 6389 k.o. </w:t>
      </w:r>
      <w:proofErr w:type="spellStart"/>
      <w:r>
        <w:t>Laduč</w:t>
      </w:r>
      <w:proofErr w:type="spellEnd"/>
      <w:r>
        <w:t xml:space="preserve">, a na temelju činjenice da predmetna katastarska čestica nije u posjedu stečajnog potrošača više od 20 godina. Dakle, potrošač nije upisan kao vlasnik ili posjednik nekretnina. Nadalje iz Potvrda o visini dohotka i primitka za 2015. i 2016. proizlazi da stečajni potrošač nije ostvario nikakve primitke, dok je u razdoblju deset mjeseci 2017, ostvario dohodak od nesamostalnog rada u iznosu 2.813,94 kune. </w:t>
      </w:r>
    </w:p>
    <w:p w:rsidRDefault="00320DA6" w:rsidP="00320DA6" w:rsidR="00320DA6">
      <w:pPr>
        <w:ind w:firstLine="708"/>
        <w:jc w:val="both"/>
      </w:pPr>
    </w:p>
    <w:p w:rsidRDefault="00320DA6" w:rsidP="00320DA6" w:rsidR="00320DA6">
      <w:pPr>
        <w:ind w:firstLine="708"/>
        <w:jc w:val="both"/>
      </w:pPr>
      <w:r>
        <w:t xml:space="preserve">Stečajnom potrošaču odobrena je pravna pomoć - oslobođenje od plaćanja predujma troškova postupka u visini od 100 % i oslobođenje od plaćanja sudskih pristojbi u visini od 100 %. </w:t>
      </w:r>
    </w:p>
    <w:p w:rsidRDefault="00E51354" w:rsidP="00320DA6" w:rsidR="00E51354">
      <w:pPr>
        <w:ind w:firstLine="708"/>
        <w:jc w:val="both"/>
      </w:pPr>
    </w:p>
    <w:p w:rsidRDefault="00320DA6" w:rsidP="00320DA6" w:rsidR="00320DA6">
      <w:pPr>
        <w:jc w:val="both"/>
      </w:pPr>
      <w:r>
        <w:lastRenderedPageBreak/>
        <w:tab/>
        <w:t>Slijedom navedenoga, razvidno je da je potrošač nesposoban za plaćanje čime je ispunjen stečajni razlog u smislu članka 5. Zakona o stečaju potrošača („Narodne novine“, broj 100/15. - dalje: ZSP), a da je imovina potrošača koja bi ušla u stečajnu masu neznatne vrijednosti te nije dovoljna niti za namirenje troškova postupka pa je valjalo, na temelju članka 58. ZSP-a, riješiti kao u izreci.</w:t>
      </w:r>
    </w:p>
    <w:p w:rsidRDefault="00320DA6" w:rsidP="00320DA6" w:rsidR="00320DA6">
      <w:pPr>
        <w:jc w:val="both"/>
      </w:pPr>
    </w:p>
    <w:p w:rsidRDefault="00320DA6" w:rsidP="00320DA6" w:rsidR="00320DA6">
      <w:pPr>
        <w:jc w:val="both"/>
      </w:pPr>
      <w:r>
        <w:tab/>
        <w:t>Povjerenik je izabran i imenovan na temelju članka 37. i 38. ZSP-a metodom slučajnog odabira, a sve sukladno članku 6. i 7. Pravilnika o pretpostavkama i načinu izbora povjerenika metodom slučajnog odabira ("Narodne novine", broj 7/16.).</w:t>
      </w:r>
    </w:p>
    <w:p w:rsidRDefault="00320DA6" w:rsidP="00320DA6" w:rsidR="00320DA6">
      <w:pPr>
        <w:jc w:val="both"/>
      </w:pPr>
    </w:p>
    <w:p w:rsidRDefault="00320DA6" w:rsidP="00320DA6" w:rsidR="00320DA6">
      <w:pPr>
        <w:ind w:firstLine="708"/>
        <w:jc w:val="both"/>
      </w:pPr>
      <w:r>
        <w:t xml:space="preserve">Prema članku 42. ZSP povjerenik je dužan otvoriti transakcijski račun i zatvoriti druge račune potrošača, sukladno članku 218. Stečajnog zakona koji se u ovom postupku </w:t>
      </w:r>
      <w:proofErr w:type="spellStart"/>
      <w:r>
        <w:t>podredno</w:t>
      </w:r>
      <w:proofErr w:type="spellEnd"/>
      <w:r>
        <w:t xml:space="preserve"> primjenjuje. </w:t>
      </w:r>
    </w:p>
    <w:p w:rsidRDefault="00320DA6" w:rsidP="00320DA6" w:rsidR="00320DA6">
      <w:pPr>
        <w:ind w:firstLine="708"/>
        <w:jc w:val="both"/>
      </w:pPr>
    </w:p>
    <w:p w:rsidRDefault="00320DA6" w:rsidP="00320DA6" w:rsidR="00320DA6">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članku 60. ZSP. Radi se o primanjima i naknadama iz članka 172. i 173. Ovršnog zakona. </w:t>
      </w:r>
    </w:p>
    <w:p w:rsidRDefault="00320DA6" w:rsidP="00320DA6" w:rsidR="00320DA6">
      <w:pPr>
        <w:jc w:val="both"/>
      </w:pPr>
    </w:p>
    <w:p w:rsidRDefault="00320DA6" w:rsidP="00320DA6" w:rsidR="00320DA6">
      <w:pPr>
        <w:jc w:val="both"/>
      </w:pPr>
      <w:r>
        <w:tab/>
        <w:t xml:space="preserve">Prema članku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w:t>
      </w:r>
      <w:proofErr w:type="spellStart"/>
      <w:r>
        <w:t>ovršenika</w:t>
      </w:r>
      <w:proofErr w:type="spellEnd"/>
      <w:r>
        <w:t xml:space="preserve">. Povjerenik će utvrditi mjesečni iznos sredstva kojima raspolaže potrošač, a koja ne ulaze u stečajnu masu i sukladno tome odobriti isplatu iz stečajne mase, vodeći pri tome računa o troškovima postupka. </w:t>
      </w:r>
    </w:p>
    <w:p w:rsidRDefault="00320DA6" w:rsidP="00320DA6" w:rsidR="00320DA6">
      <w:pPr>
        <w:jc w:val="both"/>
      </w:pPr>
    </w:p>
    <w:p w:rsidRDefault="00320DA6" w:rsidP="00320DA6" w:rsidR="00320DA6">
      <w:pPr>
        <w:jc w:val="both"/>
      </w:pPr>
      <w:r>
        <w:tab/>
        <w:t xml:space="preserve"> Državni zavod za statistiku, svojom Objavom ("Narodne novine", broj 110/17.) na temelju članka 173. Ovršnog zakona, svake godine objavljuje prosječnu mjesečnu isplaćenu neto-plaću po zaposlenom u pravnim osobama Republike Hrvatske za razdoblje siječanj - kolovoz prethodne godine, koja se u kontekstu ovrhe na plaći primjenjuje u slijedećoj kalendarskoj godini, i koja za 2018. godinu iznosi 5.960,00 kn.</w:t>
      </w:r>
    </w:p>
    <w:p w:rsidRDefault="00320DA6" w:rsidP="00320DA6" w:rsidR="00320DA6">
      <w:pPr>
        <w:jc w:val="center"/>
      </w:pPr>
    </w:p>
    <w:p w:rsidRDefault="00320DA6" w:rsidP="00320DA6" w:rsidR="00320DA6">
      <w:pPr>
        <w:jc w:val="center"/>
      </w:pPr>
      <w:r>
        <w:t xml:space="preserve">U Zagrebu 19. lipnja 2018. </w:t>
      </w:r>
    </w:p>
    <w:p w:rsidRDefault="00320DA6" w:rsidP="00320DA6" w:rsidR="00320DA6">
      <w:pPr>
        <w:ind w:firstLine="708" w:left="4956"/>
        <w:jc w:val="center"/>
      </w:pPr>
      <w:r>
        <w:t>Sutkinja:</w:t>
      </w:r>
    </w:p>
    <w:p w:rsidRDefault="00320DA6" w:rsidP="00320DA6" w:rsidR="00320DA6">
      <w:pPr>
        <w:jc w:val="right"/>
      </w:pPr>
    </w:p>
    <w:p w:rsidRDefault="00320DA6" w:rsidP="00320DA6" w:rsidR="00320DA6">
      <w:pPr>
        <w:ind w:firstLine="708" w:left="4248"/>
        <w:jc w:val="center"/>
      </w:pPr>
      <w:r>
        <w:t xml:space="preserve">           Tihana Cišper</w:t>
      </w:r>
      <w:r w:rsidR="005F1774">
        <w:t xml:space="preserve"> v.r.</w:t>
      </w:r>
    </w:p>
    <w:p w:rsidRDefault="00320DA6" w:rsidP="00320DA6" w:rsidR="00320DA6">
      <w:pPr>
        <w:jc w:val="both"/>
      </w:pPr>
    </w:p>
    <w:p w:rsidRDefault="00320DA6" w:rsidP="00320DA6" w:rsidR="00320DA6">
      <w:pPr>
        <w:jc w:val="both"/>
      </w:pPr>
    </w:p>
    <w:p w:rsidRDefault="00320DA6" w:rsidP="00320DA6" w:rsidR="00320DA6">
      <w:pPr>
        <w:jc w:val="both"/>
      </w:pPr>
      <w:r>
        <w:t>UPUTA O PRAVNOM LIJEKU:</w:t>
      </w:r>
    </w:p>
    <w:p w:rsidRDefault="00320DA6" w:rsidP="00320DA6" w:rsidR="00320DA6">
      <w:pPr>
        <w:jc w:val="both"/>
      </w:pPr>
      <w:r>
        <w:t>Protiv ovog rješenja dopuštena je žalba u roku od 15 dana. Žalba se podnosi ovome sudu pisanim putem, a o žalbi odlučuje nadležni županijski sud.</w:t>
      </w:r>
    </w:p>
    <w:p w:rsidRDefault="00320DA6" w:rsidP="00320DA6" w:rsidR="00320DA6">
      <w:pPr>
        <w:jc w:val="both"/>
      </w:pPr>
      <w:r>
        <w:t>Žalba ne odgađa provedbu rješenja (članak 27. stavak 2. ZSP-a).</w:t>
      </w:r>
    </w:p>
    <w:p w:rsidRDefault="00320DA6" w:rsidP="00320DA6" w:rsidR="00320DA6">
      <w:pPr>
        <w:jc w:val="both"/>
      </w:pPr>
    </w:p>
    <w:p w:rsidRDefault="00320DA6" w:rsidP="00320DA6" w:rsidR="00320DA6">
      <w:pPr>
        <w:jc w:val="both"/>
      </w:pPr>
      <w:r>
        <w:t>DNA:</w:t>
      </w:r>
    </w:p>
    <w:p w:rsidRDefault="00320DA6" w:rsidP="00320DA6" w:rsidR="00320DA6">
      <w:pPr>
        <w:jc w:val="both"/>
      </w:pPr>
      <w:r>
        <w:t>Svim sudionicima putem mrežne stranice e-Oglasna ploča sudova.</w:t>
      </w:r>
    </w:p>
    <w:p w:rsidRDefault="00320DA6" w:rsidP="00320DA6" w:rsidR="00320DA6">
      <w:pPr>
        <w:jc w:val="both"/>
      </w:pPr>
      <w:r>
        <w:t>Smatra se da je dostava pismena obavljena istekom osmog dana od dana objave pismena na mrežnoj stranici e-oglasna ploča sudova (članak 25. stavak 1. i stavak 2. ZSP-a).</w:t>
      </w:r>
    </w:p>
    <w:p w:rsidRDefault="00320DA6" w:rsidP="00320DA6" w:rsidR="00320DA6">
      <w:pPr>
        <w:jc w:val="both"/>
      </w:pPr>
    </w:p>
    <w:p w:rsidRDefault="00320DA6" w:rsidP="00320DA6" w:rsidR="00320DA6">
      <w:pPr>
        <w:jc w:val="both"/>
      </w:pPr>
      <w:r>
        <w:t>Poštom (članak 56. ZSP-a):</w:t>
      </w:r>
    </w:p>
    <w:p w:rsidRDefault="00320DA6" w:rsidP="00320DA6" w:rsidR="00320DA6">
      <w:pPr>
        <w:pStyle w:val="Odlomakpopisa"/>
        <w:numPr>
          <w:ilvl w:val="0"/>
          <w:numId w:val="10"/>
        </w:numPr>
        <w:ind w:hanging="284" w:left="284"/>
        <w:jc w:val="both"/>
      </w:pPr>
      <w:r>
        <w:t xml:space="preserve">Potrošač </w:t>
      </w:r>
    </w:p>
    <w:p w:rsidRDefault="00320DA6" w:rsidP="00320DA6" w:rsidR="00320DA6">
      <w:pPr>
        <w:pStyle w:val="Odlomakpopisa"/>
        <w:numPr>
          <w:ilvl w:val="0"/>
          <w:numId w:val="10"/>
        </w:numPr>
        <w:ind w:hanging="284" w:left="284"/>
        <w:jc w:val="both"/>
      </w:pPr>
      <w:r>
        <w:lastRenderedPageBreak/>
        <w:t xml:space="preserve">Povjerenik Stjepan </w:t>
      </w:r>
      <w:proofErr w:type="spellStart"/>
      <w:r>
        <w:t>Rakarec</w:t>
      </w:r>
      <w:proofErr w:type="spellEnd"/>
      <w:r>
        <w:t xml:space="preserve">, Velika Gorica, </w:t>
      </w:r>
      <w:proofErr w:type="spellStart"/>
      <w:r>
        <w:t>Črnkovec</w:t>
      </w:r>
      <w:proofErr w:type="spellEnd"/>
      <w:r>
        <w:t xml:space="preserve"> 16,</w:t>
      </w:r>
    </w:p>
    <w:p w:rsidRDefault="00320DA6" w:rsidP="00320DA6" w:rsidR="00320DA6">
      <w:pPr>
        <w:pStyle w:val="Odlomakpopisa"/>
        <w:numPr>
          <w:ilvl w:val="0"/>
          <w:numId w:val="10"/>
        </w:numPr>
        <w:ind w:hanging="284" w:left="284"/>
        <w:jc w:val="both"/>
      </w:pPr>
      <w:r>
        <w:t>Porezna uprava, Zagreb, Avenija Dubrovnik 12</w:t>
      </w:r>
    </w:p>
    <w:p w:rsidRDefault="00320DA6" w:rsidP="00320DA6" w:rsidR="00320DA6">
      <w:pPr>
        <w:pStyle w:val="Odlomakpopisa"/>
        <w:numPr>
          <w:ilvl w:val="0"/>
          <w:numId w:val="10"/>
        </w:numPr>
        <w:ind w:hanging="284" w:left="284"/>
        <w:jc w:val="both"/>
      </w:pPr>
      <w:r>
        <w:t>Općinsko državno odvjetništvo u Zagrebu</w:t>
      </w:r>
    </w:p>
    <w:p w:rsidRDefault="00320DA6" w:rsidP="00320DA6" w:rsidR="00320DA6">
      <w:pPr>
        <w:pStyle w:val="Odlomakpopisa"/>
        <w:numPr>
          <w:ilvl w:val="0"/>
          <w:numId w:val="10"/>
        </w:numPr>
        <w:ind w:hanging="284" w:left="284"/>
        <w:jc w:val="both"/>
      </w:pPr>
      <w:r>
        <w:t>Zagrebačka banka d.d., Zagreb, Trg bana Josipa Jelačića 10</w:t>
      </w:r>
    </w:p>
    <w:p w:rsidRDefault="00320DA6" w:rsidP="00320DA6" w:rsidR="00320DA6">
      <w:pPr>
        <w:pStyle w:val="Odlomakpopisa"/>
        <w:numPr>
          <w:ilvl w:val="0"/>
          <w:numId w:val="10"/>
        </w:numPr>
        <w:ind w:hanging="284" w:left="284"/>
        <w:jc w:val="both"/>
      </w:pPr>
      <w:proofErr w:type="spellStart"/>
      <w:r>
        <w:t>Sberbank</w:t>
      </w:r>
      <w:proofErr w:type="spellEnd"/>
      <w:r>
        <w:t xml:space="preserve"> d.d., Zagreb, Varšavska 10</w:t>
      </w:r>
    </w:p>
    <w:p w:rsidRDefault="00320DA6" w:rsidP="00320DA6" w:rsidR="00320DA6">
      <w:pPr>
        <w:pStyle w:val="Odlomakpopisa"/>
        <w:numPr>
          <w:ilvl w:val="0"/>
          <w:numId w:val="10"/>
        </w:numPr>
        <w:ind w:hanging="284" w:left="284"/>
        <w:jc w:val="both"/>
      </w:pPr>
      <w:r>
        <w:t>OTP banka Hrvatska d.d., Zadar, Ulica Domovinskog rata 3</w:t>
      </w:r>
    </w:p>
    <w:p w:rsidRDefault="005F1774" w:rsidP="001175C5" w:rsidR="005F1774">
      <w:pPr>
        <w:pStyle w:val="NormaleSPIS"/>
        <w:spacing w:after="0"/>
        <w:jc w:val="right"/>
      </w:pPr>
    </w:p>
    <w:p w:rsidRDefault="005F1774" w:rsidP="001175C5" w:rsidR="005F1774" w:rsidRPr="001175C5">
      <w:pPr>
        <w:pStyle w:val="NormaleSPIS"/>
        <w:spacing w:after="0"/>
        <w:jc w:val="right"/>
      </w:pPr>
      <w:bookmarkStart w:name="_GoBack" w:id="0"/>
      <w:bookmarkEnd w:id="0"/>
      <w:r w:rsidRPr="001175C5">
        <w:t xml:space="preserve">Za točnost </w:t>
      </w:r>
      <w:proofErr w:type="spellStart"/>
      <w:r w:rsidRPr="001175C5">
        <w:t>otpravka</w:t>
      </w:r>
      <w:proofErr w:type="spellEnd"/>
      <w:r w:rsidRPr="001175C5">
        <w:t xml:space="preserve"> - ovlašteni službenik:</w:t>
      </w:r>
    </w:p>
    <w:p w:rsidRDefault="005F1774" w:rsidP="001175C5" w:rsidR="005F1774" w:rsidRPr="001175C5">
      <w:pPr>
        <w:pStyle w:val="NormaleSPIS"/>
        <w:spacing w:after="0"/>
        <w:ind w:firstLine="708" w:left="3540"/>
        <w:jc w:val="center"/>
      </w:pPr>
      <w:r w:rsidRPr="001175C5">
        <w:t xml:space="preserve">           Snježana Zoretić</w:t>
      </w:r>
    </w:p>
    <w:p w:rsidRDefault="005F1774" w:rsidP="001175C5" w:rsidR="005F1774" w:rsidRPr="001175C5">
      <w:pPr>
        <w:pStyle w:val="NormaleSPIS"/>
      </w:pPr>
    </w:p>
    <w:p w:rsidRDefault="005F1774" w:rsidP="005F1774" w:rsidR="005F1774">
      <w:pPr>
        <w:jc w:val="both"/>
      </w:pPr>
    </w:p>
    <w:sectPr w:rsidSect="00D70084" w:rsidR="005F1774">
      <w:headerReference w:type="even" r:id="rId10"/>
      <w:headerReference w:type="default" r:id="rId11"/>
      <w:pgSz w:h="16838" w:w="11906"/>
      <w:pgMar w:gutter="0" w:footer="708" w:header="708" w:left="1418" w:bottom="1134"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214E" w:rsidR="0055214E">
      <w:r>
        <w:separator/>
      </w:r>
    </w:p>
  </w:endnote>
  <w:endnote w:id="0" w:type="continuationSeparator">
    <w:p w:rsidRDefault="0055214E" w:rsidR="005521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214E" w:rsidR="0055214E">
      <w:r>
        <w:separator/>
      </w:r>
    </w:p>
  </w:footnote>
  <w:footnote w:id="0" w:type="continuationSeparator">
    <w:p w:rsidRDefault="0055214E" w:rsidR="005521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1774">
      <w:rPr>
        <w:rStyle w:val="Brojstranice"/>
        <w:noProof/>
      </w:rPr>
      <w:t>4</w:t>
    </w:r>
    <w:r>
      <w:rPr>
        <w:rStyle w:val="Brojstranice"/>
      </w:rPr>
      <w:fldChar w:fldCharType="end"/>
    </w:r>
  </w:p>
  <w:p w:rsidRDefault="00A8031D" w:rsidP="00A8031D" w:rsidR="009F38F9">
    <w:pPr>
      <w:pStyle w:val="Zaglavlje"/>
      <w:jc w:val="right"/>
    </w:pPr>
    <w:r>
      <w:t xml:space="preserve">Poslovni broj: 40 </w:t>
    </w:r>
    <w:proofErr w:type="spellStart"/>
    <w:r>
      <w:t>Sp</w:t>
    </w:r>
    <w:proofErr w:type="spellEnd"/>
    <w:r>
      <w:t>-85/2016-20</w:t>
    </w:r>
  </w:p>
  <w:p w:rsidRDefault="00E51354" w:rsidP="00A8031D" w:rsidR="00E5135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26677"/>
    <w:rsid w:val="00073154"/>
    <w:rsid w:val="00073604"/>
    <w:rsid w:val="0009557A"/>
    <w:rsid w:val="000960E2"/>
    <w:rsid w:val="000C64E4"/>
    <w:rsid w:val="000E0B4E"/>
    <w:rsid w:val="001178EC"/>
    <w:rsid w:val="001329AB"/>
    <w:rsid w:val="00136DCF"/>
    <w:rsid w:val="00151023"/>
    <w:rsid w:val="00154EDB"/>
    <w:rsid w:val="001B2948"/>
    <w:rsid w:val="001B7C3B"/>
    <w:rsid w:val="001E60A9"/>
    <w:rsid w:val="00220664"/>
    <w:rsid w:val="00235275"/>
    <w:rsid w:val="00291EC0"/>
    <w:rsid w:val="002927C1"/>
    <w:rsid w:val="002C7D7F"/>
    <w:rsid w:val="002D74B3"/>
    <w:rsid w:val="002E77BF"/>
    <w:rsid w:val="00305CA6"/>
    <w:rsid w:val="00320DA6"/>
    <w:rsid w:val="00344D8F"/>
    <w:rsid w:val="003841B1"/>
    <w:rsid w:val="0039605D"/>
    <w:rsid w:val="003C4654"/>
    <w:rsid w:val="003D17BA"/>
    <w:rsid w:val="003D6E32"/>
    <w:rsid w:val="003D7658"/>
    <w:rsid w:val="003F01B4"/>
    <w:rsid w:val="00420F9A"/>
    <w:rsid w:val="0042288A"/>
    <w:rsid w:val="004237C3"/>
    <w:rsid w:val="004304FD"/>
    <w:rsid w:val="00453C35"/>
    <w:rsid w:val="004734CC"/>
    <w:rsid w:val="00491F66"/>
    <w:rsid w:val="004B4AF2"/>
    <w:rsid w:val="004E28E6"/>
    <w:rsid w:val="0051265D"/>
    <w:rsid w:val="0055214E"/>
    <w:rsid w:val="00552EBA"/>
    <w:rsid w:val="00557463"/>
    <w:rsid w:val="005624E7"/>
    <w:rsid w:val="005B1E85"/>
    <w:rsid w:val="005B5024"/>
    <w:rsid w:val="005C0BD5"/>
    <w:rsid w:val="005F1774"/>
    <w:rsid w:val="005F3BEA"/>
    <w:rsid w:val="00620161"/>
    <w:rsid w:val="00655471"/>
    <w:rsid w:val="006626FF"/>
    <w:rsid w:val="00691CFC"/>
    <w:rsid w:val="00695EDE"/>
    <w:rsid w:val="006B19D5"/>
    <w:rsid w:val="006D15E9"/>
    <w:rsid w:val="006E66C6"/>
    <w:rsid w:val="0070592B"/>
    <w:rsid w:val="00712752"/>
    <w:rsid w:val="0073326D"/>
    <w:rsid w:val="00752920"/>
    <w:rsid w:val="0076400B"/>
    <w:rsid w:val="00773FC7"/>
    <w:rsid w:val="00797981"/>
    <w:rsid w:val="007B0D22"/>
    <w:rsid w:val="007B0FEE"/>
    <w:rsid w:val="007D3858"/>
    <w:rsid w:val="007E41D5"/>
    <w:rsid w:val="007E6BEE"/>
    <w:rsid w:val="00813598"/>
    <w:rsid w:val="00830160"/>
    <w:rsid w:val="00830DF1"/>
    <w:rsid w:val="00835EA0"/>
    <w:rsid w:val="00855D28"/>
    <w:rsid w:val="008604A3"/>
    <w:rsid w:val="0086321F"/>
    <w:rsid w:val="00885A4B"/>
    <w:rsid w:val="008B677C"/>
    <w:rsid w:val="00913843"/>
    <w:rsid w:val="00932AA9"/>
    <w:rsid w:val="00940B50"/>
    <w:rsid w:val="00954CDA"/>
    <w:rsid w:val="009566A2"/>
    <w:rsid w:val="00966B9D"/>
    <w:rsid w:val="009A41CD"/>
    <w:rsid w:val="009C0FB6"/>
    <w:rsid w:val="009C7AE1"/>
    <w:rsid w:val="009D083C"/>
    <w:rsid w:val="009D23CE"/>
    <w:rsid w:val="009D3CD2"/>
    <w:rsid w:val="009F0144"/>
    <w:rsid w:val="009F38F9"/>
    <w:rsid w:val="00A04EFC"/>
    <w:rsid w:val="00A318D5"/>
    <w:rsid w:val="00A36766"/>
    <w:rsid w:val="00A538B5"/>
    <w:rsid w:val="00A673ED"/>
    <w:rsid w:val="00A8031D"/>
    <w:rsid w:val="00A96BFE"/>
    <w:rsid w:val="00AA4A49"/>
    <w:rsid w:val="00AA54FA"/>
    <w:rsid w:val="00AB7C63"/>
    <w:rsid w:val="00AF28D4"/>
    <w:rsid w:val="00AF6AE0"/>
    <w:rsid w:val="00B13704"/>
    <w:rsid w:val="00B40156"/>
    <w:rsid w:val="00B45140"/>
    <w:rsid w:val="00B453B8"/>
    <w:rsid w:val="00B53E13"/>
    <w:rsid w:val="00B96B60"/>
    <w:rsid w:val="00BA6EF3"/>
    <w:rsid w:val="00BC01AA"/>
    <w:rsid w:val="00BD018A"/>
    <w:rsid w:val="00C00C76"/>
    <w:rsid w:val="00C202C7"/>
    <w:rsid w:val="00C22339"/>
    <w:rsid w:val="00C25DA4"/>
    <w:rsid w:val="00C466C0"/>
    <w:rsid w:val="00C53361"/>
    <w:rsid w:val="00C544E4"/>
    <w:rsid w:val="00C6192A"/>
    <w:rsid w:val="00C812AA"/>
    <w:rsid w:val="00C86EAF"/>
    <w:rsid w:val="00C9293C"/>
    <w:rsid w:val="00C948A8"/>
    <w:rsid w:val="00C96B1A"/>
    <w:rsid w:val="00CA1195"/>
    <w:rsid w:val="00CB4E29"/>
    <w:rsid w:val="00CD5CC4"/>
    <w:rsid w:val="00CE2BB9"/>
    <w:rsid w:val="00D04A31"/>
    <w:rsid w:val="00D07016"/>
    <w:rsid w:val="00D25B55"/>
    <w:rsid w:val="00D4261C"/>
    <w:rsid w:val="00D70084"/>
    <w:rsid w:val="00D92CA8"/>
    <w:rsid w:val="00DD751E"/>
    <w:rsid w:val="00DF3FBA"/>
    <w:rsid w:val="00E32181"/>
    <w:rsid w:val="00E34EFC"/>
    <w:rsid w:val="00E37D26"/>
    <w:rsid w:val="00E42AC2"/>
    <w:rsid w:val="00E46C32"/>
    <w:rsid w:val="00E51354"/>
    <w:rsid w:val="00E55B9F"/>
    <w:rsid w:val="00E735C8"/>
    <w:rsid w:val="00E75BAD"/>
    <w:rsid w:val="00EA0A20"/>
    <w:rsid w:val="00ED4C33"/>
    <w:rsid w:val="00EE6DF9"/>
    <w:rsid w:val="00EF5DD7"/>
    <w:rsid w:val="00F06C36"/>
    <w:rsid w:val="00F45669"/>
    <w:rsid w:val="00F5159D"/>
    <w:rsid w:val="00F540E1"/>
    <w:rsid w:val="00F5649F"/>
    <w:rsid w:val="00F727A7"/>
    <w:rsid w:val="00FA2CEE"/>
    <w:rsid w:val="00FC0FD8"/>
    <w:rsid w:val="00FD5D83"/>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CCFFFF"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 w:customStyle="true" w:styleId="NormaleSPIS" w:type="paragraph">
    <w:name w:val="Normal_eSPIS"/>
    <w:basedOn w:val="Normal"/>
    <w:link w:val="NormaleSPISChar"/>
    <w:qFormat/>
    <w:rsid w:val="005F1774"/>
    <w:pPr>
      <w:spacing w:after="240"/>
      <w:ind w:firstLine="567"/>
      <w:jc w:val="both"/>
    </w:pPr>
    <w:rPr>
      <w:rFonts w:cstheme="minorBidi"/>
    </w:rPr>
  </w:style>
  <w:style w:customStyle="true" w:styleId="NormaleSPISChar" w:type="character">
    <w:name w:val="Normal_eSPIS Char"/>
    <w:basedOn w:val="Zadanifontodlomka"/>
    <w:link w:val="NormaleSPIS"/>
    <w:rsid w:val="005F1774"/>
    <w:rPr>
      <w:rFonts w:cstheme="minorBidi"/>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CCFFFF"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 w:customStyle="1" w:styleId="NormaleSPIS" w:type="paragraph">
    <w:name w:val="Normal_eSPIS"/>
    <w:basedOn w:val="Normal"/>
    <w:link w:val="NormaleSPISChar"/>
    <w:qFormat/>
    <w:rsid w:val="005F1774"/>
    <w:pPr>
      <w:spacing w:after="240"/>
      <w:ind w:firstLine="567"/>
      <w:jc w:val="both"/>
    </w:pPr>
    <w:rPr>
      <w:rFonts w:cstheme="minorBidi"/>
    </w:rPr>
  </w:style>
  <w:style w:customStyle="1" w:styleId="NormaleSPISChar" w:type="character">
    <w:name w:val="Normal_eSPIS Char"/>
    <w:basedOn w:val="Zadanifontodlomka"/>
    <w:link w:val="NormaleSPIS"/>
    <w:rsid w:val="005F1774"/>
    <w:rPr>
      <w:rFonts w:cstheme="minorBidi"/>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6030709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Sp-85/2016-20</izvorni_sadrzaj>
    <derivirana_varijabla naziv="DomainObject.Oznaka_1">Sp-85/2016-20</derivirana_varijabla>
  </DomainObject.Oznaka>
  <DomainObject.DonositeljOdluke.Ime>
    <izvorni_sadrzaj>Tihana</izvorni_sadrzaj>
    <derivirana_varijabla naziv="DomainObject.DonositeljOdluke.Ime_1">Tihana</derivirana_varijabla>
  </DomainObject.DonositeljOdluke.Ime>
  <DomainObject.DonositeljOdluke.Prezime>
    <izvorni_sadrzaj>Cišper</izvorni_sadrzaj>
    <derivirana_varijabla naziv="DomainObject.DonositeljOdluke.Prezime_1">Cišper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2016.</izvorni_sadrzaj>
    <derivirana_varijabla naziv="DomainObject.Predmet.DatumOsnivanja_1">22.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Sp-85/2016</izvorni_sadrzaj>
    <derivirana_varijabla naziv="DomainObject.Predmet.OznakaBroj_1">Sp-85/2016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Tihana Cišper</izvorni_sadrzaj>
    <derivirana_varijabla naziv="DomainObject.Predmet.Referada.Sudac_1">Tihana Cišper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Dubravka Krizmanić</izvorni_sadrzaj>
    <derivirana_varijabla naziv="DomainObject.Predmet.StrankaFormated_1">  Dubravka Krizmanić</derivirana_varijabla>
  </DomainObject.Predmet.StrankaFormated>
  <DomainObject.Predmet.StrankaFormatedOIB>
    <izvorni_sadrzaj>  Dubravka Krizmanić, OIB 02074193917</izvorni_sadrzaj>
    <derivirana_varijabla naziv="DomainObject.Predmet.StrankaFormatedOIB_1">  Dubravka Krizmanić, OIB 02074193917</derivirana_varijabla>
  </DomainObject.Predmet.StrankaFormatedOIB>
  <DomainObject.Predmet.StrankaFormatedWithAdress>
    <izvorni_sadrzaj> Dubravka Krizmanić, Jačkovina 6 A, 10000 Zagreb</izvorni_sadrzaj>
    <derivirana_varijabla naziv="DomainObject.Predmet.StrankaFormatedWithAdress_1"> Dubravka Krizmanić, Jačkovina 6 A, 10000 Zagreb</derivirana_varijabla>
  </DomainObject.Predmet.StrankaFormatedWithAdress>
  <DomainObject.Predmet.StrankaFormatedWithAdressOIB>
    <izvorni_sadrzaj> Dubravka Krizmanić, OIB 02074193917, Jačkovina 6 A, 10000 Zagreb</izvorni_sadrzaj>
    <derivirana_varijabla naziv="DomainObject.Predmet.StrankaFormatedWithAdressOIB_1"> Dubravka Krizmanić, OIB 02074193917, Jačkovina 6 A, 10000 Zagreb</derivirana_varijabla>
  </DomainObject.Predmet.StrankaFormatedWithAdressOIB>
  <DomainObject.Predmet.StrankaWithAdress>
    <izvorni_sadrzaj>Dubravka Krizmanić Jačkovina 6 A,10000 Zagreb</izvorni_sadrzaj>
    <derivirana_varijabla naziv="DomainObject.Predmet.StrankaWithAdress_1">Dubravka Krizmanić Jačkovina 6 A,10000 Zagreb</derivirana_varijabla>
  </DomainObject.Predmet.StrankaWithAdress>
  <DomainObject.Predmet.StrankaWithAdressOIB>
    <izvorni_sadrzaj>Dubravka Krizmanić, OIB 02074193917, Jačkovina 6 A,10000 Zagreb</izvorni_sadrzaj>
    <derivirana_varijabla naziv="DomainObject.Predmet.StrankaWithAdressOIB_1">Dubravka Krizmanić, OIB 02074193917, Jačkovina 6 A,10000 Zagreb</derivirana_varijabla>
  </DomainObject.Predmet.StrankaWithAdressOIB>
  <DomainObject.Predmet.StrankaNazivFormated>
    <izvorni_sadrzaj>Dubravka Krizmanić</izvorni_sadrzaj>
    <derivirana_varijabla naziv="DomainObject.Predmet.StrankaNazivFormated_1">Dubravka Krizmanić</derivirana_varijabla>
  </DomainObject.Predmet.StrankaNazivFormated>
  <DomainObject.Predmet.StrankaNazivFormatedOIB>
    <izvorni_sadrzaj>Dubravka Krizmanić, OIB 02074193917</izvorni_sadrzaj>
    <derivirana_varijabla naziv="DomainObject.Predmet.StrankaNazivFormatedOIB_1">Dubravka Krizmanić, OIB 02074193917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Snježana Zoretić</izvorni_sadrzaj>
    <derivirana_varijabla naziv="DomainObject.Predmet.Zapisnicar_1">Snježana Zoretić</derivirana_varijabla>
  </DomainObject.Predmet.Zapisnicar>
  <DomainObject.Predmet.StrankaListFormated>
    <izvorni_sadrzaj>
      <item>Dubravka Krizmanić</item>
    </izvorni_sadrzaj>
    <derivirana_varijabla naziv="DomainObject.Predmet.StrankaListFormated_1">
      <item>Dubravka Krizmanić</item>
    </derivirana_varijabla>
  </DomainObject.Predmet.StrankaListFormated>
  <DomainObject.Predmet.StrankaListFormatedOIB>
    <izvorni_sadrzaj>
      <item>Dubravka Krizmanić, OIB 02074193917</item>
    </izvorni_sadrzaj>
    <derivirana_varijabla naziv="DomainObject.Predmet.StrankaListFormatedOIB_1">
      <item>Dubravka Krizmanić, OIB 02074193917</item>
    </derivirana_varijabla>
  </DomainObject.Predmet.StrankaListFormatedOIB>
  <DomainObject.Predmet.StrankaListFormatedWithAdress>
    <izvorni_sadrzaj>
      <item>Dubravka Krizmanić, Jačkovina 6 A, 10000 Zagreb</item>
    </izvorni_sadrzaj>
    <derivirana_varijabla naziv="DomainObject.Predmet.StrankaListFormatedWithAdress_1">
      <item>Dubravka Krizmanić, Jačkovina 6 A, 10000 Zagreb</item>
    </derivirana_varijabla>
  </DomainObject.Predmet.StrankaListFormatedWithAdress>
  <DomainObject.Predmet.StrankaListFormatedWithAdressOIB>
    <izvorni_sadrzaj>
      <item>Dubravka Krizmanić, OIB 02074193917, Jačkovina 6 A, 10000 Zagreb</item>
    </izvorni_sadrzaj>
    <derivirana_varijabla naziv="DomainObject.Predmet.StrankaListFormatedWithAdressOIB_1">
      <item>Dubravka Krizmanić, OIB 02074193917, Jačkovina 6 A, 10000 Zagreb</item>
    </derivirana_varijabla>
  </DomainObject.Predmet.StrankaListFormatedWithAdressOIB>
  <DomainObject.Predmet.StrankaListNazivFormated>
    <izvorni_sadrzaj>
      <item>Dubravka Krizmanić</item>
    </izvorni_sadrzaj>
    <derivirana_varijabla naziv="DomainObject.Predmet.StrankaListNazivFormated_1">
      <item>Dubravka Krizmanić</item>
    </derivirana_varijabla>
  </DomainObject.Predmet.StrankaListNazivFormated>
  <DomainObject.Predmet.StrankaListNazivFormatedOIB>
    <izvorni_sadrzaj>
      <item>Dubravka Krizmanić, OIB 02074193917</item>
    </izvorni_sadrzaj>
    <derivirana_varijabla naziv="DomainObject.Predmet.StrankaListNazivFormatedOIB_1">
      <item>Dubravka Krizmanić, OIB 02074193917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Hrvatski Telekom d.d.</item>
      <item>Republika Hrvatska</item>
      <item>Općinsko državno odvjetništvo Zagreb Građansko-upravni odjel</item>
      <item>EOS Matrix d.o.o.</item>
      <item>odvj.Sonja Šoštar</item>
    </izvorni_sadrzaj>
    <derivirana_varijabla naziv="DomainObject.Predmet.OstaliListFormated_1">
      <item>Hrvatski Telekom d.d.</item>
      <item>Republika Hrvatska</item>
      <item>Općinsko državno odvjetništvo Zagreb Građansko-upravni odjel</item>
      <item>EOS Matrix d.o.o.</item>
      <item>odvj.Sonja Šoštar</item>
    </derivirana_varijabla>
  </DomainObject.Predmet.OstaliListFormated>
  <DomainObject.Predmet.OstaliListFormatedOIB>
    <izvorni_sadrzaj>
      <item>Hrvatski Telekom d.d.</item>
      <item>Republika Hrvatska</item>
      <item>Općinsko državno odvjetništvo Zagreb Građansko-upravni odjel</item>
      <item>EOS Matrix d.o.o.</item>
      <item>odvj.Sonja Šoštar</item>
    </izvorni_sadrzaj>
    <derivirana_varijabla naziv="DomainObject.Predmet.OstaliListFormatedOIB_1">
      <item>Hrvatski Telekom d.d.</item>
      <item>Republika Hrvatska</item>
      <item>Općinsko državno odvjetništvo Zagreb Građansko-upravni odjel</item>
      <item>EOS Matrix d.o.o.</item>
      <item>odvj.Sonja Šoštar</item>
    </derivirana_varijabla>
  </DomainObject.Predmet.OstaliListFormatedOIB>
  <DomainObject.Predmet.OstaliListFormatedWithAdress>
    <izvorni_sadrzaj>
      <item>Hrvatski Telekom d.d., Roberta Frangeša Mihanovića 9, 10000 Zagreb</item>
      <item>Republika Hrvatska</item>
      <item>Općinsko državno odvjetništvo Zagreb Građansko-upravni odjel</item>
      <item>EOS Matrix d.o.o., Horvatova 82, 10000 Zagreb</item>
      <item>odvj.Sonja Šoštar, Mirka Kleščića 7, 10430 Samobor</item>
    </izvorni_sadrzaj>
    <derivirana_varijabla naziv="DomainObject.Predmet.OstaliListFormatedWithAdress_1">
      <item>Hrvatski Telekom d.d., Roberta Frangeša Mihanovića 9, 10000 Zagreb</item>
      <item>Republika Hrvatska</item>
      <item>Općinsko državno odvjetništvo Zagreb Građansko-upravni odjel</item>
      <item>EOS Matrix d.o.o., Horvatova 82, 10000 Zagreb</item>
      <item>odvj.Sonja Šoštar, Mirka Kleščića 7, 10430 Samobor</item>
    </derivirana_varijabla>
  </DomainObject.Predmet.OstaliListFormatedWithAdress>
  <DomainObject.Predmet.OstaliListFormatedWithAdressOIB>
    <izvorni_sadrzaj>
      <item>Hrvatski Telekom d.d., Roberta Frangeša Mihanovića 9, 10000 Zagreb</item>
      <item>Republika Hrvatska</item>
      <item>Općinsko državno odvjetništvo Zagreb Građansko-upravni odjel</item>
      <item>EOS Matrix d.o.o., Horvatova 82, 10000 Zagreb</item>
      <item>odvj.Sonja Šoštar, Mirka Kleščića 7, 10430 Samobor</item>
    </izvorni_sadrzaj>
    <derivirana_varijabla naziv="DomainObject.Predmet.OstaliListFormatedWithAdressOIB_1">
      <item>Hrvatski Telekom d.d., Roberta Frangeša Mihanovića 9, 10000 Zagreb</item>
      <item>Republika Hrvatska</item>
      <item>Općinsko državno odvjetništvo Zagreb Građansko-upravni odjel</item>
      <item>EOS Matrix d.o.o., Horvatova 82, 10000 Zagreb</item>
      <item>odvj.Sonja Šoštar, Mirka Kleščića 7, 10430 Samobor</item>
    </derivirana_varijabla>
  </DomainObject.Predmet.OstaliListFormatedWithAdressOIB>
  <DomainObject.Predmet.OstaliListNazivFormated>
    <izvorni_sadrzaj>
      <item>Hrvatski Telekom d.d.</item>
      <item>Republika Hrvatska</item>
      <item>Općinsko državno odvjetništvo Zagreb Građansko-upravni odjel</item>
      <item>EOS Matrix d.o.o.</item>
      <item>odvj.Sonja Šoštar</item>
    </izvorni_sadrzaj>
    <derivirana_varijabla naziv="DomainObject.Predmet.OstaliListNazivFormated_1">
      <item>Hrvatski Telekom d.d.</item>
      <item>Republika Hrvatska</item>
      <item>Općinsko državno odvjetništvo Zagreb Građansko-upravni odjel</item>
      <item>EOS Matrix d.o.o.</item>
      <item>odvj.Sonja Šoštar</item>
    </derivirana_varijabla>
  </DomainObject.Predmet.OstaliListNazivFormated>
  <DomainObject.Predmet.OstaliListNazivFormatedOIB>
    <izvorni_sadrzaj>
      <item>Hrvatski Telekom d.d.</item>
      <item>Republika Hrvatska</item>
      <item>Općinsko državno odvjetništvo Zagreb Građansko-upravni odjel</item>
      <item>EOS Matrix d.o.o.</item>
      <item>odvj.Sonja Šoštar</item>
    </izvorni_sadrzaj>
    <derivirana_varijabla naziv="DomainObject.Predmet.OstaliListNazivFormatedOIB_1">
      <item>Hrvatski Telekom d.d.</item>
      <item>Republika Hrvatska</item>
      <item>Općinsko državno odvjetništvo Zagreb Građansko-upravni odjel</item>
      <item>EOS Matrix d.o.o.</item>
      <item>odvj.Sonja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19. lipnja 2018.</izvorni_sadrzaj>
    <derivirana_varijabla naziv="DomainObject.Datum_1">19. lipnja 2018.</derivirana_varijabla>
  </DomainObject.Datum>
  <DomainObject.PoslovniBrojDokumenta>
    <izvorni_sadrzaj>Sp-85/2016-20</izvorni_sadrzaj>
    <derivirana_varijabla naziv="DomainObject.PoslovniBrojDokumenta_1">Sp-85/2016-20</derivirana_varijabla>
  </DomainObject.PoslovniBrojDokumenta>
  <DomainObject.Predmet.StrankaIDrugi>
    <izvorni_sadrzaj>Dubravka Krizmanić</izvorni_sadrzaj>
    <derivirana_varijabla naziv="DomainObject.Predmet.StrankaIDrugi_1">Dubravka Krizmanić</derivirana_varijabla>
  </DomainObject.Predmet.StrankaIDrugi>
  <DomainObject.Predmet.ProtustrankaIDrugi>
    <izvorni_sadrzaj/>
    <derivirana_varijabla naziv="DomainObject.Predmet.ProtustrankaIDrugi_1"/>
  </DomainObject.Predmet.ProtustrankaIDrugi>
  <DomainObject.Predmet.StrankaIDrugiAdressOIB>
    <izvorni_sadrzaj>Dubravka Krizmanić, OIB 02074193917, Jačkovina 6 A, 10000 Zagreb</izvorni_sadrzaj>
    <derivirana_varijabla naziv="DomainObject.Predmet.StrankaIDrugiAdressOIB_1">Dubravka Krizmanić, OIB 02074193917, Jačkovina 6 A,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Dubravka Krizmanić</item>
      <item>Hrvatski Telekom d.d.</item>
      <item>Republika Hrvatska</item>
      <item>Općinsko državno odvjetništvo Zagreb Građansko-upravni odjel</item>
      <item>EOS Matrix d.o.o.</item>
      <item>odvj.Sonja Šoštar</item>
    </izvorni_sadrzaj>
    <derivirana_varijabla naziv="DomainObject.Predmet.SudioniciListNaziv_1">
      <item>Dubravka Krizmanić</item>
      <item>Hrvatski Telekom d.d.</item>
      <item>Republika Hrvatska</item>
      <item>Općinsko državno odvjetništvo Zagreb Građansko-upravni odjel</item>
      <item>EOS Matrix d.o.o.</item>
      <item>odvj.Sonja Šoštar</item>
    </derivirana_varijabla>
  </DomainObject.Predmet.SudioniciListNaziv>
  <DomainObject.Predmet.SudioniciListAdressOIB>
    <izvorni_sadrzaj>
      <item>Dubravka Krizmanić, OIB 02074193917, Jačkovina 6 A,10000 Zagreb</item>
      <item>Hrvatski Telekom d.d., Roberta Frangeša Mihanovića 9,10000 Zagreb</item>
      <item>Republika Hrvatska</item>
      <item>Općinsko državno odvjetništvo Zagreb Građansko-upravni odjel</item>
      <item>EOS Matrix d.o.o., Horvatova 82,10000 Zagreb</item>
      <item>odvj.Sonja Šoštar, Mirka Kleščića 7,10430 Samobor</item>
    </izvorni_sadrzaj>
    <derivirana_varijabla naziv="DomainObject.Predmet.SudioniciListAdressOIB_1">
      <item>Dubravka Krizmanić, OIB 02074193917, Jačkovina 6 A,10000 Zagreb</item>
      <item>Hrvatski Telekom d.d., Roberta Frangeša Mihanovića 9,10000 Zagreb</item>
      <item>Republika Hrvatska</item>
      <item>Općinsko državno odvjetništvo Zagreb Građansko-upravni odjel</item>
      <item>EOS Matrix d.o.o., Horvatova 82,10000 Zagreb</item>
      <item>odvj.Sonja Šoštar, Mirka Kleščića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02074193917</item>
      <item>, OIB null</item>
      <item>, OIB null</item>
      <item>, OIB null</item>
      <item>, OIB null</item>
      <item>, OIB null</item>
    </izvorni_sadrzaj>
    <derivirana_varijabla naziv="DomainObject.Predmet.SudioniciListNazivOIB_1">
      <item>, OIB 02074193917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1328</properties:Words>
  <properties:Characters>7293</properties:Characters>
  <properties:Lines>165</properties:Lines>
  <properties:Paragraphs>53</properties:Paragraphs>
  <properties:TotalTime>156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2018-06-06T09:31:00Z</dcterms:created>
  <dc:creator>RH - TDU</dc:creator>
  <cp:lastModifiedBy>Snježana Zoretić</cp:lastModifiedBy>
  <cp:lastPrinted>2018-06-19T06:20:00Z</cp:lastPrinted>
  <dcterms:modified xmlns:xsi="http://www.w3.org/2001/XMLSchema-instance" xsi:type="dcterms:W3CDTF">2018-06-19T06:21:00Z</dcterms:modified>
  <cp:revision>17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Sp-85/2016-20 / Odluka - Rješenje o otvaranju i zaključenju postupka stečaja potrošača (Rješenje_-_otvaranje_i_zaključenje_postupka.docx)</vt:lpwstr>
  </prop:property>
  <prop:property name="CC_coloring" pid="4" fmtid="{D5CDD505-2E9C-101B-9397-08002B2CF9AE}">
    <vt:bool>true</vt:bool>
  </prop:property>
  <prop:property name="BrojStranica" pid="5" fmtid="{D5CDD505-2E9C-101B-9397-08002B2CF9AE}">
    <vt:i4>4</vt:i4>
  </prop:property>
</prop:Properties>
</file>