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b381" w14:paraId="e81b381" w:rsidRDefault="00D775AB" w:rsidR="00D775A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9B8" w:rsidP="00A919B8" w:rsidR="00A919B8">
      <w:pPr>
        <w:jc w:val="both"/>
      </w:pPr>
    </w:p>
    <w:p w:rsidRDefault="00A919B8" w:rsidP="00A919B8" w:rsidR="00A919B8">
      <w:pPr>
        <w:jc w:val="both"/>
      </w:pPr>
      <w:r>
        <w:t>REPUBLIKA HRVATSKA</w:t>
      </w:r>
    </w:p>
    <w:p w:rsidRDefault="00A919B8" w:rsidP="00A919B8" w:rsidR="00A919B8">
      <w:pPr>
        <w:jc w:val="both"/>
      </w:pPr>
      <w:r>
        <w:t>TRGOVAČKI SUD U ZAGREBU                                                     72. St -</w:t>
      </w:r>
      <w:r w:rsidR="004426CC">
        <w:t>6258/2016</w:t>
      </w:r>
      <w:r w:rsidR="00D775AB">
        <w:t>-49</w:t>
      </w:r>
    </w:p>
    <w:p w:rsidRDefault="00A919B8" w:rsidP="00A919B8" w:rsidR="00A919B8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A919B8" w:rsidP="00A919B8" w:rsidR="00A919B8">
      <w:pPr>
        <w:jc w:val="both"/>
      </w:pPr>
    </w:p>
    <w:p w:rsidRDefault="00A919B8" w:rsidP="00A919B8" w:rsidR="00A919B8">
      <w:pPr>
        <w:jc w:val="center"/>
      </w:pPr>
      <w:r>
        <w:t>REPUBLIKA HRVATSKA</w:t>
      </w:r>
    </w:p>
    <w:p w:rsidRDefault="00A919B8" w:rsidP="00A919B8" w:rsidR="00A919B8">
      <w:pPr>
        <w:jc w:val="center"/>
      </w:pPr>
      <w:r>
        <w:t>R J E Š E NJ E</w:t>
      </w:r>
    </w:p>
    <w:p w:rsidRDefault="00A919B8" w:rsidP="00A919B8" w:rsidR="00A919B8">
      <w:pPr>
        <w:jc w:val="center"/>
      </w:pPr>
    </w:p>
    <w:p w:rsidRDefault="00A919B8" w:rsidP="00A919B8" w:rsidR="00A919B8">
      <w:pPr>
        <w:jc w:val="both"/>
      </w:pPr>
    </w:p>
    <w:p w:rsidRDefault="004426CC" w:rsidP="004426CC" w:rsidR="004426CC" w:rsidRPr="00E331FD">
      <w:pPr>
        <w:jc w:val="both"/>
      </w:pPr>
      <w:r w:rsidRPr="00E331FD">
        <w:t>Trgovački sud u Zagrebu, po sucu Nikoli Ribariću, u stečajnom predmetu nad dužnikom INKOP OBUĆA d.o.o.</w:t>
      </w:r>
      <w:r>
        <w:t xml:space="preserve"> u stečaju</w:t>
      </w:r>
      <w:r w:rsidRPr="00E331FD">
        <w:t xml:space="preserve">, </w:t>
      </w:r>
      <w:proofErr w:type="spellStart"/>
      <w:r w:rsidRPr="00E331FD">
        <w:t>Poznanovec</w:t>
      </w:r>
      <w:proofErr w:type="spellEnd"/>
      <w:r w:rsidRPr="00E331FD">
        <w:t xml:space="preserve"> (Općina </w:t>
      </w:r>
      <w:proofErr w:type="spellStart"/>
      <w:r w:rsidRPr="00E331FD">
        <w:t>Bedekovčina</w:t>
      </w:r>
      <w:proofErr w:type="spellEnd"/>
      <w:r w:rsidRPr="00E331FD">
        <w:t xml:space="preserve">), Zagorske brigade 1, OIB: 51100142652, dana </w:t>
      </w:r>
      <w:r>
        <w:t>22</w:t>
      </w:r>
      <w:r w:rsidRPr="00E331FD">
        <w:t>.</w:t>
      </w:r>
      <w:r>
        <w:t xml:space="preserve"> svibnja</w:t>
      </w:r>
      <w:r w:rsidRPr="00E331FD">
        <w:t xml:space="preserve"> 201</w:t>
      </w:r>
      <w:r>
        <w:t>7</w:t>
      </w:r>
      <w:r w:rsidRPr="00E331FD">
        <w:t>.,</w:t>
      </w:r>
    </w:p>
    <w:p w:rsidRDefault="00A919B8" w:rsidP="00A919B8" w:rsidR="00A919B8" w:rsidRPr="007A359E">
      <w:pPr>
        <w:jc w:val="both"/>
      </w:pPr>
    </w:p>
    <w:p w:rsidRDefault="0040416C" w:rsidP="0040416C" w:rsidR="0040416C" w:rsidRPr="007A359E">
      <w:pPr>
        <w:jc w:val="both"/>
        <w:rPr>
          <w:bCs/>
          <w:iCs/>
        </w:rPr>
      </w:pPr>
      <w:r w:rsidRPr="007A359E">
        <w:rPr>
          <w:bCs/>
        </w:rPr>
        <w:tab/>
      </w:r>
      <w:r w:rsidRPr="007A359E">
        <w:rPr>
          <w:bCs/>
        </w:rPr>
        <w:tab/>
      </w:r>
      <w:r w:rsidRPr="007A359E">
        <w:rPr>
          <w:bCs/>
        </w:rPr>
        <w:tab/>
      </w:r>
      <w:r w:rsidRPr="007A359E">
        <w:rPr>
          <w:bCs/>
        </w:rPr>
        <w:tab/>
        <w:t xml:space="preserve">              </w:t>
      </w:r>
      <w:r w:rsidRPr="007A359E">
        <w:rPr>
          <w:bCs/>
          <w:iCs/>
        </w:rPr>
        <w:t>r i j e š i o     j e</w:t>
      </w:r>
    </w:p>
    <w:p w:rsidRDefault="0040416C" w:rsidP="0040416C" w:rsidR="0040416C" w:rsidRPr="007A359E">
      <w:pPr>
        <w:jc w:val="both"/>
        <w:rPr>
          <w:b/>
          <w:bCs/>
          <w:iCs/>
        </w:rPr>
      </w:pPr>
    </w:p>
    <w:p w:rsidRDefault="008E1ECB" w:rsidP="0040416C" w:rsidR="00A919B8">
      <w:pPr>
        <w:ind w:left="708"/>
        <w:jc w:val="both"/>
      </w:pPr>
      <w:r>
        <w:t>I</w:t>
      </w:r>
      <w:r>
        <w:tab/>
      </w:r>
      <w:r w:rsidR="004426CC" w:rsidRPr="004426CC">
        <w:t xml:space="preserve">Zlatku </w:t>
      </w:r>
      <w:proofErr w:type="spellStart"/>
      <w:r w:rsidR="004426CC" w:rsidRPr="004426CC">
        <w:t>Kosec</w:t>
      </w:r>
      <w:proofErr w:type="spellEnd"/>
      <w:r w:rsidR="004426CC" w:rsidRPr="004426CC">
        <w:t xml:space="preserve">, Mali </w:t>
      </w:r>
      <w:proofErr w:type="spellStart"/>
      <w:r w:rsidR="004426CC" w:rsidRPr="004426CC">
        <w:t>Bukovec</w:t>
      </w:r>
      <w:proofErr w:type="spellEnd"/>
      <w:r w:rsidR="004426CC" w:rsidRPr="004426CC">
        <w:t xml:space="preserve">, </w:t>
      </w:r>
      <w:proofErr w:type="spellStart"/>
      <w:r w:rsidR="004426CC" w:rsidRPr="004426CC">
        <w:t>Dubovica</w:t>
      </w:r>
      <w:proofErr w:type="spellEnd"/>
      <w:r w:rsidR="004426CC" w:rsidRPr="004426CC">
        <w:t xml:space="preserve"> 4, OIB: 70875793577, kao razriješenom stečajnom upravitelju </w:t>
      </w:r>
      <w:r w:rsidR="004426CC">
        <w:t xml:space="preserve">stečajnog dužnika </w:t>
      </w:r>
      <w:r w:rsidR="004426CC" w:rsidRPr="00E331FD">
        <w:t>INKOP OBUĆA d.o.o.</w:t>
      </w:r>
      <w:r w:rsidR="004426CC">
        <w:t xml:space="preserve"> u stečaju</w:t>
      </w:r>
      <w:r w:rsidR="004426CC" w:rsidRPr="00E331FD">
        <w:t>,</w:t>
      </w:r>
    </w:p>
    <w:p w:rsidRDefault="00A919B8" w:rsidP="0040416C" w:rsidR="00A919B8">
      <w:pPr>
        <w:ind w:left="708"/>
        <w:jc w:val="both"/>
      </w:pPr>
    </w:p>
    <w:p w:rsidRDefault="0040416C" w:rsidP="0040416C" w:rsidR="004426CC">
      <w:pPr>
        <w:ind w:left="708"/>
        <w:jc w:val="both"/>
      </w:pPr>
      <w:r w:rsidRPr="007A359E">
        <w:t xml:space="preserve">izriče se novčana kazna u iznosu od </w:t>
      </w:r>
      <w:r w:rsidR="008456B2">
        <w:t>5.</w:t>
      </w:r>
      <w:r w:rsidRPr="007A359E">
        <w:t>000,00 kn (</w:t>
      </w:r>
      <w:proofErr w:type="spellStart"/>
      <w:r w:rsidR="008456B2">
        <w:t>pett</w:t>
      </w:r>
      <w:r w:rsidR="004426CC">
        <w:t>isućakuna</w:t>
      </w:r>
      <w:proofErr w:type="spellEnd"/>
      <w:r w:rsidRPr="007A359E">
        <w:t xml:space="preserve">) te mu se nalaže u roku 8 dana izrečenu novčanu kaznu platiti na žiro račun državnog proračuna broj </w:t>
      </w:r>
      <w:r w:rsidR="004E34BC">
        <w:t>IBAN: 12 1001 0051 8630 0016 , m</w:t>
      </w:r>
      <w:r w:rsidR="004E34BC" w:rsidRPr="004E34BC">
        <w:t>odel: 64</w:t>
      </w:r>
      <w:r w:rsidR="004E34BC">
        <w:t xml:space="preserve">, </w:t>
      </w:r>
      <w:r w:rsidRPr="007A359E">
        <w:t xml:space="preserve">poziv na broj </w:t>
      </w:r>
      <w:r w:rsidR="004E34BC">
        <w:t>6157-20735-</w:t>
      </w:r>
      <w:r w:rsidR="004E34BC" w:rsidRPr="004E34BC">
        <w:t>70875793577</w:t>
      </w:r>
      <w:r w:rsidR="004E34BC">
        <w:t xml:space="preserve">. </w:t>
      </w:r>
    </w:p>
    <w:p w:rsidRDefault="008E1ECB" w:rsidP="0040416C" w:rsidR="008E1ECB">
      <w:pPr>
        <w:ind w:left="708"/>
        <w:jc w:val="both"/>
      </w:pPr>
    </w:p>
    <w:p w:rsidRDefault="008E1ECB" w:rsidP="0040416C" w:rsidR="008E1ECB">
      <w:pPr>
        <w:ind w:left="708"/>
        <w:jc w:val="both"/>
      </w:pPr>
    </w:p>
    <w:p w:rsidRDefault="008E1ECB" w:rsidP="008E1ECB" w:rsidR="008E1ECB">
      <w:pPr>
        <w:ind w:left="708"/>
        <w:jc w:val="both"/>
      </w:pPr>
      <w:r>
        <w:t xml:space="preserve">II. </w:t>
      </w:r>
      <w:r>
        <w:tab/>
        <w:t xml:space="preserve">Ako obveznik plaćanja </w:t>
      </w:r>
      <w:r w:rsidR="00D33612">
        <w:t>novčane kazne</w:t>
      </w:r>
      <w:r>
        <w:t xml:space="preserve"> iz točke I. ovog rješenja ne plati</w:t>
      </w:r>
      <w:r w:rsidR="00D33612">
        <w:t xml:space="preserve"> izrečenu novčanu kaznu u</w:t>
      </w:r>
      <w:r>
        <w:t xml:space="preserve"> ostavljenom roku ili o tome bez odgađanja ne obavijesti sud, sud će u daljnjem roku od 8 (osam) dana na ovo rješenje staviti potvrdu o ovršnosti na ovo rješenje i isto dostaviti Financijskoj agenciji radi izravne naplate </w:t>
      </w:r>
      <w:r w:rsidR="00D33612">
        <w:t>novčane kazne</w:t>
      </w:r>
      <w:r>
        <w:t xml:space="preserve"> provedbom ovrhe na novčanim sredstvima obveznika plaćanja</w:t>
      </w:r>
      <w:r w:rsidR="00D33612">
        <w:t xml:space="preserve"> novčane kazne</w:t>
      </w:r>
      <w:r>
        <w:t>, u skladu s odredbama zakona koji uređuje provedbu ovrhe na novčanim sredstvima.</w:t>
      </w:r>
    </w:p>
    <w:p w:rsidRDefault="008E1ECB" w:rsidP="008E1ECB" w:rsidR="008E1ECB">
      <w:pPr>
        <w:ind w:left="708"/>
        <w:jc w:val="both"/>
      </w:pPr>
      <w:r>
        <w:t>III.</w:t>
      </w:r>
      <w:r>
        <w:tab/>
        <w:t>Nalaže se Financijskoj agenciji da provede ovrhu pljenidbom i prijenosom sredstava obveznika plaćanja</w:t>
      </w:r>
      <w:r w:rsidR="00D33612">
        <w:t xml:space="preserve"> novčane kazne</w:t>
      </w:r>
      <w:r>
        <w:t xml:space="preserve"> na svim njegovim računima i oročenim novčanim sredstvima kod svih banaka kod kojih obveznik ima račune koji se vode pod njegovim osobnim identifikacijskim brojem (OIB: </w:t>
      </w:r>
      <w:r w:rsidRPr="004426CC">
        <w:t>70875793577</w:t>
      </w:r>
      <w:r>
        <w:t>).</w:t>
      </w:r>
    </w:p>
    <w:p w:rsidRDefault="008E1ECB" w:rsidP="008E1ECB" w:rsidR="004E34BC">
      <w:pPr>
        <w:ind w:left="708"/>
        <w:jc w:val="both"/>
      </w:pPr>
      <w:r>
        <w:t>IV.</w:t>
      </w:r>
      <w:r>
        <w:tab/>
        <w:t xml:space="preserve">Nalaže se Financijskoj agenciji izdati nalog bankama kod kojih obveznik plaćanja </w:t>
      </w:r>
      <w:r w:rsidR="00D33612">
        <w:t>novčane kazne</w:t>
      </w:r>
      <w:r>
        <w:t xml:space="preserve"> vodi svoje račune ili ima oročena novčana sredstva da provede ovo rješenje u visini potrebnoj za izvršenje i da novčani iznos cjelokupn</w:t>
      </w:r>
      <w:r w:rsidR="00D33612">
        <w:t xml:space="preserve">e novčane kazne </w:t>
      </w:r>
      <w:r>
        <w:t xml:space="preserve">prenese </w:t>
      </w:r>
      <w:r w:rsidRPr="007A359E">
        <w:t xml:space="preserve">na žiro račun državnog proračuna broj </w:t>
      </w:r>
      <w:r w:rsidR="004E34BC" w:rsidRPr="004E34BC">
        <w:t>IBAN: 12 1001 0051 8630 0016 , model: 64, poziv na broj 6157-20735-70875793577.</w:t>
      </w:r>
    </w:p>
    <w:p w:rsidRDefault="008E1ECB" w:rsidP="008E1ECB" w:rsidR="008E1ECB">
      <w:pPr>
        <w:ind w:left="708"/>
        <w:jc w:val="both"/>
      </w:pPr>
      <w:r>
        <w:t>V.</w:t>
      </w:r>
      <w:r>
        <w:tab/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</w:t>
      </w:r>
      <w:r w:rsidR="00D33612">
        <w:t>novčane kazne</w:t>
      </w:r>
      <w:r>
        <w:t xml:space="preserve">, dostavit će osnovu za plaćanje nadležnoj ispostavi Područnog ureda Porezne uprave prema prebivalištu odnosno sjedištu obveznika radi prisilne naplate </w:t>
      </w:r>
      <w:r w:rsidR="00D33612">
        <w:t>novčane kazne</w:t>
      </w:r>
      <w:r>
        <w:t xml:space="preserve"> prema propisima o prisilnoj naplati poreza. Ako obveznik plaćanja </w:t>
      </w:r>
      <w:r w:rsidR="00D33612">
        <w:t>novčane kazne</w:t>
      </w:r>
      <w:r>
        <w:t xml:space="preserve"> nema prebivalište, odnosno sjedište </w:t>
      </w:r>
      <w:r>
        <w:lastRenderedPageBreak/>
        <w:t xml:space="preserve">na području Republike Hrvatske, Financijska agencija će dostaviti osnovu za plaćanje ispostavi Područnog ureda Porezne uprave prema sjedištu suda koji je donio predmetnu osnovu za plaćanje. </w:t>
      </w:r>
    </w:p>
    <w:p w:rsidRDefault="0040416C" w:rsidP="0040416C" w:rsidR="0040416C" w:rsidRPr="007A359E">
      <w:pPr>
        <w:ind w:left="360"/>
        <w:jc w:val="both"/>
      </w:pPr>
    </w:p>
    <w:p w:rsidRDefault="0040416C" w:rsidP="0040416C" w:rsidR="0040416C" w:rsidRPr="007A359E">
      <w:pPr>
        <w:jc w:val="center"/>
        <w:rPr>
          <w:bCs/>
          <w:iCs/>
        </w:rPr>
      </w:pPr>
      <w:r w:rsidRPr="007A359E">
        <w:rPr>
          <w:bCs/>
          <w:iCs/>
        </w:rPr>
        <w:t>Obrazloženje</w:t>
      </w:r>
    </w:p>
    <w:p w:rsidRDefault="0040416C" w:rsidP="0040416C" w:rsidR="0040416C" w:rsidRPr="007A359E">
      <w:pPr>
        <w:jc w:val="both"/>
        <w:rPr>
          <w:bCs/>
          <w:iCs/>
        </w:rPr>
      </w:pPr>
    </w:p>
    <w:p w:rsidRDefault="008E1ECB" w:rsidP="008E1ECB" w:rsidR="008E1ECB">
      <w:pPr>
        <w:ind w:firstLine="708"/>
        <w:jc w:val="both"/>
      </w:pPr>
      <w:r>
        <w:t>Odlukom skupštine vjerovnika održane 4</w:t>
      </w:r>
      <w:r w:rsidRPr="00F268B0">
        <w:t>.</w:t>
      </w:r>
      <w:r>
        <w:t xml:space="preserve"> travnja</w:t>
      </w:r>
      <w:r w:rsidRPr="00F268B0">
        <w:t xml:space="preserve"> 201</w:t>
      </w:r>
      <w:r>
        <w:t>7</w:t>
      </w:r>
      <w:r w:rsidRPr="00F268B0">
        <w:t xml:space="preserve">., </w:t>
      </w:r>
      <w:r>
        <w:t xml:space="preserve">umjesto dotadašnjeg stečajnog upravitelja Zlatka </w:t>
      </w:r>
      <w:proofErr w:type="spellStart"/>
      <w:r>
        <w:t>Kosec</w:t>
      </w:r>
      <w:proofErr w:type="spellEnd"/>
      <w:r>
        <w:t xml:space="preserve">, imenovan je za stečajnog upravitelja Tomislav </w:t>
      </w:r>
      <w:proofErr w:type="spellStart"/>
      <w:r>
        <w:t>Đuričin</w:t>
      </w:r>
      <w:proofErr w:type="spellEnd"/>
      <w:r>
        <w:t>.</w:t>
      </w:r>
    </w:p>
    <w:p w:rsidRDefault="008E1ECB" w:rsidP="008E1ECB" w:rsidR="008E1ECB">
      <w:pPr>
        <w:jc w:val="both"/>
      </w:pPr>
      <w:r>
        <w:tab/>
        <w:t>Rješenjem suda od dana 4</w:t>
      </w:r>
      <w:r w:rsidRPr="00080437">
        <w:t>. travnja 2017. godine</w:t>
      </w:r>
      <w:r>
        <w:t xml:space="preserve"> sud je potvrdio</w:t>
      </w:r>
      <w:r w:rsidRPr="00F268B0">
        <w:t xml:space="preserve"> imenovanje </w:t>
      </w:r>
      <w:r>
        <w:t>TOMISLAVA ĐURIČIN, Varaždin, Dravska poljana 1, OIB: 01733609458</w:t>
      </w:r>
      <w:r w:rsidRPr="00F268B0">
        <w:t>, kao novog stečajnog upravitelja u ovom stečajnom postupku.</w:t>
      </w:r>
    </w:p>
    <w:p w:rsidRDefault="008E1ECB" w:rsidP="008E1ECB" w:rsidR="008E1ECB">
      <w:pPr>
        <w:jc w:val="both"/>
      </w:pPr>
      <w:r>
        <w:tab/>
        <w:t xml:space="preserve">Podneskom od 19. travnja 2017. godine stečajni upravitelj obavijestio je sud kako je telefonski kontaktirao Zlatka </w:t>
      </w:r>
      <w:proofErr w:type="spellStart"/>
      <w:r>
        <w:t>Koseca</w:t>
      </w:r>
      <w:proofErr w:type="spellEnd"/>
      <w:r>
        <w:t xml:space="preserve"> i dogovorio sastanak u sjedištu stečajnog dužnika za dan 10. travnja 2017 u 13,00 sati radi primopredaje dužnosti. Na sastanku dana 10. travnja 2017., u nazočnosti zaposlenika stečajnog dužnika Biserke </w:t>
      </w:r>
      <w:proofErr w:type="spellStart"/>
      <w:r>
        <w:t>Šamec</w:t>
      </w:r>
      <w:proofErr w:type="spellEnd"/>
      <w:r>
        <w:t xml:space="preserve"> i Zdravka </w:t>
      </w:r>
      <w:proofErr w:type="spellStart"/>
      <w:r>
        <w:t>Rogan</w:t>
      </w:r>
      <w:proofErr w:type="spellEnd"/>
      <w:r>
        <w:t xml:space="preserve">, dogovoreno je primopredaja dokumentacije stečajnog dužnika za dan 14. travnja 2017. u sjedištu stečajnog dužnika, obzirom da je Zlatko </w:t>
      </w:r>
      <w:proofErr w:type="spellStart"/>
      <w:r>
        <w:t>Kosec</w:t>
      </w:r>
      <w:proofErr w:type="spellEnd"/>
      <w:r>
        <w:t xml:space="preserve"> zamolio za par dana, u kojima bi pripremio svu dokumentaciju. Dana 13. travnja 2017 stečajni upravitelj je telefonski razgovarao sa Zlatkom </w:t>
      </w:r>
      <w:proofErr w:type="spellStart"/>
      <w:r>
        <w:t>Kosecom</w:t>
      </w:r>
      <w:proofErr w:type="spellEnd"/>
      <w:r>
        <w:t xml:space="preserve"> i zamolio ga mu žurno dostavi inventurne liste kako bi mogli započeti s inventurom imovine i popisati imovinu u vlasništvu stečajnog dužnika, za koju je također potrebno obaviti primopredaju. Zlatko </w:t>
      </w:r>
      <w:proofErr w:type="spellStart"/>
      <w:r>
        <w:t>Kosec</w:t>
      </w:r>
      <w:proofErr w:type="spellEnd"/>
      <w:r>
        <w:t xml:space="preserve"> ga je uvjeravao da će svakako pokušati dostaviti inventurne liste i zamolio da odgode primopredaju zakazanu za dan 14. travnja 2017, te je dogovoren novi termin primopredaje za 18. travnja 2017. u 10,00  sati u sjedištu stečajnog dužnika. Dana 17. travnja 2017 godine u 23:55 stečajni upravitelj zaprimio je e mail poruku u kojoj mu Zlatko </w:t>
      </w:r>
      <w:proofErr w:type="spellStart"/>
      <w:r>
        <w:t>Kosec</w:t>
      </w:r>
      <w:proofErr w:type="spellEnd"/>
      <w:r>
        <w:t xml:space="preserve"> predlaže da primopredaju obave dana 18. travnja 2017. godine ( ponedjeljak ) u terminu od 15 sati na dalje, prema mogućnostima stečajnog upravitelja, u uredu stečajnog upravitelja u Varaždinu ili na nekom drugom mjestu. Nakon što je 18. travnja 2017. u jutarnjim satima </w:t>
      </w:r>
      <w:r w:rsidRPr="00890AB4">
        <w:t xml:space="preserve">sa Zlatkom </w:t>
      </w:r>
      <w:proofErr w:type="spellStart"/>
      <w:r w:rsidRPr="00890AB4">
        <w:t>Kosecom</w:t>
      </w:r>
      <w:proofErr w:type="spellEnd"/>
      <w:r w:rsidRPr="00890AB4">
        <w:t xml:space="preserve"> razjasnio da se zapravo radi o </w:t>
      </w:r>
      <w:r w:rsidR="00953F3B">
        <w:t>danu 18. travnja 2017. godine (</w:t>
      </w:r>
      <w:r w:rsidRPr="00890AB4">
        <w:t>utorak) potvrdio je da mu predloženi termin odgovara i predložio da se nađu u uredu stečajnog upravitelja u Varaždinu. U 14:47, stečajni upravitelj je zaprimio primopredajni zapisnik kojeg dostavlja u prilogu podn</w:t>
      </w:r>
      <w:r w:rsidR="00310497">
        <w:t xml:space="preserve">eska od 19. travnja 2017., </w:t>
      </w:r>
      <w:r w:rsidRPr="00890AB4">
        <w:t xml:space="preserve">a kojim je obuhvaćena dokumentacija za koju bi trebali obaviti primopredaju. Uvidom u zapisnik upravitelj je </w:t>
      </w:r>
      <w:r>
        <w:t xml:space="preserve">utvrdio da u njemu nisu navedene inventurne liste, kao niti jedan dokument koji se odnosi na  financijsko stanje i poslovanje stečajnog dužnika u vrijeme dok je dužnost stečajnog upravitelja obavljao Zlatko </w:t>
      </w:r>
      <w:proofErr w:type="spellStart"/>
      <w:r>
        <w:t>Kosec</w:t>
      </w:r>
      <w:proofErr w:type="spellEnd"/>
      <w:r>
        <w:t xml:space="preserve">. U dogovoreno vrijeme Zlatko </w:t>
      </w:r>
      <w:proofErr w:type="spellStart"/>
      <w:r>
        <w:t>Kosec</w:t>
      </w:r>
      <w:proofErr w:type="spellEnd"/>
      <w:r>
        <w:t xml:space="preserve"> je pristupio u ured stečajnog upravitelja te na upit stečajnog upravitelja gdje su prijave tražbina radnika, te inventurne liste odgovorio da se iste nalaze u sjedištu stečajnog dužnika, gdje ih je ostavio u srijedu ili četvrtak prošli tjedan, dakle 12 ili 13. travnja, te da prijave tražbina radnika posjeduje isključivo u elektronskom obliku. Na upit stečajnog upravitelja zbog čega mu je u četvrtak u telefonskom razgovoru rekao da će mu dostaviti sve inventurne liste, a sada tvrdi da ih je već dostavio u sjedište stečajnog dužnika, kao i gdje su ovjerene prijave tražbine radnika odgovorio je da je sve dostavio u sjedište stečajnog dužnika. Kako je iz gore navedenih navoda, iz podneska od 19. travnja 2017. , vidljivo da Zlatko </w:t>
      </w:r>
      <w:proofErr w:type="spellStart"/>
      <w:r>
        <w:t>Kosec</w:t>
      </w:r>
      <w:proofErr w:type="spellEnd"/>
      <w:r>
        <w:t xml:space="preserve"> niti nakon trećeg dogovora za obavljanjem primopredaje dužnosti nije dostavio svu dokumentaciju potrebnu za obavljanje primopredaje, a koja je nužna za nesmetano odvijanje poslovanja stečajnog dužnika, utvrđivanje stvarnog stanja imovine stečajnog dužnika, kao i prijavu potraživanja radnika Agenciji za osiguranje radničkih potraživanja u slučaju stečaja poslodavca stečajni upravitelj je zamolio da Sud naloži ranijem stečajnom upravitelju stečajnog dužnika Zlatku </w:t>
      </w:r>
      <w:proofErr w:type="spellStart"/>
      <w:r>
        <w:t>Kosecu</w:t>
      </w:r>
      <w:proofErr w:type="spellEnd"/>
      <w:r>
        <w:t xml:space="preserve">, Mali </w:t>
      </w:r>
      <w:proofErr w:type="spellStart"/>
      <w:r>
        <w:t>Bukovec</w:t>
      </w:r>
      <w:proofErr w:type="spellEnd"/>
      <w:r>
        <w:t xml:space="preserve">, </w:t>
      </w:r>
      <w:proofErr w:type="spellStart"/>
      <w:r>
        <w:t>Dubovica</w:t>
      </w:r>
      <w:proofErr w:type="spellEnd"/>
      <w:r>
        <w:t xml:space="preserve"> 4, OIB: 70785793577 da obavi primopredaju sve dokumentacije sa novoimenovanim stečajnim upraviteljem.</w:t>
      </w:r>
    </w:p>
    <w:p w:rsidRDefault="008E1ECB" w:rsidP="008E1ECB" w:rsidR="008E1ECB">
      <w:pPr>
        <w:jc w:val="both"/>
      </w:pPr>
      <w:r>
        <w:lastRenderedPageBreak/>
        <w:t xml:space="preserve">Podneskom od 25. travnja 2017. godine stečajni upravitelj je naveo kako je dana 18. travnja 2017 godine obavijestio sud o neuspjelim pokušajima primopredaje dokumentacije s razriješenim stečajnim upraviteljem, te zamolio sud da naloži ranijem stečajnom upravitelju stečajnog dužnika Zlatku </w:t>
      </w:r>
      <w:proofErr w:type="spellStart"/>
      <w:r>
        <w:t>Kosecu</w:t>
      </w:r>
      <w:proofErr w:type="spellEnd"/>
      <w:r>
        <w:t xml:space="preserve">, Mali </w:t>
      </w:r>
      <w:proofErr w:type="spellStart"/>
      <w:r>
        <w:t>Bukovec</w:t>
      </w:r>
      <w:proofErr w:type="spellEnd"/>
      <w:r>
        <w:t xml:space="preserve">, </w:t>
      </w:r>
      <w:proofErr w:type="spellStart"/>
      <w:r>
        <w:t>Dubovica</w:t>
      </w:r>
      <w:proofErr w:type="spellEnd"/>
      <w:r>
        <w:t xml:space="preserve"> 4, OIB: 70785793577 da obavi primopredaju sve dokumentacije sa novoimenovanim stečajnim upraviteljem. Dana 19. travnja 2017 godine, u ranojutarnjim satima, na ulaznoj porti stečajnog dužnika, nepoznata osoba je ostavila kutiju sa dokumentacijom stečajnog dužnika. Kutija je otvorena u </w:t>
      </w:r>
      <w:proofErr w:type="spellStart"/>
      <w:r>
        <w:t>prisustvu</w:t>
      </w:r>
      <w:proofErr w:type="spellEnd"/>
      <w:r>
        <w:t xml:space="preserve"> zaposlenika stečajnog dužnika Zdravka </w:t>
      </w:r>
      <w:proofErr w:type="spellStart"/>
      <w:r>
        <w:t>Rogana</w:t>
      </w:r>
      <w:proofErr w:type="spellEnd"/>
      <w:r>
        <w:t>, te je u njoj zatečena dokumentacija prema slijedećem popisu:</w:t>
      </w:r>
    </w:p>
    <w:p w:rsidRDefault="008E1ECB" w:rsidP="008E1ECB" w:rsidR="008E1ECB">
      <w:pPr>
        <w:jc w:val="both"/>
      </w:pPr>
      <w:r>
        <w:t>1. Registrator s naslovom KBZ 2016, u kojem je dokumentacija vezana za poslovni odnos stečajnog dužnika i Kreditne banke Zagreb d.d. u 2016. godini</w:t>
      </w:r>
    </w:p>
    <w:p w:rsidRDefault="008E1ECB" w:rsidP="008E1ECB" w:rsidR="008E1ECB">
      <w:pPr>
        <w:jc w:val="both"/>
      </w:pPr>
      <w:r>
        <w:t xml:space="preserve">2. Registrator s naslovom </w:t>
      </w:r>
      <w:proofErr w:type="spellStart"/>
      <w:r>
        <w:t>Mephise</w:t>
      </w:r>
      <w:proofErr w:type="spellEnd"/>
      <w:r>
        <w:t xml:space="preserve"> 05.01.2012, u kojem je dokumentacija vezana za poslovni odnos stečajnog dužnika i </w:t>
      </w:r>
      <w:proofErr w:type="spellStart"/>
      <w:r>
        <w:t>Limpex</w:t>
      </w:r>
      <w:proofErr w:type="spellEnd"/>
      <w:r>
        <w:t xml:space="preserve"> </w:t>
      </w:r>
      <w:proofErr w:type="spellStart"/>
      <w:r>
        <w:t>handels</w:t>
      </w:r>
      <w:proofErr w:type="spellEnd"/>
      <w:r>
        <w:t xml:space="preserve"> AG i proizvodni program </w:t>
      </w:r>
      <w:proofErr w:type="spellStart"/>
      <w:r>
        <w:t>Mephisto</w:t>
      </w:r>
      <w:proofErr w:type="spellEnd"/>
      <w:r>
        <w:t xml:space="preserve"> u 2012. i 2013. godini.</w:t>
      </w:r>
    </w:p>
    <w:p w:rsidRDefault="008E1ECB" w:rsidP="008E1ECB" w:rsidR="008E1ECB">
      <w:pPr>
        <w:jc w:val="both"/>
      </w:pPr>
      <w:r>
        <w:t xml:space="preserve">3. Registrator s naslovom </w:t>
      </w:r>
      <w:proofErr w:type="spellStart"/>
      <w:r>
        <w:t>Imex</w:t>
      </w:r>
      <w:proofErr w:type="spellEnd"/>
      <w:r>
        <w:t xml:space="preserve"> banka 2013, 2014, 2015, 2016, u kojem je dokumentacija vezana za poslovni odnos stečajnog dužnika i IMEX banka d.d. Split od 2013. do 2016. Godine</w:t>
      </w:r>
    </w:p>
    <w:p w:rsidRDefault="008E1ECB" w:rsidP="008E1ECB" w:rsidR="008E1ECB">
      <w:pPr>
        <w:jc w:val="both"/>
      </w:pPr>
      <w:r>
        <w:t xml:space="preserve">4. Registrator s naslovom Inventura obuća 2016, u kojem su inventurne liste sirovina, sitnog inventara u uporabi, rezervnih dijelova, te repromaterijala. </w:t>
      </w:r>
    </w:p>
    <w:p w:rsidRDefault="008E1ECB" w:rsidP="008E1ECB" w:rsidR="008E1ECB">
      <w:pPr>
        <w:jc w:val="both"/>
      </w:pPr>
      <w:r>
        <w:t>5. Registrator s naslovom PBZ obuća 2016, u kojem je dokumentacija vezana za poslovni odnos stečajnog dužnika i Privredne banke Zagreb d.d. u 2016. Godini</w:t>
      </w:r>
    </w:p>
    <w:p w:rsidRDefault="008E1ECB" w:rsidP="008E1ECB" w:rsidR="008E1ECB">
      <w:pPr>
        <w:jc w:val="both"/>
      </w:pPr>
      <w:r>
        <w:t xml:space="preserve">6. Registrator s naslovom </w:t>
      </w:r>
      <w:proofErr w:type="spellStart"/>
      <w:r>
        <w:t>Inkop</w:t>
      </w:r>
      <w:proofErr w:type="spellEnd"/>
      <w:r>
        <w:t xml:space="preserve"> obuća u stečaju ulazni računi T-1, 2016, u kojem su ulazni računi za razdoblje od 8.prosinca 2016 do 31.12. 2016 godine</w:t>
      </w:r>
    </w:p>
    <w:p w:rsidRDefault="008E1ECB" w:rsidP="008E1ECB" w:rsidR="008E1ECB" w:rsidRPr="00F268B0">
      <w:pPr>
        <w:jc w:val="both"/>
      </w:pPr>
      <w:r>
        <w:t xml:space="preserve">7. Koverta naslovljena na Nenu Latin, djelatnicu stečajnog dužnika, zaposlenu u računovodstvu, u kojoj su putni nalozi s prilozima ispunjeni na ime Zlatka </w:t>
      </w:r>
      <w:proofErr w:type="spellStart"/>
      <w:r>
        <w:t>Koseca</w:t>
      </w:r>
      <w:proofErr w:type="spellEnd"/>
      <w:r>
        <w:t xml:space="preserve"> za razdoblje od 27.12.2016 pa do 07.04.2017. godine, razvrstano po mjesecima, te uplatnice i isplatnice od rednog broja 1 do rednog broja 9, uz blagajnička izvješća za mjesece od siječnja do travnja 2017.godine Ostatak dokumentacije, koju je prethodnik pobrojao u zapisniku kojeg mi je dostavio putem </w:t>
      </w:r>
      <w:proofErr w:type="spellStart"/>
      <w:r>
        <w:t>maila</w:t>
      </w:r>
      <w:proofErr w:type="spellEnd"/>
      <w:r>
        <w:t xml:space="preserve">, a koji zapisnik se nalazi u prilogu podnesku od dana 18. travnja  2017 godine, stečajni upravitelj nije zaprimio, te molim Sud da naloži ranijem </w:t>
      </w:r>
      <w:proofErr w:type="spellStart"/>
      <w:r>
        <w:t>stečajnem</w:t>
      </w:r>
      <w:proofErr w:type="spellEnd"/>
      <w:r>
        <w:t xml:space="preserve"> upravitelju stečajnog dužnika Zlatku </w:t>
      </w:r>
      <w:proofErr w:type="spellStart"/>
      <w:r>
        <w:t>Kosecu</w:t>
      </w:r>
      <w:proofErr w:type="spellEnd"/>
      <w:r>
        <w:t xml:space="preserve">, Mali </w:t>
      </w:r>
      <w:proofErr w:type="spellStart"/>
      <w:r>
        <w:t>Bukovec</w:t>
      </w:r>
      <w:proofErr w:type="spellEnd"/>
      <w:r>
        <w:t xml:space="preserve">, </w:t>
      </w:r>
      <w:proofErr w:type="spellStart"/>
      <w:r>
        <w:t>Dubovica</w:t>
      </w:r>
      <w:proofErr w:type="spellEnd"/>
      <w:r>
        <w:t xml:space="preserve"> 4, OIB: 70785793577 da obavi primopredaju sve dokumentacije s novoimenovanim stečajnim upraviteljem, kako bi se moglo nesmetano odvijati poslovanje stečajnog dužnika, utvrditi stvarno stanje imovine stečajnog dužnika, kao i prijaviti potraživanja radnika Agenciji za osiguranje radničkih potraživanja u slučaju stečaja poslodavca.</w:t>
      </w:r>
    </w:p>
    <w:p w:rsidRDefault="008E1ECB" w:rsidP="008E1ECB" w:rsidR="008E1ECB" w:rsidRPr="00F268B0">
      <w:pPr>
        <w:jc w:val="both"/>
      </w:pPr>
    </w:p>
    <w:p w:rsidRDefault="008E1ECB" w:rsidP="008E1ECB" w:rsidR="008E1ECB">
      <w:pPr>
        <w:jc w:val="both"/>
      </w:pPr>
      <w:r>
        <w:t>Odredbom članka 87.st.7. Stečajnog zakona (NN 71/15; dalje SZ) određeno je da je p</w:t>
      </w:r>
      <w:r w:rsidRPr="00224B0E">
        <w:t>rijašnji stečajni upravitelj dužan predati svoje dužnosti novom stečajnom</w:t>
      </w:r>
      <w:r>
        <w:t xml:space="preserve"> upravitelju u roku od tri dana, dok stavak 8. istoga članka određuje da će</w:t>
      </w:r>
      <w:r w:rsidR="00870CF9">
        <w:t xml:space="preserve"> sud zaključkom odrediti potreb</w:t>
      </w:r>
      <w:r>
        <w:t>n</w:t>
      </w:r>
      <w:r w:rsidR="00870CF9">
        <w:t>e</w:t>
      </w:r>
      <w:r>
        <w:t xml:space="preserve"> mjere radi ostvarenja primopredaje dužnosti između stečajnih upravitelja.</w:t>
      </w:r>
    </w:p>
    <w:p w:rsidRDefault="008E1ECB" w:rsidP="008E1ECB" w:rsidR="008E1ECB">
      <w:pPr>
        <w:jc w:val="both"/>
      </w:pPr>
    </w:p>
    <w:p w:rsidRDefault="008E1ECB" w:rsidP="008E1ECB" w:rsidR="008E1ECB">
      <w:pPr>
        <w:jc w:val="both"/>
      </w:pPr>
      <w:r>
        <w:t>Odredbom članka 91.st.6. SZ-a određeno je da sud može razriješenom stečajnom upravitelju rješenjem naložiti vraćanje onoga što je tijekom postupka primio, osobito ako odbije ispuniti nalog suda u svezi s predajom dužnosti, ako odbije ili nepotrebno odgađa predaju dokumentacije ili ako ne postupi prema nalogu suda za dostavu izvješća o određenim pitanjima.</w:t>
      </w:r>
    </w:p>
    <w:p w:rsidRDefault="008E1ECB" w:rsidP="008E1ECB" w:rsidR="008E1ECB">
      <w:pPr>
        <w:jc w:val="both"/>
      </w:pPr>
    </w:p>
    <w:p w:rsidRDefault="008E1ECB" w:rsidP="008E1ECB" w:rsidR="008E1ECB">
      <w:pPr>
        <w:jc w:val="both"/>
      </w:pPr>
      <w:r>
        <w:t>Odredbom članka 91.st.7. SZ-a određeno je da ako razriješeni stečajni upravitelj ne postupi sukladno nalogu suda iz stavka 6. ovoga članka, može se kazniti novčanom kaznom do 10.000,00 kuna.</w:t>
      </w:r>
    </w:p>
    <w:p w:rsidRDefault="008E1ECB" w:rsidP="008E1ECB" w:rsidR="008E1ECB">
      <w:pPr>
        <w:jc w:val="both"/>
      </w:pPr>
    </w:p>
    <w:p w:rsidRDefault="008E1ECB" w:rsidP="00126D83" w:rsidR="001E124D">
      <w:pPr>
        <w:pStyle w:val="Bezproreda"/>
        <w:jc w:val="both"/>
      </w:pPr>
      <w:r w:rsidRPr="00352A02">
        <w:lastRenderedPageBreak/>
        <w:t>S obzirom da je stečajni upravitelj dana 18. travnja 2017. godine  14:47 sati zaprimio primopredajni zapisnik, koji je dostavljen u spisu uz podnesak od 19. travnja 2017. godine, a u kojem je navedena dokumentacija koja će se predati stečajnom upravitelju, koja nije predana do 25. tr</w:t>
      </w:r>
      <w:r>
        <w:t>a</w:t>
      </w:r>
      <w:r w:rsidRPr="00352A02">
        <w:t xml:space="preserve">vnja 2017. godine, to je sud </w:t>
      </w:r>
      <w:r w:rsidR="001E124D">
        <w:t>zaključkom od 25. travn</w:t>
      </w:r>
      <w:r w:rsidR="004751B6">
        <w:t xml:space="preserve">ja 2017. godine naložio Zlatku </w:t>
      </w:r>
      <w:proofErr w:type="spellStart"/>
      <w:r w:rsidR="004751B6">
        <w:t>Kos</w:t>
      </w:r>
      <w:r w:rsidR="001E124D">
        <w:t>ecu</w:t>
      </w:r>
      <w:proofErr w:type="spellEnd"/>
      <w:r w:rsidR="001E124D">
        <w:t xml:space="preserve"> </w:t>
      </w:r>
      <w:r w:rsidR="00126D83">
        <w:t xml:space="preserve">da u roku od tri dana novom stečajnom upravitelju Tomislavu </w:t>
      </w:r>
      <w:proofErr w:type="spellStart"/>
      <w:r w:rsidR="00126D83">
        <w:t>Đuričin</w:t>
      </w:r>
      <w:proofErr w:type="spellEnd"/>
      <w:r w:rsidR="00126D83" w:rsidRPr="0059043A">
        <w:t xml:space="preserve"> </w:t>
      </w:r>
      <w:r w:rsidR="001E124D">
        <w:t>preda</w:t>
      </w:r>
      <w:r w:rsidR="00195776">
        <w:t xml:space="preserve"> dokumentaciju</w:t>
      </w:r>
      <w:r w:rsidR="001E124D">
        <w:t>.</w:t>
      </w:r>
    </w:p>
    <w:p w:rsidRDefault="001E124D" w:rsidP="008E1ECB" w:rsidR="001E124D">
      <w:pPr>
        <w:jc w:val="both"/>
      </w:pPr>
    </w:p>
    <w:p w:rsidRDefault="001E124D" w:rsidP="001E124D" w:rsidR="001E124D">
      <w:pPr>
        <w:pStyle w:val="Bezproreda"/>
        <w:jc w:val="both"/>
      </w:pPr>
      <w:r>
        <w:t xml:space="preserve">Točkom II zaključka od 25. travnja 2017. godine Zlatko </w:t>
      </w:r>
      <w:proofErr w:type="spellStart"/>
      <w:r>
        <w:t>Kosec</w:t>
      </w:r>
      <w:proofErr w:type="spellEnd"/>
      <w:r>
        <w:t xml:space="preserve"> kao razriješeni stečajni upravitelj upozoren je na posljedice </w:t>
      </w:r>
      <w:proofErr w:type="spellStart"/>
      <w:r>
        <w:t>nepostupanja</w:t>
      </w:r>
      <w:proofErr w:type="spellEnd"/>
      <w:r>
        <w:t xml:space="preserve"> po zaključku suda odnosno da ga se </w:t>
      </w:r>
      <w:r w:rsidRPr="00631B34">
        <w:t>može kazniti novčanom kaznom do 10.000,00 kuna (čl. 91.st.6. Stečajnog zakona).</w:t>
      </w:r>
    </w:p>
    <w:p w:rsidRDefault="001E124D" w:rsidP="001E124D" w:rsidR="001E124D">
      <w:pPr>
        <w:pStyle w:val="Bezproreda"/>
        <w:jc w:val="both"/>
      </w:pPr>
    </w:p>
    <w:p w:rsidRDefault="001E124D" w:rsidP="001E124D" w:rsidR="001E124D">
      <w:pPr>
        <w:pStyle w:val="Bezproreda"/>
        <w:jc w:val="both"/>
      </w:pPr>
      <w:r>
        <w:t xml:space="preserve">Zaključak suda od 25. travnja 2017. godine objavljen je na mrežnim stranicama E oglasna ploča u vremenu od 25. travnja 2017. </w:t>
      </w:r>
      <w:r w:rsidR="00435904">
        <w:t>godine do 4. svibnja 2017. godine,</w:t>
      </w:r>
      <w:r w:rsidR="000266D1">
        <w:t xml:space="preserve"> a u skladu s odredbom članka 12. Stečajnog zakona.</w:t>
      </w:r>
    </w:p>
    <w:p w:rsidRDefault="000266D1" w:rsidP="001E124D" w:rsidR="000266D1">
      <w:pPr>
        <w:pStyle w:val="Bezproreda"/>
        <w:jc w:val="both"/>
      </w:pPr>
    </w:p>
    <w:p w:rsidRDefault="004D3131" w:rsidP="001E124D" w:rsidR="000266D1">
      <w:pPr>
        <w:pStyle w:val="Bezproreda"/>
        <w:jc w:val="both"/>
      </w:pPr>
      <w:r>
        <w:t>Podneskom od 18</w:t>
      </w:r>
      <w:r w:rsidR="000266D1">
        <w:t xml:space="preserve">. svibnja 2017. godine stečajni upravitelj Tomislav </w:t>
      </w:r>
      <w:proofErr w:type="spellStart"/>
      <w:r w:rsidR="000266D1">
        <w:t>Đuričin</w:t>
      </w:r>
      <w:proofErr w:type="spellEnd"/>
      <w:r w:rsidR="000266D1">
        <w:t xml:space="preserve"> obavijestio je sud kako do dana 17. svibnja 2017. godine razriješeni stečajni upravitelj Zlatko </w:t>
      </w:r>
      <w:proofErr w:type="spellStart"/>
      <w:r w:rsidR="000266D1">
        <w:t>Kosec</w:t>
      </w:r>
      <w:proofErr w:type="spellEnd"/>
      <w:r w:rsidR="000266D1">
        <w:t xml:space="preserve"> nije predao traženu dokumentaciju. </w:t>
      </w:r>
    </w:p>
    <w:p w:rsidRDefault="004B2C1C" w:rsidP="001E124D" w:rsidR="004B2C1C">
      <w:pPr>
        <w:pStyle w:val="Bezproreda"/>
        <w:jc w:val="both"/>
      </w:pPr>
    </w:p>
    <w:p w:rsidRDefault="004B2C1C" w:rsidP="001E124D" w:rsidR="004B2C1C">
      <w:pPr>
        <w:pStyle w:val="Bezproreda"/>
        <w:jc w:val="both"/>
      </w:pPr>
      <w:r>
        <w:t xml:space="preserve">Stoga razriješeni stečajni upravitelj Zlatko </w:t>
      </w:r>
      <w:proofErr w:type="spellStart"/>
      <w:r>
        <w:t>Kosec</w:t>
      </w:r>
      <w:proofErr w:type="spellEnd"/>
      <w:r>
        <w:t xml:space="preserve"> nije postupio po zaključku suda od 25. travnja 2017. godine i nije predao dokumentaciju.</w:t>
      </w:r>
    </w:p>
    <w:p w:rsidRDefault="00211DB7" w:rsidP="001E124D" w:rsidR="00211DB7">
      <w:pPr>
        <w:pStyle w:val="Bezproreda"/>
        <w:jc w:val="both"/>
      </w:pPr>
    </w:p>
    <w:p w:rsidRDefault="00211DB7" w:rsidP="001E124D" w:rsidR="008456B2">
      <w:pPr>
        <w:pStyle w:val="Bezproreda"/>
        <w:jc w:val="both"/>
      </w:pPr>
      <w:r>
        <w:t xml:space="preserve">Ističe se, a što je naveo i u svojem podnesku od 18. svibnja 2017. godine stečajni upravitelj Tomislav </w:t>
      </w:r>
      <w:proofErr w:type="spellStart"/>
      <w:r>
        <w:t>Đuričin</w:t>
      </w:r>
      <w:proofErr w:type="spellEnd"/>
      <w:r>
        <w:t xml:space="preserve">, kako </w:t>
      </w:r>
      <w:r w:rsidR="001D01F5">
        <w:t xml:space="preserve">svojim postupanjem razriješeni stečajni upravitelj </w:t>
      </w:r>
      <w:r w:rsidR="004D3131">
        <w:t xml:space="preserve">Zlatko </w:t>
      </w:r>
      <w:proofErr w:type="spellStart"/>
      <w:r w:rsidR="004D3131">
        <w:t>Kosec</w:t>
      </w:r>
      <w:proofErr w:type="spellEnd"/>
      <w:r w:rsidR="004D3131">
        <w:t xml:space="preserve"> </w:t>
      </w:r>
      <w:r w:rsidR="001D01F5">
        <w:t>otežava provedbu stečajnog postupka, konkretno otežava utvrđenje stvarnog stanj</w:t>
      </w:r>
      <w:r w:rsidR="002D139C">
        <w:t>a imovine stečajnog dužnika kao i</w:t>
      </w:r>
      <w:r w:rsidR="001D01F5">
        <w:t xml:space="preserve"> prijavu potraživanja radnika Agenciji za osiguranje radničkih potraživanja u slučaju stečaja poslodavca.</w:t>
      </w:r>
      <w:r w:rsidR="008456B2">
        <w:t xml:space="preserve"> Potrebno je naglasiti kako su u </w:t>
      </w:r>
      <w:proofErr w:type="spellStart"/>
      <w:r w:rsidR="008456B2">
        <w:t>ovosudnom</w:t>
      </w:r>
      <w:proofErr w:type="spellEnd"/>
      <w:r w:rsidR="008456B2">
        <w:t xml:space="preserve"> stečajnom postupku utvrđene tražbine 201 radnika, odnosno tražbine prvoga višeg isplatnog reda. Stoga ponašanje razriješenog stečajnog upravitelja Zlatka </w:t>
      </w:r>
      <w:proofErr w:type="spellStart"/>
      <w:r w:rsidR="008456B2">
        <w:t>Kosec</w:t>
      </w:r>
      <w:proofErr w:type="spellEnd"/>
      <w:r w:rsidR="008456B2">
        <w:t xml:space="preserve">, </w:t>
      </w:r>
      <w:r w:rsidR="002D139C">
        <w:t xml:space="preserve">uporno odbijanje </w:t>
      </w:r>
      <w:r w:rsidR="00D84EF9">
        <w:t xml:space="preserve">predaje </w:t>
      </w:r>
      <w:r w:rsidR="002D139C">
        <w:t>dokumentacije, ima dodatnu težinu.</w:t>
      </w:r>
    </w:p>
    <w:p w:rsidRDefault="001D01F5" w:rsidP="001E124D" w:rsidR="001D01F5">
      <w:pPr>
        <w:pStyle w:val="Bezproreda"/>
        <w:jc w:val="both"/>
      </w:pPr>
    </w:p>
    <w:p w:rsidRDefault="001D01F5" w:rsidP="001E124D" w:rsidR="001D01F5" w:rsidRPr="00631B34">
      <w:pPr>
        <w:pStyle w:val="Bezproreda"/>
        <w:jc w:val="both"/>
      </w:pPr>
      <w:r>
        <w:t>Osim toga, neprihvatljivo je da upravo razriješeni stečajni upravitelj, svojim postupanjem, otežava i komplicira provođenje stečajnog postupka, koji je po svojoj naravi hitan postupak, te na taj način otežava namirenje stečajnih vjerovnika, slijedom čega ovaj sud smatra izrečenu novčanu kaznu</w:t>
      </w:r>
      <w:r w:rsidR="002D139C">
        <w:t>, unutar raspona novčane kazne koju</w:t>
      </w:r>
      <w:r w:rsidR="00046960">
        <w:t xml:space="preserve"> predviđa odredba članka 91.st.7</w:t>
      </w:r>
      <w:r w:rsidR="002D139C">
        <w:t>. SZ-a,</w:t>
      </w:r>
      <w:r>
        <w:t xml:space="preserve"> u iznosu od </w:t>
      </w:r>
      <w:r w:rsidR="002D139C">
        <w:t>5</w:t>
      </w:r>
      <w:r>
        <w:t>.000,00 kuna</w:t>
      </w:r>
      <w:r w:rsidR="009413CE">
        <w:t>,</w:t>
      </w:r>
      <w:r>
        <w:t xml:space="preserve"> primjerenom,</w:t>
      </w:r>
      <w:r w:rsidR="00F87D74">
        <w:t xml:space="preserve"> </w:t>
      </w:r>
      <w:r>
        <w:t>te je sud mišljenja da se ovako izrečenom kaznom mora djelovati</w:t>
      </w:r>
      <w:r w:rsidR="002D139C">
        <w:t xml:space="preserve">, ne samo na razriješenog stečajnog upravitelja Zlatka </w:t>
      </w:r>
      <w:proofErr w:type="spellStart"/>
      <w:r w:rsidR="002D139C">
        <w:t>Kosec</w:t>
      </w:r>
      <w:proofErr w:type="spellEnd"/>
      <w:r w:rsidR="002D139C">
        <w:t xml:space="preserve">, već i na stečajne upravitelje u drugim predmetima, kako se isto ne bi </w:t>
      </w:r>
      <w:r w:rsidR="00114234">
        <w:t>događalo</w:t>
      </w:r>
      <w:r w:rsidR="002D139C">
        <w:t xml:space="preserve"> te kako bi se poslala jasna poruka da je takvo ponašanje stečajnih upravitelja neprihvatljivo.</w:t>
      </w:r>
    </w:p>
    <w:p w:rsidRDefault="001E124D" w:rsidP="008E1ECB" w:rsidR="001E124D">
      <w:pPr>
        <w:jc w:val="both"/>
      </w:pPr>
    </w:p>
    <w:p w:rsidRDefault="00211DB7" w:rsidP="008E1ECB" w:rsidR="00211DB7">
      <w:pPr>
        <w:jc w:val="both"/>
      </w:pPr>
      <w:r>
        <w:t>Stoga je sud primjenom odredbe članka 10. SZ-a, u vezi članka 10. Zakona o parničnom postupku</w:t>
      </w:r>
      <w:r w:rsidRPr="00211DB7">
        <w:t xml:space="preserve"> </w:t>
      </w:r>
      <w:r>
        <w:t>(</w:t>
      </w:r>
      <w:r w:rsidRPr="00211DB7">
        <w:t>Narodne novine 53/1991, 91/1992, 112/1999, 129/2000, 88/2001, 117/2003, 88/2005, 2/2007, 96/2008, 84/2008, 123/2008, 57/2011, 25/2013, 89/2014</w:t>
      </w:r>
      <w:r>
        <w:t>; dalje ZPP) odlučio kao u izreci rješenja.</w:t>
      </w:r>
    </w:p>
    <w:p w:rsidRDefault="00211DB7" w:rsidP="008E1ECB" w:rsidR="00211DB7">
      <w:pPr>
        <w:jc w:val="both"/>
      </w:pPr>
    </w:p>
    <w:p w:rsidRDefault="0040416C" w:rsidP="0040416C" w:rsidR="0040416C">
      <w:pPr>
        <w:jc w:val="both"/>
        <w:rPr>
          <w:bCs/>
          <w:iCs/>
        </w:rPr>
      </w:pPr>
      <w:r w:rsidRPr="007A359E">
        <w:rPr>
          <w:bCs/>
          <w:iCs/>
        </w:rPr>
        <w:tab/>
      </w:r>
      <w:r w:rsidRPr="007A359E">
        <w:rPr>
          <w:bCs/>
          <w:iCs/>
        </w:rPr>
        <w:tab/>
        <w:t xml:space="preserve">      </w:t>
      </w:r>
      <w:r w:rsidRPr="007A359E">
        <w:rPr>
          <w:bCs/>
          <w:iCs/>
        </w:rPr>
        <w:tab/>
      </w:r>
      <w:r w:rsidRPr="007A359E">
        <w:rPr>
          <w:bCs/>
          <w:iCs/>
        </w:rPr>
        <w:tab/>
        <w:t xml:space="preserve">       U Zagr</w:t>
      </w:r>
      <w:r w:rsidR="00211DB7">
        <w:rPr>
          <w:bCs/>
          <w:iCs/>
        </w:rPr>
        <w:t>ebu 22</w:t>
      </w:r>
      <w:r w:rsidR="005E7AC5">
        <w:rPr>
          <w:bCs/>
          <w:iCs/>
        </w:rPr>
        <w:t>. s</w:t>
      </w:r>
      <w:r w:rsidR="00211DB7">
        <w:rPr>
          <w:bCs/>
          <w:iCs/>
        </w:rPr>
        <w:t>vibnja</w:t>
      </w:r>
      <w:r w:rsidR="005E7AC5">
        <w:rPr>
          <w:bCs/>
          <w:iCs/>
        </w:rPr>
        <w:t xml:space="preserve"> 201</w:t>
      </w:r>
      <w:r w:rsidR="00211DB7">
        <w:rPr>
          <w:bCs/>
          <w:iCs/>
        </w:rPr>
        <w:t>7</w:t>
      </w:r>
      <w:r w:rsidR="005E7AC5">
        <w:rPr>
          <w:bCs/>
          <w:iCs/>
        </w:rPr>
        <w:t>. godine</w:t>
      </w:r>
    </w:p>
    <w:p w:rsidRDefault="00CC315B" w:rsidP="0040416C" w:rsidR="00CC315B">
      <w:pPr>
        <w:jc w:val="both"/>
        <w:rPr>
          <w:bCs/>
          <w:iCs/>
        </w:rPr>
      </w:pPr>
    </w:p>
    <w:p w:rsidRDefault="0040416C" w:rsidP="00597BE1" w:rsidR="00D775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A359E">
        <w:rPr>
          <w:bCs/>
          <w:iCs/>
        </w:rPr>
        <w:tab/>
      </w:r>
      <w:r w:rsidRPr="007A359E">
        <w:rPr>
          <w:bCs/>
          <w:iCs/>
        </w:rPr>
        <w:tab/>
      </w:r>
      <w:r w:rsidRPr="007A359E">
        <w:rPr>
          <w:bCs/>
          <w:iCs/>
        </w:rPr>
        <w:tab/>
      </w:r>
      <w:r w:rsidRPr="007A359E">
        <w:rPr>
          <w:bCs/>
          <w:iCs/>
        </w:rPr>
        <w:tab/>
      </w:r>
      <w:r w:rsidRPr="007A359E">
        <w:rPr>
          <w:bCs/>
          <w:iCs/>
        </w:rPr>
        <w:tab/>
      </w:r>
      <w:r w:rsidR="00D775A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75AB" w:rsidP="00597BE1" w:rsidR="00D775A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40416C" w:rsidP="00D775AB" w:rsidR="0040416C">
      <w:pPr>
        <w:jc w:val="right"/>
        <w:rPr>
          <w:bCs/>
          <w:iCs/>
        </w:rPr>
      </w:pPr>
    </w:p>
    <w:p w:rsidRDefault="00285AE3" w:rsidP="0040416C" w:rsidR="00285AE3" w:rsidRPr="007A359E">
      <w:pPr>
        <w:jc w:val="right"/>
        <w:rPr>
          <w:bCs/>
          <w:iCs/>
        </w:rPr>
      </w:pPr>
    </w:p>
    <w:p w:rsidRDefault="0040416C" w:rsidP="0040416C" w:rsidR="0040416C" w:rsidRPr="007A359E">
      <w:pPr>
        <w:jc w:val="right"/>
        <w:rPr>
          <w:bCs/>
          <w:iCs/>
        </w:rPr>
      </w:pPr>
    </w:p>
    <w:p w:rsidRDefault="0040416C" w:rsidP="0040416C" w:rsidR="0040416C" w:rsidRPr="007A359E">
      <w:pPr>
        <w:jc w:val="right"/>
        <w:rPr>
          <w:b/>
          <w:bCs/>
          <w:iCs/>
        </w:rPr>
      </w:pPr>
    </w:p>
    <w:p w:rsidRDefault="0040416C" w:rsidP="0040416C" w:rsidR="0040416C" w:rsidRPr="007A359E">
      <w:pPr>
        <w:jc w:val="both"/>
      </w:pPr>
      <w:r w:rsidRPr="007A359E">
        <w:t>POUKA O PRAVNOM LIJEKU:</w:t>
      </w:r>
    </w:p>
    <w:p w:rsidRDefault="0040416C" w:rsidP="0040416C" w:rsidR="0040416C" w:rsidRPr="007A359E">
      <w:pPr>
        <w:jc w:val="both"/>
        <w:rPr>
          <w:bCs/>
          <w:iCs/>
        </w:rPr>
      </w:pPr>
      <w:r w:rsidRPr="007A359E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416C" w:rsidP="0040416C" w:rsidR="0040416C" w:rsidRPr="007A359E"/>
    <w:p w:rsidRDefault="00D775AB" w:rsidP="0040416C" w:rsidR="00D775AB">
      <w:pPr>
        <w:ind w:left="360"/>
      </w:pPr>
    </w:p>
    <w:p w:rsidRDefault="00D775AB" w:rsidP="0040416C" w:rsidR="00D775AB">
      <w:pPr>
        <w:ind w:left="360"/>
      </w:pPr>
    </w:p>
    <w:p w:rsidRDefault="00D775AB" w:rsidP="0040416C" w:rsidR="00D775AB">
      <w:pPr>
        <w:ind w:left="360"/>
      </w:pPr>
    </w:p>
    <w:p w:rsidRDefault="00D775AB" w:rsidP="0040416C" w:rsidR="00D775AB">
      <w:pPr>
        <w:ind w:left="360"/>
      </w:pPr>
    </w:p>
    <w:p w:rsidRDefault="00D775AB" w:rsidP="0040416C" w:rsidR="00D775AB">
      <w:pPr>
        <w:ind w:left="360"/>
      </w:pPr>
    </w:p>
    <w:sectPr w:rsidSect="00285AE3" w:rsidR="00D775AB">
      <w:headerReference w:type="default" r:id="rId9"/>
      <w:pgSz w:h="16838" w:w="11906"/>
      <w:pgMar w:gutter="0" w:footer="708" w:header="708" w:left="1417" w:bottom="1134" w:right="17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44C" w:rsidP="005175E2" w:rsidR="008A244C">
      <w:r>
        <w:separator/>
      </w:r>
    </w:p>
  </w:endnote>
  <w:endnote w:id="0" w:type="continuationSeparator">
    <w:p w:rsidRDefault="008A244C" w:rsidP="005175E2" w:rsidR="008A2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44C" w:rsidP="005175E2" w:rsidR="008A244C">
      <w:r>
        <w:separator/>
      </w:r>
    </w:p>
  </w:footnote>
  <w:footnote w:id="0" w:type="continuationSeparator">
    <w:p w:rsidRDefault="008A244C" w:rsidP="005175E2" w:rsidR="008A24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5E2" w:rsidR="005175E2">
    <w:pPr>
      <w:pStyle w:val="Zaglavlje"/>
    </w:pPr>
    <w:r>
      <w:tab/>
    </w:r>
    <w:r>
      <w:t>2</w:t>
    </w:r>
    <w:r>
      <w:tab/>
      <w:t>72. St-</w:t>
    </w:r>
    <w:r w:rsidR="008E1ECB">
      <w:t>6258/2016</w:t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16C"/>
    <w:rsid w:val="000266D1"/>
    <w:rsid w:val="00046960"/>
    <w:rsid w:val="00114234"/>
    <w:rsid w:val="00126D83"/>
    <w:rsid w:val="00195776"/>
    <w:rsid w:val="001C71BD"/>
    <w:rsid w:val="001D01F5"/>
    <w:rsid w:val="001E124D"/>
    <w:rsid w:val="00211DB7"/>
    <w:rsid w:val="00285AE3"/>
    <w:rsid w:val="002D139C"/>
    <w:rsid w:val="002E7FA8"/>
    <w:rsid w:val="00310497"/>
    <w:rsid w:val="00344459"/>
    <w:rsid w:val="00353A82"/>
    <w:rsid w:val="003F4261"/>
    <w:rsid w:val="0040416C"/>
    <w:rsid w:val="00435904"/>
    <w:rsid w:val="004426CC"/>
    <w:rsid w:val="004751B6"/>
    <w:rsid w:val="004B2C1C"/>
    <w:rsid w:val="004D3131"/>
    <w:rsid w:val="004D6FD8"/>
    <w:rsid w:val="004E34BC"/>
    <w:rsid w:val="005175E2"/>
    <w:rsid w:val="005E7AC5"/>
    <w:rsid w:val="00621729"/>
    <w:rsid w:val="00714E78"/>
    <w:rsid w:val="00751592"/>
    <w:rsid w:val="007A359E"/>
    <w:rsid w:val="008456B2"/>
    <w:rsid w:val="00870CF9"/>
    <w:rsid w:val="008A244C"/>
    <w:rsid w:val="008E1ECB"/>
    <w:rsid w:val="00925444"/>
    <w:rsid w:val="009413CE"/>
    <w:rsid w:val="00953F3B"/>
    <w:rsid w:val="00A5477D"/>
    <w:rsid w:val="00A919B8"/>
    <w:rsid w:val="00CC315B"/>
    <w:rsid w:val="00CF44D8"/>
    <w:rsid w:val="00D33612"/>
    <w:rsid w:val="00D775AB"/>
    <w:rsid w:val="00D84EF9"/>
    <w:rsid w:val="00EC07A0"/>
    <w:rsid w:val="00F3444A"/>
    <w:rsid w:val="00F87D74"/>
    <w:rsid w:val="00FD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416C"/>
    <w:rPr>
      <w:sz w:val="24"/>
      <w:szCs w:val="24"/>
    </w:rPr>
  </w:style>
  <w:style w:styleId="Naslov2" w:type="paragraph">
    <w:name w:val="heading 2"/>
    <w:basedOn w:val="Normal"/>
    <w:next w:val="Normal"/>
    <w:qFormat/>
    <w:rsid w:val="0040416C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0416C"/>
    <w:rPr>
      <w:b/>
      <w:bCs/>
      <w:sz w:val="28"/>
    </w:rPr>
  </w:style>
  <w:style w:styleId="Zaglavlje" w:type="paragraph">
    <w:name w:val="header"/>
    <w:basedOn w:val="Normal"/>
    <w:link w:val="ZaglavljeChar"/>
    <w:rsid w:val="0051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5175E2"/>
    <w:rPr>
      <w:sz w:val="24"/>
      <w:szCs w:val="24"/>
    </w:rPr>
  </w:style>
  <w:style w:styleId="Podnoje" w:type="paragraph">
    <w:name w:val="footer"/>
    <w:basedOn w:val="Normal"/>
    <w:link w:val="PodnojeChar"/>
    <w:rsid w:val="0051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175E2"/>
    <w:rPr>
      <w:sz w:val="24"/>
      <w:szCs w:val="24"/>
    </w:rPr>
  </w:style>
  <w:style w:styleId="Bezproreda" w:type="paragraph">
    <w:name w:val="No Spacing"/>
    <w:uiPriority w:val="1"/>
    <w:qFormat/>
    <w:rsid w:val="001E124D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D775A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775AB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775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75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5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5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5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5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416C"/>
    <w:rPr>
      <w:sz w:val="24"/>
      <w:szCs w:val="24"/>
    </w:rPr>
  </w:style>
  <w:style w:styleId="Naslov2" w:type="paragraph">
    <w:name w:val="heading 2"/>
    <w:basedOn w:val="Normal"/>
    <w:next w:val="Normal"/>
    <w:qFormat/>
    <w:rsid w:val="0040416C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0416C"/>
    <w:rPr>
      <w:b/>
      <w:bCs/>
      <w:sz w:val="28"/>
    </w:rPr>
  </w:style>
  <w:style w:styleId="Zaglavlje" w:type="paragraph">
    <w:name w:val="header"/>
    <w:basedOn w:val="Normal"/>
    <w:link w:val="ZaglavljeChar"/>
    <w:rsid w:val="0051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5175E2"/>
    <w:rPr>
      <w:sz w:val="24"/>
      <w:szCs w:val="24"/>
    </w:rPr>
  </w:style>
  <w:style w:styleId="Podnoje" w:type="paragraph">
    <w:name w:val="footer"/>
    <w:basedOn w:val="Normal"/>
    <w:link w:val="PodnojeChar"/>
    <w:rsid w:val="0051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175E2"/>
    <w:rPr>
      <w:sz w:val="24"/>
      <w:szCs w:val="24"/>
    </w:rPr>
  </w:style>
  <w:style w:styleId="Bezproreda" w:type="paragraph">
    <w:name w:val="No Spacing"/>
    <w:uiPriority w:val="1"/>
    <w:qFormat/>
    <w:rsid w:val="001E124D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D775A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775AB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775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75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5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5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5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5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03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1972</properties:Words>
  <properties:Characters>11367</properties:Characters>
  <properties:Lines>216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</vt:lpstr>
    </vt:vector>
  </properties:TitlesOfParts>
  <properties:LinksUpToDate>false</properties:LinksUpToDate>
  <properties:CharactersWithSpaces>13407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2017-05-23T12:53:00Z</dcterms:created>
  <dc:creator>nribaric</dc:creator>
  <cp:lastModifiedBy>Jadranka Zelić</cp:lastModifiedBy>
  <cp:lastPrinted>2017-05-23T12:53:00Z</cp:lastPrinted>
  <dcterms:modified xmlns:xsi="http://www.w3.org/2001/XMLSchema-instance" xsi:type="dcterms:W3CDTF">2017-05-23T12:55:00Z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