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a6885" w14:paraId="e6a6885" w:rsidRDefault="007A3024" w:rsidP="00490ED4" w:rsidR="007A3024">
      <w:pPr>
        <w:spacing w:lineRule="auto" w:line="288"/>
        <w:jc w:val="both"/>
        <w15:collapsed w:val="false"/>
        <w:rPr>
          <w:rFonts w:cs="Arial" w:hAnsi="Arial" w:ascii="Arial"/>
          <w:b/>
          <w:sz w:val="22"/>
          <w:szCs w:val="22"/>
          <w:lang w:val="pl-PL"/>
        </w:rPr>
      </w:pPr>
      <w:bookmarkStart w:name="_GoBack" w:id="0"/>
      <w:bookmarkEnd w:id="0"/>
    </w:p>
    <w:p w:rsidRDefault="00490ED4" w:rsidP="00490ED4" w:rsidR="00490ED4" w:rsidRPr="00D35893">
      <w:pPr>
        <w:spacing w:lineRule="auto" w:line="288"/>
        <w:jc w:val="both"/>
        <w:rPr>
          <w:rFonts w:cs="Arial" w:hAnsi="Arial" w:ascii="Arial"/>
          <w:b/>
          <w:sz w:val="22"/>
          <w:szCs w:val="22"/>
        </w:rPr>
      </w:pPr>
      <w:r w:rsidRPr="00D35893">
        <w:rPr>
          <w:rFonts w:cs="Arial" w:hAnsi="Arial" w:ascii="Arial"/>
          <w:b/>
          <w:sz w:val="22"/>
          <w:szCs w:val="22"/>
          <w:lang w:val="pl-PL"/>
        </w:rPr>
        <w:t>Nadle</w:t>
      </w:r>
      <w:r w:rsidRPr="00D35893">
        <w:rPr>
          <w:rFonts w:cs="Arial" w:hAnsi="Arial" w:ascii="Arial"/>
          <w:b/>
          <w:sz w:val="22"/>
          <w:szCs w:val="22"/>
        </w:rPr>
        <w:t>ž</w:t>
      </w:r>
      <w:r w:rsidRPr="00D35893">
        <w:rPr>
          <w:rFonts w:cs="Arial" w:hAnsi="Arial" w:ascii="Arial"/>
          <w:b/>
          <w:sz w:val="22"/>
          <w:szCs w:val="22"/>
          <w:lang w:val="pl-PL"/>
        </w:rPr>
        <w:t>ni</w:t>
      </w:r>
      <w:r w:rsidRPr="00D35893">
        <w:rPr>
          <w:rFonts w:cs="Arial" w:hAnsi="Arial" w:ascii="Arial"/>
          <w:b/>
          <w:sz w:val="22"/>
          <w:szCs w:val="22"/>
        </w:rPr>
        <w:t xml:space="preserve"> </w:t>
      </w:r>
      <w:r w:rsidRPr="00D35893">
        <w:rPr>
          <w:rFonts w:cs="Arial" w:hAnsi="Arial" w:ascii="Arial"/>
          <w:b/>
          <w:sz w:val="22"/>
          <w:szCs w:val="22"/>
          <w:lang w:val="pl-PL"/>
        </w:rPr>
        <w:t>trgova</w:t>
      </w:r>
      <w:r w:rsidRPr="00D35893">
        <w:rPr>
          <w:rFonts w:cs="Arial" w:hAnsi="Arial" w:ascii="Arial"/>
          <w:b/>
          <w:sz w:val="22"/>
          <w:szCs w:val="22"/>
        </w:rPr>
        <w:t>č</w:t>
      </w:r>
      <w:r w:rsidRPr="00D35893">
        <w:rPr>
          <w:rFonts w:cs="Arial" w:hAnsi="Arial" w:ascii="Arial"/>
          <w:b/>
          <w:sz w:val="22"/>
          <w:szCs w:val="22"/>
          <w:lang w:val="pl-PL"/>
        </w:rPr>
        <w:t>ki</w:t>
      </w:r>
      <w:r w:rsidRPr="00D35893">
        <w:rPr>
          <w:rFonts w:cs="Arial" w:hAnsi="Arial" w:ascii="Arial"/>
          <w:b/>
          <w:sz w:val="22"/>
          <w:szCs w:val="22"/>
        </w:rPr>
        <w:t xml:space="preserve"> </w:t>
      </w:r>
      <w:r w:rsidRPr="00D35893">
        <w:rPr>
          <w:rFonts w:cs="Arial" w:hAnsi="Arial" w:ascii="Arial"/>
          <w:b/>
          <w:sz w:val="22"/>
          <w:szCs w:val="22"/>
          <w:lang w:val="pl-PL"/>
        </w:rPr>
        <w:t xml:space="preserve">sud:  </w:t>
      </w:r>
      <w:r w:rsidR="00180035" w:rsidRPr="00D35893">
        <w:rPr>
          <w:rFonts w:cs="Arial" w:hAnsi="Arial" w:ascii="Arial"/>
          <w:b/>
          <w:sz w:val="22"/>
          <w:szCs w:val="22"/>
          <w:lang w:val="pl-PL"/>
        </w:rPr>
        <w:t>Trgovački sud</w:t>
      </w:r>
      <w:r w:rsidRPr="00D35893">
        <w:rPr>
          <w:rFonts w:cs="Arial" w:hAnsi="Arial" w:ascii="Arial"/>
          <w:b/>
          <w:sz w:val="22"/>
          <w:szCs w:val="22"/>
          <w:lang w:val="pl-PL"/>
        </w:rPr>
        <w:t xml:space="preserve"> u </w:t>
      </w:r>
      <w:r w:rsidR="00D832E7">
        <w:rPr>
          <w:rFonts w:cs="Arial" w:hAnsi="Arial" w:ascii="Arial"/>
          <w:b/>
          <w:sz w:val="22"/>
          <w:szCs w:val="22"/>
          <w:lang w:val="pl-PL"/>
        </w:rPr>
        <w:t>Zagrebu</w:t>
      </w:r>
    </w:p>
    <w:p w:rsidRDefault="00490ED4" w:rsidP="00490ED4" w:rsidR="00490ED4" w:rsidRPr="00D35893">
      <w:pPr>
        <w:tabs>
          <w:tab w:pos="4455" w:val="left"/>
        </w:tabs>
        <w:spacing w:lineRule="auto" w:line="288"/>
        <w:jc w:val="both"/>
        <w:rPr>
          <w:rFonts w:cs="Arial" w:hAnsi="Arial" w:ascii="Arial"/>
          <w:b/>
          <w:sz w:val="22"/>
          <w:szCs w:val="22"/>
          <w:lang w:val="pl-PL"/>
        </w:rPr>
      </w:pPr>
      <w:r w:rsidRPr="00D35893">
        <w:rPr>
          <w:rFonts w:cs="Arial" w:hAnsi="Arial" w:ascii="Arial"/>
          <w:b/>
          <w:sz w:val="22"/>
          <w:szCs w:val="22"/>
          <w:lang w:val="pl-PL"/>
        </w:rPr>
        <w:t xml:space="preserve">Poslovni broj spisa:         </w:t>
      </w:r>
      <w:r w:rsidR="004C0175">
        <w:rPr>
          <w:rFonts w:cs="Arial" w:hAnsi="Arial" w:ascii="Arial"/>
          <w:b/>
          <w:sz w:val="22"/>
          <w:szCs w:val="22"/>
          <w:lang w:val="pl-PL"/>
        </w:rPr>
        <w:t>89</w:t>
      </w:r>
      <w:r w:rsidR="00D832E7">
        <w:rPr>
          <w:rFonts w:cs="Arial" w:hAnsi="Arial" w:ascii="Arial"/>
          <w:b/>
          <w:sz w:val="22"/>
          <w:szCs w:val="22"/>
          <w:lang w:val="pl-PL"/>
        </w:rPr>
        <w:t>.</w:t>
      </w:r>
      <w:r w:rsidR="00D35893" w:rsidRPr="00D35893">
        <w:rPr>
          <w:rFonts w:cs="Arial" w:hAnsi="Arial" w:ascii="Arial"/>
          <w:b/>
          <w:sz w:val="22"/>
          <w:szCs w:val="22"/>
          <w:lang w:val="pl-PL"/>
        </w:rPr>
        <w:t xml:space="preserve"> St-</w:t>
      </w:r>
      <w:r w:rsidR="004C0175">
        <w:rPr>
          <w:rFonts w:cs="Arial" w:hAnsi="Arial" w:ascii="Arial"/>
          <w:b/>
          <w:sz w:val="22"/>
          <w:szCs w:val="22"/>
          <w:lang w:val="pl-PL"/>
        </w:rPr>
        <w:t>2191/16</w:t>
      </w:r>
    </w:p>
    <w:p w:rsidRDefault="00490ED4" w:rsidP="00490ED4" w:rsidR="00D832E7">
      <w:pPr>
        <w:spacing w:lineRule="auto" w:line="288"/>
        <w:jc w:val="both"/>
        <w:rPr>
          <w:rFonts w:cs="Arial" w:hAnsi="Arial" w:ascii="Arial"/>
          <w:b/>
          <w:sz w:val="22"/>
          <w:szCs w:val="22"/>
          <w:lang w:val="pl-PL"/>
        </w:rPr>
      </w:pPr>
      <w:r w:rsidRPr="00D35893">
        <w:rPr>
          <w:rFonts w:cs="Arial" w:hAnsi="Arial" w:ascii="Arial"/>
          <w:b/>
          <w:sz w:val="22"/>
          <w:szCs w:val="22"/>
          <w:lang w:val="pl-PL"/>
        </w:rPr>
        <w:t xml:space="preserve">Dužnik:                            </w:t>
      </w:r>
      <w:r w:rsidR="005A4FEB" w:rsidRPr="00D35893">
        <w:rPr>
          <w:rFonts w:cs="Arial" w:hAnsi="Arial" w:ascii="Arial"/>
          <w:b/>
          <w:sz w:val="22"/>
          <w:szCs w:val="22"/>
          <w:lang w:val="pl-PL"/>
        </w:rPr>
        <w:t xml:space="preserve"> </w:t>
      </w:r>
      <w:r w:rsidR="00F13E0B">
        <w:rPr>
          <w:rFonts w:cs="Arial" w:hAnsi="Arial" w:ascii="Arial"/>
          <w:b/>
          <w:sz w:val="22"/>
          <w:szCs w:val="22"/>
          <w:lang w:val="pl-PL"/>
        </w:rPr>
        <w:t xml:space="preserve"> </w:t>
      </w:r>
      <w:r w:rsidR="004C0175">
        <w:rPr>
          <w:rFonts w:cs="Arial" w:hAnsi="Arial" w:ascii="Arial"/>
          <w:b/>
          <w:sz w:val="22"/>
          <w:szCs w:val="22"/>
          <w:lang w:val="pl-PL"/>
        </w:rPr>
        <w:t>SREBRNA KUNA j.</w:t>
      </w:r>
      <w:r w:rsidRPr="00D35893">
        <w:rPr>
          <w:rFonts w:cs="Arial" w:hAnsi="Arial" w:ascii="Arial"/>
          <w:b/>
          <w:sz w:val="22"/>
          <w:szCs w:val="22"/>
          <w:lang w:val="pl-PL"/>
        </w:rPr>
        <w:t xml:space="preserve">d.o.o., </w:t>
      </w:r>
      <w:r w:rsidR="004C0175">
        <w:rPr>
          <w:rFonts w:cs="Arial" w:hAnsi="Arial" w:ascii="Arial"/>
          <w:b/>
          <w:sz w:val="22"/>
          <w:szCs w:val="22"/>
          <w:lang w:val="pl-PL"/>
        </w:rPr>
        <w:t>A.Hebranga 25, Sisak</w:t>
      </w:r>
    </w:p>
    <w:p w:rsidRDefault="00490ED4" w:rsidP="00490ED4" w:rsidR="00490ED4" w:rsidRPr="00D35893">
      <w:pPr>
        <w:spacing w:lineRule="auto" w:line="288"/>
        <w:jc w:val="both"/>
        <w:rPr>
          <w:rFonts w:cs="Arial" w:hAnsi="Arial" w:ascii="Arial"/>
          <w:b/>
          <w:sz w:val="22"/>
          <w:szCs w:val="22"/>
          <w:lang w:val="pl-PL"/>
        </w:rPr>
      </w:pPr>
      <w:r w:rsidRPr="00D35893">
        <w:rPr>
          <w:rFonts w:cs="Arial" w:hAnsi="Arial" w:ascii="Arial"/>
          <w:b/>
          <w:sz w:val="22"/>
          <w:szCs w:val="22"/>
          <w:lang w:val="pl-PL"/>
        </w:rPr>
        <w:tab/>
      </w:r>
      <w:r w:rsidRPr="00D35893">
        <w:rPr>
          <w:rFonts w:cs="Arial" w:hAnsi="Arial" w:ascii="Arial"/>
          <w:b/>
          <w:sz w:val="22"/>
          <w:szCs w:val="22"/>
          <w:lang w:val="pl-PL"/>
        </w:rPr>
        <w:tab/>
      </w:r>
      <w:r w:rsidRPr="00D35893">
        <w:rPr>
          <w:rFonts w:cs="Arial" w:hAnsi="Arial" w:ascii="Arial"/>
          <w:b/>
          <w:sz w:val="22"/>
          <w:szCs w:val="22"/>
          <w:lang w:val="pl-PL"/>
        </w:rPr>
        <w:tab/>
        <w:t xml:space="preserve">    </w:t>
      </w:r>
      <w:r w:rsidR="00F13E0B">
        <w:rPr>
          <w:rFonts w:cs="Arial" w:hAnsi="Arial" w:ascii="Arial"/>
          <w:b/>
          <w:sz w:val="22"/>
          <w:szCs w:val="22"/>
          <w:lang w:val="pl-PL"/>
        </w:rPr>
        <w:t xml:space="preserve">   </w:t>
      </w:r>
      <w:r w:rsidRPr="00D35893">
        <w:rPr>
          <w:rFonts w:cs="Arial" w:hAnsi="Arial" w:ascii="Arial"/>
          <w:b/>
          <w:sz w:val="22"/>
          <w:szCs w:val="22"/>
          <w:lang w:val="pl-PL"/>
        </w:rPr>
        <w:t xml:space="preserve"> OIB: </w:t>
      </w:r>
      <w:r w:rsidR="004C0175">
        <w:rPr>
          <w:rFonts w:cs="Arial" w:hAnsi="Arial" w:ascii="Arial"/>
          <w:b/>
          <w:sz w:val="22"/>
          <w:szCs w:val="22"/>
          <w:lang w:val="pl-PL"/>
        </w:rPr>
        <w:t>12310137112</w:t>
      </w:r>
      <w:r w:rsidRPr="00D35893">
        <w:rPr>
          <w:rFonts w:cs="Arial" w:hAnsi="Arial" w:ascii="Arial"/>
          <w:b/>
          <w:sz w:val="22"/>
          <w:szCs w:val="22"/>
          <w:lang w:val="pl-PL"/>
        </w:rPr>
        <w:tab/>
      </w:r>
    </w:p>
    <w:p w:rsidRDefault="003064F6" w:rsidP="003064F6" w:rsidR="003064F6" w:rsidRPr="00D35893">
      <w:pPr>
        <w:spacing w:lineRule="auto" w:line="288"/>
        <w:jc w:val="both"/>
        <w:rPr>
          <w:rFonts w:cs="Arial" w:hAnsi="Arial" w:ascii="Arial"/>
          <w:sz w:val="22"/>
          <w:szCs w:val="22"/>
        </w:rPr>
      </w:pPr>
    </w:p>
    <w:p w:rsidRDefault="003064F6" w:rsidP="003C5360" w:rsidR="003C5360" w:rsidRPr="003C5360">
      <w:pPr>
        <w:spacing w:lineRule="auto" w:line="288"/>
        <w:jc w:val="both"/>
        <w:rPr>
          <w:rFonts w:cs="Arial" w:hAnsi="Arial" w:ascii="Arial"/>
          <w:sz w:val="22"/>
          <w:szCs w:val="22"/>
        </w:rPr>
      </w:pPr>
      <w:r w:rsidRPr="00D35893">
        <w:rPr>
          <w:rFonts w:cs="Arial" w:hAnsi="Arial" w:ascii="Arial"/>
          <w:sz w:val="22"/>
          <w:szCs w:val="22"/>
        </w:rPr>
        <w:t xml:space="preserve">Rješenjem Trgovačkog suda u </w:t>
      </w:r>
      <w:r w:rsidR="00075565">
        <w:rPr>
          <w:rFonts w:cs="Arial" w:hAnsi="Arial" w:ascii="Arial"/>
          <w:sz w:val="22"/>
          <w:szCs w:val="22"/>
        </w:rPr>
        <w:t>Zagrebu</w:t>
      </w:r>
      <w:r w:rsidRPr="00D35893">
        <w:rPr>
          <w:rFonts w:cs="Arial" w:hAnsi="Arial" w:ascii="Arial"/>
          <w:sz w:val="22"/>
          <w:szCs w:val="22"/>
        </w:rPr>
        <w:t xml:space="preserve">, poslovni broj: </w:t>
      </w:r>
      <w:r w:rsidR="004C0175">
        <w:rPr>
          <w:rFonts w:cs="Arial" w:hAnsi="Arial" w:ascii="Arial"/>
          <w:sz w:val="22"/>
          <w:szCs w:val="22"/>
        </w:rPr>
        <w:t>89</w:t>
      </w:r>
      <w:r w:rsidR="00075565">
        <w:rPr>
          <w:rFonts w:cs="Arial" w:hAnsi="Arial" w:ascii="Arial"/>
          <w:sz w:val="22"/>
          <w:szCs w:val="22"/>
        </w:rPr>
        <w:t>.</w:t>
      </w:r>
      <w:r w:rsidR="00D35893" w:rsidRPr="00D35893">
        <w:rPr>
          <w:rFonts w:cs="Arial" w:hAnsi="Arial" w:ascii="Arial"/>
          <w:sz w:val="22"/>
          <w:szCs w:val="22"/>
        </w:rPr>
        <w:t xml:space="preserve"> St-</w:t>
      </w:r>
      <w:r w:rsidR="004C0175">
        <w:rPr>
          <w:rFonts w:cs="Arial" w:hAnsi="Arial" w:ascii="Arial"/>
          <w:sz w:val="22"/>
          <w:szCs w:val="22"/>
        </w:rPr>
        <w:t>2191/16</w:t>
      </w:r>
      <w:r w:rsidRPr="00D35893">
        <w:rPr>
          <w:rFonts w:cs="Arial" w:hAnsi="Arial" w:ascii="Arial"/>
          <w:sz w:val="22"/>
          <w:szCs w:val="22"/>
        </w:rPr>
        <w:t xml:space="preserve"> od </w:t>
      </w:r>
      <w:r w:rsidR="005A4FEB" w:rsidRPr="00D35893">
        <w:rPr>
          <w:rFonts w:cs="Arial" w:hAnsi="Arial" w:ascii="Arial"/>
          <w:sz w:val="22"/>
          <w:szCs w:val="22"/>
        </w:rPr>
        <w:t>1</w:t>
      </w:r>
      <w:r w:rsidR="00075565">
        <w:rPr>
          <w:rFonts w:cs="Arial" w:hAnsi="Arial" w:ascii="Arial"/>
          <w:sz w:val="22"/>
          <w:szCs w:val="22"/>
        </w:rPr>
        <w:t>4</w:t>
      </w:r>
      <w:r w:rsidRPr="00D35893">
        <w:rPr>
          <w:rFonts w:cs="Arial" w:hAnsi="Arial" w:ascii="Arial"/>
          <w:sz w:val="22"/>
          <w:szCs w:val="22"/>
        </w:rPr>
        <w:t xml:space="preserve">. veljače 2017. godine, povodom prijedloga </w:t>
      </w:r>
      <w:r w:rsidR="004C0175">
        <w:rPr>
          <w:rFonts w:cs="Arial" w:hAnsi="Arial" w:ascii="Arial"/>
          <w:sz w:val="22"/>
          <w:szCs w:val="22"/>
        </w:rPr>
        <w:t>predlagatelja FINANCIJSKA AGENCIJA, RC Zagreb, p</w:t>
      </w:r>
      <w:r w:rsidRPr="00D35893">
        <w:rPr>
          <w:rFonts w:cs="Arial" w:hAnsi="Arial" w:ascii="Arial"/>
          <w:sz w:val="22"/>
          <w:szCs w:val="22"/>
        </w:rPr>
        <w:t>okrenut je prethodni postupak</w:t>
      </w:r>
      <w:r w:rsidR="00D35893" w:rsidRPr="00D35893">
        <w:rPr>
          <w:rFonts w:cs="Arial" w:hAnsi="Arial" w:ascii="Arial"/>
          <w:sz w:val="22"/>
          <w:szCs w:val="22"/>
        </w:rPr>
        <w:t xml:space="preserve">, </w:t>
      </w:r>
      <w:r w:rsidR="00D35893">
        <w:rPr>
          <w:rFonts w:cs="Arial" w:hAnsi="Arial" w:ascii="Arial"/>
          <w:sz w:val="22"/>
          <w:szCs w:val="22"/>
        </w:rPr>
        <w:t xml:space="preserve">u kojem </w:t>
      </w:r>
      <w:r w:rsidR="003C5360">
        <w:rPr>
          <w:rFonts w:cs="Arial" w:hAnsi="Arial" w:ascii="Arial"/>
          <w:sz w:val="22"/>
          <w:szCs w:val="22"/>
        </w:rPr>
        <w:t xml:space="preserve">sam </w:t>
      </w:r>
      <w:r w:rsidR="00D35893">
        <w:rPr>
          <w:rFonts w:cs="Arial" w:hAnsi="Arial" w:ascii="Arial"/>
          <w:sz w:val="22"/>
          <w:szCs w:val="22"/>
        </w:rPr>
        <w:t xml:space="preserve">postupku </w:t>
      </w:r>
      <w:r w:rsidR="00D35893" w:rsidRPr="00D35893">
        <w:rPr>
          <w:rFonts w:cs="Arial" w:hAnsi="Arial" w:ascii="Arial"/>
          <w:sz w:val="22"/>
          <w:szCs w:val="22"/>
        </w:rPr>
        <w:t>imenovan privremeni</w:t>
      </w:r>
      <w:r w:rsidR="003C5360">
        <w:rPr>
          <w:rFonts w:cs="Arial" w:hAnsi="Arial" w:ascii="Arial"/>
          <w:sz w:val="22"/>
          <w:szCs w:val="22"/>
        </w:rPr>
        <w:t xml:space="preserve">m stečajnim upraviteljem, sa zadatkom </w:t>
      </w:r>
      <w:r w:rsidR="00F13E0B">
        <w:rPr>
          <w:rFonts w:cs="Arial" w:hAnsi="Arial" w:ascii="Arial"/>
          <w:sz w:val="22"/>
          <w:szCs w:val="22"/>
        </w:rPr>
        <w:t xml:space="preserve">da </w:t>
      </w:r>
      <w:r w:rsidR="00075565">
        <w:rPr>
          <w:rFonts w:cs="Arial" w:hAnsi="Arial" w:ascii="Arial"/>
          <w:sz w:val="22"/>
          <w:szCs w:val="22"/>
        </w:rPr>
        <w:t>i</w:t>
      </w:r>
      <w:r w:rsidR="00D35893" w:rsidRPr="00D35893">
        <w:rPr>
          <w:rFonts w:cs="Arial" w:hAnsi="Arial" w:ascii="Arial"/>
          <w:sz w:val="22"/>
          <w:szCs w:val="22"/>
        </w:rPr>
        <w:t>zvrši</w:t>
      </w:r>
      <w:r w:rsidR="003C5360">
        <w:rPr>
          <w:rFonts w:cs="Arial" w:hAnsi="Arial" w:ascii="Arial"/>
          <w:sz w:val="22"/>
          <w:szCs w:val="22"/>
        </w:rPr>
        <w:t xml:space="preserve">m </w:t>
      </w:r>
      <w:r w:rsidR="00D35893" w:rsidRPr="00D35893">
        <w:rPr>
          <w:rFonts w:cs="Arial" w:hAnsi="Arial" w:ascii="Arial"/>
          <w:sz w:val="22"/>
          <w:szCs w:val="22"/>
        </w:rPr>
        <w:t xml:space="preserve">uvid u knjige i poslovnu dokumentaciju i </w:t>
      </w:r>
      <w:r w:rsidR="00075565">
        <w:rPr>
          <w:rFonts w:cs="Arial" w:hAnsi="Arial" w:ascii="Arial"/>
          <w:sz w:val="22"/>
          <w:szCs w:val="22"/>
        </w:rPr>
        <w:t>utvrdi</w:t>
      </w:r>
      <w:r w:rsidR="003C5360">
        <w:rPr>
          <w:rFonts w:cs="Arial" w:hAnsi="Arial" w:ascii="Arial"/>
          <w:sz w:val="22"/>
          <w:szCs w:val="22"/>
        </w:rPr>
        <w:t>m</w:t>
      </w:r>
      <w:r w:rsidR="00075565">
        <w:rPr>
          <w:rFonts w:cs="Arial" w:hAnsi="Arial" w:ascii="Arial"/>
          <w:sz w:val="22"/>
          <w:szCs w:val="22"/>
        </w:rPr>
        <w:t xml:space="preserve"> cjelokupnu imovinu predloženog dužnika</w:t>
      </w:r>
      <w:r w:rsidR="003C5360">
        <w:rPr>
          <w:rFonts w:cs="Arial" w:hAnsi="Arial" w:ascii="Arial"/>
          <w:sz w:val="22"/>
          <w:szCs w:val="22"/>
        </w:rPr>
        <w:t xml:space="preserve">, a o čemu je 14.03.2017. godine izrađeno </w:t>
      </w:r>
      <w:r w:rsidR="003C5360" w:rsidRPr="003C5360">
        <w:rPr>
          <w:rFonts w:cs="Arial" w:hAnsi="Arial" w:ascii="Arial"/>
          <w:sz w:val="22"/>
          <w:szCs w:val="22"/>
        </w:rPr>
        <w:t xml:space="preserve">Izvješće o gospodarsko financijskom stanju predloženog dužnika </w:t>
      </w:r>
      <w:r w:rsidR="003C5360" w:rsidRPr="003C5360">
        <w:rPr>
          <w:rFonts w:cs="Arial" w:hAnsi="Arial" w:ascii="Arial"/>
          <w:sz w:val="22"/>
          <w:szCs w:val="22"/>
          <w:lang w:val="pl-PL"/>
        </w:rPr>
        <w:t>SREBRNA KUNA j.</w:t>
      </w:r>
      <w:r w:rsidR="003C5360" w:rsidRPr="003C5360">
        <w:rPr>
          <w:rFonts w:cs="Arial" w:hAnsi="Arial" w:ascii="Arial"/>
          <w:sz w:val="22"/>
          <w:szCs w:val="22"/>
        </w:rPr>
        <w:t>d.o.o.</w:t>
      </w:r>
      <w:r w:rsidR="003C5360">
        <w:rPr>
          <w:rFonts w:cs="Arial" w:hAnsi="Arial" w:ascii="Arial"/>
          <w:sz w:val="22"/>
          <w:szCs w:val="22"/>
        </w:rPr>
        <w:t xml:space="preserve">, te obzirom na naknadno prikupljenu dokumentaciju  dostavljam </w:t>
      </w:r>
    </w:p>
    <w:p w:rsidRDefault="003C5360" w:rsidP="003C5360" w:rsidR="003C5360" w:rsidRPr="003C5360">
      <w:pPr>
        <w:spacing w:lineRule="auto" w:line="288"/>
        <w:jc w:val="both"/>
        <w:rPr>
          <w:rFonts w:cs="Arial" w:hAnsi="Arial" w:ascii="Arial"/>
          <w:sz w:val="22"/>
          <w:szCs w:val="22"/>
          <w:u w:val="single"/>
        </w:rPr>
      </w:pPr>
    </w:p>
    <w:p w:rsidRDefault="003C5360" w:rsidP="003C5360" w:rsidR="003C5360" w:rsidRPr="003C5360">
      <w:pPr>
        <w:spacing w:lineRule="auto" w:line="288"/>
        <w:jc w:val="center"/>
        <w:rPr>
          <w:rFonts w:cs="Arial" w:hAnsi="Arial" w:ascii="Arial"/>
          <w:b/>
          <w:sz w:val="22"/>
          <w:szCs w:val="22"/>
        </w:rPr>
      </w:pPr>
      <w:r>
        <w:rPr>
          <w:rFonts w:cs="Arial" w:hAnsi="Arial" w:ascii="Arial"/>
          <w:b/>
          <w:sz w:val="22"/>
          <w:szCs w:val="22"/>
        </w:rPr>
        <w:t xml:space="preserve">Dopunu  </w:t>
      </w:r>
      <w:r w:rsidRPr="003C5360">
        <w:rPr>
          <w:rFonts w:cs="Arial" w:hAnsi="Arial" w:ascii="Arial"/>
          <w:b/>
          <w:sz w:val="22"/>
          <w:szCs w:val="22"/>
        </w:rPr>
        <w:t>Izvješć</w:t>
      </w:r>
      <w:r>
        <w:rPr>
          <w:rFonts w:cs="Arial" w:hAnsi="Arial" w:ascii="Arial"/>
          <w:b/>
          <w:sz w:val="22"/>
          <w:szCs w:val="22"/>
        </w:rPr>
        <w:t>a</w:t>
      </w:r>
      <w:r w:rsidRPr="003C5360">
        <w:rPr>
          <w:rFonts w:cs="Arial" w:hAnsi="Arial" w:ascii="Arial"/>
          <w:b/>
          <w:sz w:val="22"/>
          <w:szCs w:val="22"/>
        </w:rPr>
        <w:t xml:space="preserve"> o gospodarsko financijskom stanju predloženog dužnika</w:t>
      </w:r>
    </w:p>
    <w:p w:rsidRDefault="003C5360" w:rsidP="003C5360" w:rsidR="003C5360" w:rsidRPr="003C5360">
      <w:pPr>
        <w:spacing w:lineRule="auto" w:line="288"/>
        <w:jc w:val="center"/>
        <w:rPr>
          <w:rFonts w:cs="Arial" w:hAnsi="Arial" w:ascii="Arial"/>
          <w:b/>
          <w:sz w:val="22"/>
          <w:szCs w:val="22"/>
        </w:rPr>
      </w:pPr>
      <w:r w:rsidRPr="003C5360">
        <w:rPr>
          <w:rFonts w:cs="Arial" w:hAnsi="Arial" w:ascii="Arial"/>
          <w:b/>
          <w:sz w:val="22"/>
          <w:szCs w:val="22"/>
          <w:lang w:val="pl-PL"/>
        </w:rPr>
        <w:t>SREBRNA KUNA j.</w:t>
      </w:r>
      <w:r w:rsidRPr="003C5360">
        <w:rPr>
          <w:rFonts w:cs="Arial" w:hAnsi="Arial" w:ascii="Arial"/>
          <w:b/>
          <w:sz w:val="22"/>
          <w:szCs w:val="22"/>
        </w:rPr>
        <w:t>d.o.o.</w:t>
      </w:r>
    </w:p>
    <w:p w:rsidRDefault="003C5360" w:rsidP="003C5360" w:rsidR="003C5360" w:rsidRPr="003C5360">
      <w:pPr>
        <w:spacing w:lineRule="auto" w:line="288"/>
        <w:jc w:val="both"/>
        <w:rPr>
          <w:rFonts w:cs="Arial" w:hAnsi="Arial" w:ascii="Arial"/>
          <w:b/>
          <w:sz w:val="22"/>
          <w:szCs w:val="22"/>
          <w:u w:val="single"/>
        </w:rPr>
      </w:pPr>
    </w:p>
    <w:p w:rsidRDefault="003C5360" w:rsidP="003C5360" w:rsidR="003C5360" w:rsidRPr="003C5360">
      <w:pPr>
        <w:spacing w:lineRule="auto" w:line="288"/>
        <w:jc w:val="both"/>
        <w:rPr>
          <w:rFonts w:cs="Arial" w:hAnsi="Arial" w:ascii="Arial"/>
          <w:sz w:val="22"/>
          <w:szCs w:val="22"/>
        </w:rPr>
      </w:pPr>
    </w:p>
    <w:p w:rsidRDefault="003C5360" w:rsidP="003C5360" w:rsidR="003C5360">
      <w:pPr>
        <w:spacing w:lineRule="auto" w:line="288"/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 xml:space="preserve">U odnosu na utvrđenu imovinu navedenu u izvješću privremenog upravitelja od 14.3.2017. godine, a koja se imovina temeljem </w:t>
      </w:r>
      <w:r w:rsidR="00C83134">
        <w:rPr>
          <w:rFonts w:cs="Arial" w:hAnsi="Arial" w:ascii="Arial"/>
          <w:sz w:val="22"/>
          <w:szCs w:val="22"/>
        </w:rPr>
        <w:t>posljednje</w:t>
      </w:r>
      <w:r>
        <w:rPr>
          <w:rFonts w:cs="Arial" w:hAnsi="Arial" w:ascii="Arial"/>
          <w:sz w:val="22"/>
          <w:szCs w:val="22"/>
        </w:rPr>
        <w:t>g</w:t>
      </w:r>
      <w:r w:rsidR="00C83134">
        <w:rPr>
          <w:rFonts w:cs="Arial" w:hAnsi="Arial" w:ascii="Arial"/>
          <w:sz w:val="22"/>
          <w:szCs w:val="22"/>
        </w:rPr>
        <w:t xml:space="preserve"> financijsko</w:t>
      </w:r>
      <w:r>
        <w:rPr>
          <w:rFonts w:cs="Arial" w:hAnsi="Arial" w:ascii="Arial"/>
          <w:sz w:val="22"/>
          <w:szCs w:val="22"/>
        </w:rPr>
        <w:t>g</w:t>
      </w:r>
      <w:r w:rsidR="00C83134">
        <w:rPr>
          <w:rFonts w:cs="Arial" w:hAnsi="Arial" w:ascii="Arial"/>
          <w:sz w:val="22"/>
          <w:szCs w:val="22"/>
        </w:rPr>
        <w:t xml:space="preserve"> izvješć</w:t>
      </w:r>
      <w:r>
        <w:rPr>
          <w:rFonts w:cs="Arial" w:hAnsi="Arial" w:ascii="Arial"/>
          <w:sz w:val="22"/>
          <w:szCs w:val="22"/>
        </w:rPr>
        <w:t>a</w:t>
      </w:r>
      <w:r w:rsidR="00C83134">
        <w:rPr>
          <w:rFonts w:cs="Arial" w:hAnsi="Arial" w:ascii="Arial"/>
          <w:sz w:val="22"/>
          <w:szCs w:val="22"/>
        </w:rPr>
        <w:t xml:space="preserve"> u svrhu javne objave za 2013. godinu </w:t>
      </w:r>
      <w:r>
        <w:rPr>
          <w:rFonts w:cs="Arial" w:hAnsi="Arial" w:ascii="Arial"/>
          <w:sz w:val="22"/>
          <w:szCs w:val="22"/>
        </w:rPr>
        <w:t xml:space="preserve">sastoji od </w:t>
      </w:r>
      <w:r w:rsidRPr="003C5360">
        <w:rPr>
          <w:rFonts w:cs="Arial" w:hAnsi="Arial" w:ascii="Arial"/>
          <w:sz w:val="22"/>
          <w:szCs w:val="22"/>
          <w:u w:val="single"/>
        </w:rPr>
        <w:t>zalihe robe u vrijednosti od 49,00 kn</w:t>
      </w:r>
      <w:r>
        <w:rPr>
          <w:rFonts w:cs="Arial" w:hAnsi="Arial" w:ascii="Arial"/>
          <w:sz w:val="22"/>
          <w:szCs w:val="22"/>
        </w:rPr>
        <w:t>, naknadno je zatražena  dokumentacija i to:</w:t>
      </w:r>
    </w:p>
    <w:p w:rsidRDefault="00537167" w:rsidP="003C5360" w:rsidR="00537167">
      <w:pPr>
        <w:spacing w:lineRule="auto" w:line="288"/>
        <w:jc w:val="both"/>
        <w:rPr>
          <w:rFonts w:cs="Arial" w:hAnsi="Arial" w:ascii="Arial"/>
          <w:sz w:val="22"/>
          <w:szCs w:val="22"/>
        </w:rPr>
      </w:pPr>
    </w:p>
    <w:p w:rsidRDefault="003C5360" w:rsidP="00537167" w:rsidR="003C5360">
      <w:pPr>
        <w:numPr>
          <w:ilvl w:val="0"/>
          <w:numId w:val="24"/>
        </w:numPr>
        <w:spacing w:lineRule="auto" w:line="288"/>
        <w:jc w:val="both"/>
        <w:rPr>
          <w:rFonts w:cs="Arial" w:hAnsi="Arial" w:ascii="Arial"/>
          <w:bCs/>
          <w:iCs/>
          <w:sz w:val="22"/>
          <w:szCs w:val="22"/>
        </w:rPr>
      </w:pPr>
      <w:r w:rsidRPr="00537167">
        <w:rPr>
          <w:rFonts w:cs="Arial" w:hAnsi="Arial" w:ascii="Arial"/>
          <w:bCs/>
          <w:iCs/>
          <w:sz w:val="22"/>
          <w:szCs w:val="22"/>
        </w:rPr>
        <w:t>Policijske uprave Sisačko-moslavačke</w:t>
      </w:r>
      <w:r>
        <w:rPr>
          <w:rFonts w:cs="Arial" w:hAnsi="Arial" w:ascii="Arial"/>
          <w:b/>
          <w:bCs/>
          <w:iCs/>
          <w:sz w:val="22"/>
          <w:szCs w:val="22"/>
        </w:rPr>
        <w:t xml:space="preserve"> </w:t>
      </w:r>
      <w:r w:rsidRPr="003C5360">
        <w:rPr>
          <w:rFonts w:cs="Arial" w:hAnsi="Arial" w:ascii="Arial"/>
          <w:bCs/>
          <w:iCs/>
          <w:sz w:val="22"/>
          <w:szCs w:val="22"/>
        </w:rPr>
        <w:t xml:space="preserve">o upisanim vozilima u vlasništvu stečajnog dužnika, koja je uprava dostavila Uvjerenje </w:t>
      </w:r>
      <w:r w:rsidR="00537167">
        <w:rPr>
          <w:rFonts w:cs="Arial" w:hAnsi="Arial" w:ascii="Arial"/>
          <w:bCs/>
          <w:iCs/>
          <w:sz w:val="22"/>
          <w:szCs w:val="22"/>
        </w:rPr>
        <w:t xml:space="preserve"> broj: 511-10-06-01-86-432/2017 dana 30.3.2017</w:t>
      </w:r>
      <w:r w:rsidRPr="003C5360">
        <w:rPr>
          <w:rFonts w:cs="Arial" w:hAnsi="Arial" w:ascii="Arial"/>
          <w:bCs/>
          <w:iCs/>
          <w:sz w:val="22"/>
          <w:szCs w:val="22"/>
        </w:rPr>
        <w:t xml:space="preserve">. godine da </w:t>
      </w:r>
      <w:r w:rsidR="00537167">
        <w:rPr>
          <w:rFonts w:cs="Arial" w:hAnsi="Arial" w:ascii="Arial"/>
          <w:bCs/>
          <w:iCs/>
          <w:sz w:val="22"/>
          <w:szCs w:val="22"/>
        </w:rPr>
        <w:t xml:space="preserve">predloženi </w:t>
      </w:r>
      <w:r w:rsidRPr="003C5360">
        <w:rPr>
          <w:rFonts w:cs="Arial" w:hAnsi="Arial" w:ascii="Arial"/>
          <w:bCs/>
          <w:iCs/>
          <w:sz w:val="22"/>
          <w:szCs w:val="22"/>
        </w:rPr>
        <w:t xml:space="preserve">dužnik </w:t>
      </w:r>
      <w:r w:rsidR="00537167">
        <w:rPr>
          <w:rFonts w:cs="Arial" w:hAnsi="Arial" w:ascii="Arial"/>
          <w:bCs/>
          <w:iCs/>
          <w:sz w:val="22"/>
          <w:szCs w:val="22"/>
        </w:rPr>
        <w:t xml:space="preserve">nije </w:t>
      </w:r>
      <w:r w:rsidRPr="003C5360">
        <w:rPr>
          <w:rFonts w:cs="Arial" w:hAnsi="Arial" w:ascii="Arial"/>
          <w:bCs/>
          <w:iCs/>
          <w:sz w:val="22"/>
          <w:szCs w:val="22"/>
        </w:rPr>
        <w:t xml:space="preserve">evidentiran kao vlasnik </w:t>
      </w:r>
      <w:r w:rsidR="00537167">
        <w:rPr>
          <w:rFonts w:cs="Arial" w:hAnsi="Arial" w:ascii="Arial"/>
          <w:bCs/>
          <w:iCs/>
          <w:sz w:val="22"/>
          <w:szCs w:val="22"/>
        </w:rPr>
        <w:t>vozila,</w:t>
      </w:r>
    </w:p>
    <w:p w:rsidRDefault="00537167" w:rsidP="00537167" w:rsidR="00537167">
      <w:pPr>
        <w:spacing w:lineRule="auto" w:line="288"/>
        <w:ind w:left="720"/>
        <w:jc w:val="both"/>
        <w:rPr>
          <w:rFonts w:cs="Arial" w:hAnsi="Arial" w:ascii="Arial"/>
          <w:bCs/>
          <w:iCs/>
          <w:sz w:val="22"/>
          <w:szCs w:val="22"/>
        </w:rPr>
      </w:pPr>
      <w:r w:rsidRPr="003C5360">
        <w:rPr>
          <w:rFonts w:cs="Arial" w:hAnsi="Arial" w:ascii="Arial"/>
          <w:b/>
          <w:bCs/>
          <w:i/>
          <w:iCs/>
          <w:sz w:val="22"/>
          <w:szCs w:val="22"/>
        </w:rPr>
        <w:t>Prilog 1:</w:t>
      </w:r>
      <w:r w:rsidRPr="003C5360">
        <w:rPr>
          <w:rFonts w:cs="Arial" w:hAnsi="Arial" w:ascii="Arial"/>
          <w:bCs/>
          <w:iCs/>
          <w:sz w:val="22"/>
          <w:szCs w:val="22"/>
        </w:rPr>
        <w:t xml:space="preserve"> Uvjerenje</w:t>
      </w:r>
      <w:r>
        <w:rPr>
          <w:rFonts w:cs="Arial" w:hAnsi="Arial" w:ascii="Arial"/>
          <w:bCs/>
          <w:iCs/>
          <w:sz w:val="22"/>
          <w:szCs w:val="22"/>
        </w:rPr>
        <w:t xml:space="preserve"> broj: 511-10-06-01-86-432/2017</w:t>
      </w:r>
    </w:p>
    <w:p w:rsidRDefault="00537167" w:rsidP="00537167" w:rsidR="00537167">
      <w:pPr>
        <w:spacing w:lineRule="auto" w:line="288"/>
        <w:ind w:left="502"/>
        <w:jc w:val="both"/>
        <w:rPr>
          <w:rFonts w:cs="Arial" w:hAnsi="Arial" w:ascii="Arial"/>
          <w:bCs/>
          <w:iCs/>
          <w:sz w:val="22"/>
          <w:szCs w:val="22"/>
        </w:rPr>
      </w:pPr>
    </w:p>
    <w:p w:rsidRDefault="00537167" w:rsidP="00537167" w:rsidR="00537167" w:rsidRPr="003C5360">
      <w:pPr>
        <w:numPr>
          <w:ilvl w:val="0"/>
          <w:numId w:val="24"/>
        </w:numPr>
        <w:spacing w:lineRule="auto" w:line="288"/>
        <w:jc w:val="both"/>
        <w:rPr>
          <w:rFonts w:cs="Arial" w:hAnsi="Arial" w:ascii="Arial"/>
          <w:bCs/>
          <w:iCs/>
          <w:sz w:val="22"/>
          <w:szCs w:val="22"/>
        </w:rPr>
      </w:pPr>
      <w:r>
        <w:rPr>
          <w:rFonts w:cs="Arial" w:hAnsi="Arial" w:ascii="Arial"/>
          <w:bCs/>
          <w:iCs/>
          <w:sz w:val="22"/>
          <w:szCs w:val="22"/>
        </w:rPr>
        <w:t>Državna geodetska uprava, područni ured za katastar, Sisak o nekretninama u vlasništvu predloženog dužnika, koja je uprava dostavila Uvjerenje Klasa: 935-08/17-01/250, Urbroj: 541-12-02/1-17-2 dana 30.30.2017. godine da predloženi dužnik nije upisan u katastarskom operatu.</w:t>
      </w:r>
    </w:p>
    <w:p w:rsidRDefault="003C5360" w:rsidP="00537167" w:rsidR="003C5360" w:rsidRPr="003C5360">
      <w:pPr>
        <w:spacing w:lineRule="auto" w:line="288"/>
        <w:ind w:left="720"/>
        <w:jc w:val="both"/>
        <w:rPr>
          <w:rFonts w:cs="Arial" w:hAnsi="Arial" w:ascii="Arial"/>
          <w:bCs/>
          <w:iCs/>
          <w:sz w:val="22"/>
          <w:szCs w:val="22"/>
        </w:rPr>
      </w:pPr>
      <w:r w:rsidRPr="003C5360">
        <w:rPr>
          <w:rFonts w:cs="Arial" w:hAnsi="Arial" w:ascii="Arial"/>
          <w:b/>
          <w:bCs/>
          <w:i/>
          <w:iCs/>
          <w:sz w:val="22"/>
          <w:szCs w:val="22"/>
        </w:rPr>
        <w:t xml:space="preserve">Prilog </w:t>
      </w:r>
      <w:r w:rsidR="00537167">
        <w:rPr>
          <w:rFonts w:cs="Arial" w:hAnsi="Arial" w:ascii="Arial"/>
          <w:b/>
          <w:bCs/>
          <w:i/>
          <w:iCs/>
          <w:sz w:val="22"/>
          <w:szCs w:val="22"/>
        </w:rPr>
        <w:t>2</w:t>
      </w:r>
      <w:r w:rsidRPr="003C5360">
        <w:rPr>
          <w:rFonts w:cs="Arial" w:hAnsi="Arial" w:ascii="Arial"/>
          <w:b/>
          <w:bCs/>
          <w:i/>
          <w:iCs/>
          <w:sz w:val="22"/>
          <w:szCs w:val="22"/>
        </w:rPr>
        <w:t>:</w:t>
      </w:r>
      <w:r w:rsidRPr="003C5360">
        <w:rPr>
          <w:rFonts w:cs="Arial" w:hAnsi="Arial" w:ascii="Arial"/>
          <w:bCs/>
          <w:iCs/>
          <w:sz w:val="22"/>
          <w:szCs w:val="22"/>
        </w:rPr>
        <w:t xml:space="preserve"> Uvjerenje </w:t>
      </w:r>
      <w:r w:rsidR="00537167" w:rsidRPr="00537167">
        <w:rPr>
          <w:rFonts w:cs="Arial" w:hAnsi="Arial" w:ascii="Arial"/>
          <w:bCs/>
          <w:iCs/>
          <w:sz w:val="22"/>
          <w:szCs w:val="22"/>
        </w:rPr>
        <w:t>Klasa: 935-08/17-01/250, Urbroj: 541-12-02/1-17-2</w:t>
      </w:r>
      <w:r w:rsidR="00537167">
        <w:rPr>
          <w:rFonts w:cs="Arial" w:hAnsi="Arial" w:ascii="Arial"/>
          <w:bCs/>
          <w:iCs/>
          <w:sz w:val="22"/>
          <w:szCs w:val="22"/>
        </w:rPr>
        <w:t xml:space="preserve"> od </w:t>
      </w:r>
      <w:r w:rsidR="00537167" w:rsidRPr="00537167">
        <w:rPr>
          <w:rFonts w:cs="Arial" w:hAnsi="Arial" w:ascii="Arial"/>
          <w:bCs/>
          <w:iCs/>
          <w:sz w:val="22"/>
          <w:szCs w:val="22"/>
        </w:rPr>
        <w:t>30.30.2017</w:t>
      </w:r>
    </w:p>
    <w:p w:rsidRDefault="003C5360" w:rsidP="00537167" w:rsidR="003C5360" w:rsidRPr="003C5360">
      <w:pPr>
        <w:spacing w:lineRule="auto" w:line="288"/>
        <w:jc w:val="both"/>
        <w:rPr>
          <w:rFonts w:cs="Arial" w:hAnsi="Arial" w:ascii="Arial"/>
          <w:bCs/>
          <w:iCs/>
          <w:sz w:val="22"/>
          <w:szCs w:val="22"/>
        </w:rPr>
      </w:pPr>
      <w:r w:rsidRPr="003C5360">
        <w:rPr>
          <w:rFonts w:cs="Arial" w:hAnsi="Arial" w:ascii="Arial"/>
          <w:bCs/>
          <w:iCs/>
          <w:sz w:val="22"/>
          <w:szCs w:val="22"/>
        </w:rPr>
        <w:t xml:space="preserve"> </w:t>
      </w:r>
    </w:p>
    <w:p w:rsidRDefault="00537167" w:rsidP="00537167" w:rsidR="008E11ED" w:rsidRPr="00D35893">
      <w:pPr>
        <w:spacing w:lineRule="auto" w:line="288"/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 xml:space="preserve">U odnosu na Izvješće privremenog stečajnog upravitelja od 14.03.2017. godine i ove dopune od 18.04.2017. godine, te obzirom na činjenicu da predloženi stečajni dužnik nema imovine koja bi činila stečajnu masu predlažem </w:t>
      </w:r>
      <w:r w:rsidR="00762CF2">
        <w:rPr>
          <w:rFonts w:cs="Arial" w:hAnsi="Arial" w:ascii="Arial"/>
          <w:sz w:val="22"/>
          <w:szCs w:val="22"/>
        </w:rPr>
        <w:t xml:space="preserve"> </w:t>
      </w:r>
      <w:r w:rsidR="008E11ED" w:rsidRPr="00D35893">
        <w:rPr>
          <w:rFonts w:cs="Arial" w:hAnsi="Arial" w:ascii="Arial"/>
          <w:sz w:val="22"/>
          <w:szCs w:val="22"/>
        </w:rPr>
        <w:t xml:space="preserve">da se sukladno odredbama čl. </w:t>
      </w:r>
      <w:r w:rsidR="00205AB1">
        <w:rPr>
          <w:rFonts w:cs="Arial" w:hAnsi="Arial" w:ascii="Arial"/>
          <w:sz w:val="22"/>
          <w:szCs w:val="22"/>
        </w:rPr>
        <w:t>132</w:t>
      </w:r>
      <w:r w:rsidR="008E11ED" w:rsidRPr="00D35893">
        <w:rPr>
          <w:rFonts w:cs="Arial" w:hAnsi="Arial" w:ascii="Arial"/>
          <w:sz w:val="22"/>
          <w:szCs w:val="22"/>
        </w:rPr>
        <w:t>. Stečajnog zakona</w:t>
      </w:r>
      <w:r w:rsidR="007A6D65">
        <w:rPr>
          <w:rFonts w:cs="Arial" w:hAnsi="Arial" w:ascii="Arial"/>
          <w:sz w:val="22"/>
          <w:szCs w:val="22"/>
        </w:rPr>
        <w:t xml:space="preserve"> pozovu </w:t>
      </w:r>
      <w:r w:rsidR="007A6D65" w:rsidRPr="007A6D65">
        <w:rPr>
          <w:rFonts w:cs="Arial" w:hAnsi="Arial" w:ascii="Arial"/>
          <w:sz w:val="22"/>
          <w:szCs w:val="22"/>
        </w:rPr>
        <w:t>osobe koje imaju pravni interes za provedbom stečajnoga postupaka da u roku od 15 dana uplate predujam za namirenje troškova prethodnoga i otvorenoga stečajnog postupka</w:t>
      </w:r>
      <w:r w:rsidR="007A6D65">
        <w:rPr>
          <w:rFonts w:cs="Arial" w:hAnsi="Arial" w:ascii="Arial"/>
          <w:sz w:val="22"/>
          <w:szCs w:val="22"/>
        </w:rPr>
        <w:t xml:space="preserve"> u iznosu od 10.000,00 kuna</w:t>
      </w:r>
      <w:r w:rsidR="00C65896">
        <w:rPr>
          <w:rFonts w:cs="Arial" w:hAnsi="Arial" w:ascii="Arial"/>
          <w:sz w:val="22"/>
          <w:szCs w:val="22"/>
        </w:rPr>
        <w:t>, sukladno obračunu planiranih troškova u prilogu</w:t>
      </w:r>
      <w:r w:rsidR="008E11ED" w:rsidRPr="00D35893">
        <w:rPr>
          <w:rFonts w:cs="Arial" w:hAnsi="Arial" w:ascii="Arial"/>
          <w:sz w:val="22"/>
          <w:szCs w:val="22"/>
        </w:rPr>
        <w:t xml:space="preserve">.  </w:t>
      </w:r>
    </w:p>
    <w:p w:rsidRDefault="00250AE3" w:rsidP="004466CB" w:rsidR="00250AE3" w:rsidRPr="00D35893">
      <w:pPr>
        <w:spacing w:lineRule="auto" w:line="288"/>
        <w:jc w:val="both"/>
        <w:rPr>
          <w:rFonts w:cs="Arial" w:hAnsi="Arial" w:ascii="Arial"/>
          <w:sz w:val="22"/>
          <w:szCs w:val="22"/>
        </w:rPr>
      </w:pPr>
    </w:p>
    <w:p w:rsidRDefault="00F70591" w:rsidP="00E12EB3" w:rsidR="00E12EB3" w:rsidRPr="00D35893">
      <w:pPr>
        <w:spacing w:lineRule="auto" w:line="288"/>
        <w:jc w:val="both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t>Jalkovec</w:t>
      </w:r>
      <w:r w:rsidR="001B53E0" w:rsidRPr="00D35893">
        <w:rPr>
          <w:rFonts w:cs="Arial" w:hAnsi="Arial" w:ascii="Arial"/>
          <w:sz w:val="22"/>
          <w:szCs w:val="22"/>
        </w:rPr>
        <w:t>,</w:t>
      </w:r>
      <w:r w:rsidR="00E12EB3" w:rsidRPr="00D35893">
        <w:rPr>
          <w:rFonts w:cs="Arial" w:hAnsi="Arial" w:ascii="Arial"/>
          <w:sz w:val="22"/>
          <w:szCs w:val="22"/>
        </w:rPr>
        <w:t xml:space="preserve"> </w:t>
      </w:r>
      <w:r w:rsidR="00537167">
        <w:rPr>
          <w:rFonts w:cs="Arial" w:hAnsi="Arial" w:ascii="Arial"/>
          <w:sz w:val="22"/>
          <w:szCs w:val="22"/>
        </w:rPr>
        <w:t>1</w:t>
      </w:r>
      <w:r w:rsidR="00B66321">
        <w:rPr>
          <w:rFonts w:cs="Arial" w:hAnsi="Arial" w:ascii="Arial"/>
          <w:sz w:val="22"/>
          <w:szCs w:val="22"/>
        </w:rPr>
        <w:t>9</w:t>
      </w:r>
      <w:r w:rsidR="00537167">
        <w:rPr>
          <w:rFonts w:cs="Arial" w:hAnsi="Arial" w:ascii="Arial"/>
          <w:sz w:val="22"/>
          <w:szCs w:val="22"/>
        </w:rPr>
        <w:t>.04.2017</w:t>
      </w:r>
      <w:r w:rsidR="00E12EB3" w:rsidRPr="00D35893">
        <w:rPr>
          <w:rFonts w:cs="Arial" w:hAnsi="Arial" w:ascii="Arial"/>
          <w:sz w:val="22"/>
          <w:szCs w:val="22"/>
        </w:rPr>
        <w:t>.</w:t>
      </w:r>
      <w:r w:rsidR="00E12EB3" w:rsidRPr="00D35893">
        <w:rPr>
          <w:rFonts w:cs="Arial" w:hAnsi="Arial" w:ascii="Arial"/>
          <w:sz w:val="22"/>
          <w:szCs w:val="22"/>
        </w:rPr>
        <w:tab/>
      </w:r>
      <w:r w:rsidR="00E12EB3" w:rsidRPr="00D35893">
        <w:rPr>
          <w:rFonts w:cs="Arial" w:hAnsi="Arial" w:ascii="Arial"/>
          <w:sz w:val="22"/>
          <w:szCs w:val="22"/>
        </w:rPr>
        <w:tab/>
      </w:r>
      <w:r w:rsidR="00641BA5" w:rsidRPr="00D35893">
        <w:rPr>
          <w:rFonts w:cs="Arial" w:hAnsi="Arial" w:ascii="Arial"/>
          <w:sz w:val="22"/>
          <w:szCs w:val="22"/>
        </w:rPr>
        <w:tab/>
      </w:r>
      <w:r w:rsidR="00641BA5" w:rsidRPr="00D35893">
        <w:rPr>
          <w:rFonts w:cs="Arial" w:hAnsi="Arial" w:ascii="Arial"/>
          <w:sz w:val="22"/>
          <w:szCs w:val="22"/>
        </w:rPr>
        <w:tab/>
      </w:r>
      <w:r w:rsidR="00E12EB3" w:rsidRPr="00D35893">
        <w:rPr>
          <w:rFonts w:cs="Arial" w:hAnsi="Arial" w:ascii="Arial"/>
          <w:sz w:val="22"/>
          <w:szCs w:val="22"/>
        </w:rPr>
        <w:t xml:space="preserve">    Privremeni stečajni upravitelj</w:t>
      </w:r>
      <w:r w:rsidR="00E12EB3" w:rsidRPr="00D35893">
        <w:rPr>
          <w:rFonts w:cs="Arial" w:hAnsi="Arial" w:ascii="Arial"/>
          <w:sz w:val="22"/>
          <w:szCs w:val="22"/>
        </w:rPr>
        <w:tab/>
      </w:r>
    </w:p>
    <w:p w:rsidRDefault="001B53E0" w:rsidP="00F70591" w:rsidR="00924BBA">
      <w:pPr>
        <w:spacing w:lineRule="auto" w:line="288"/>
        <w:ind w:firstLine="708" w:left="4248"/>
        <w:jc w:val="both"/>
        <w:rPr>
          <w:rFonts w:cs="Arial" w:hAnsi="Arial" w:ascii="Arial"/>
          <w:sz w:val="22"/>
          <w:szCs w:val="22"/>
        </w:rPr>
      </w:pPr>
      <w:r w:rsidRPr="00D35893">
        <w:rPr>
          <w:rFonts w:cs="Arial" w:hAnsi="Arial" w:ascii="Arial"/>
          <w:sz w:val="22"/>
          <w:szCs w:val="22"/>
        </w:rPr>
        <w:t xml:space="preserve">    Anđelko Stankus</w:t>
      </w:r>
    </w:p>
    <w:p w:rsidRDefault="00B66321" w:rsidP="00B66321" w:rsidR="00B66321">
      <w:pPr>
        <w:tabs>
          <w:tab w:pos="3226" w:val="left"/>
          <w:tab w:pos="4535" w:val="center"/>
        </w:tabs>
        <w:spacing w:lineRule="auto" w:line="288"/>
        <w:rPr>
          <w:rFonts w:cs="Arial" w:hAnsi="Arial" w:ascii="Arial"/>
          <w:sz w:val="22"/>
          <w:szCs w:val="22"/>
        </w:rPr>
      </w:pPr>
      <w:r>
        <w:rPr>
          <w:rFonts w:cs="Arial" w:hAnsi="Arial" w:ascii="Arial"/>
          <w:sz w:val="22"/>
          <w:szCs w:val="22"/>
        </w:rPr>
        <w:br w:type="page"/>
      </w:r>
      <w:r>
        <w:rPr>
          <w:rFonts w:cs="Arial" w:hAnsi="Arial" w:ascii="Arial"/>
          <w:sz w:val="22"/>
          <w:szCs w:val="22"/>
        </w:rPr>
        <w:lastRenderedPageBreak/>
        <w:tab/>
      </w:r>
    </w:p>
    <w:p w:rsidRDefault="00B66321" w:rsidP="00B66321" w:rsidR="00B66321" w:rsidRPr="00C65896">
      <w:pPr>
        <w:tabs>
          <w:tab w:pos="3226" w:val="left"/>
          <w:tab w:pos="4535" w:val="center"/>
        </w:tabs>
        <w:spacing w:lineRule="auto" w:line="288"/>
        <w:jc w:val="center"/>
        <w:rPr>
          <w:rFonts w:cs="Arial" w:hAnsi="Arial" w:ascii="Arial"/>
          <w:b/>
          <w:sz w:val="22"/>
          <w:szCs w:val="22"/>
        </w:rPr>
      </w:pPr>
      <w:r w:rsidRPr="00C65896">
        <w:rPr>
          <w:rFonts w:cs="Arial" w:hAnsi="Arial" w:ascii="Arial"/>
          <w:b/>
          <w:sz w:val="22"/>
          <w:szCs w:val="22"/>
        </w:rPr>
        <w:t>OBRAČUN PLANIRANIH TROŠKOVA</w:t>
      </w:r>
    </w:p>
    <w:p w:rsidRDefault="00B66321" w:rsidP="00B66321" w:rsidR="00B66321" w:rsidRPr="00B66321">
      <w:pPr>
        <w:spacing w:lineRule="auto" w:line="288"/>
        <w:rPr>
          <w:rFonts w:cs="Arial" w:hAnsi="Arial" w:ascii="Arial"/>
          <w:sz w:val="22"/>
          <w:szCs w:val="22"/>
        </w:rPr>
      </w:pPr>
    </w:p>
    <w:tbl>
      <w:tblPr>
        <w:tblW w:type="auto" w:w="0"/>
        <w:tblInd w:type="dxa" w:w="1101"/>
        <w:tblLook w:val="04A0" w:noVBand="1" w:noHBand="0" w:lastColumn="0" w:firstColumn="1" w:lastRow="0" w:firstRow="1"/>
      </w:tblPr>
      <w:tblGrid>
        <w:gridCol w:w="5386"/>
        <w:gridCol w:w="1559"/>
      </w:tblGrid>
      <w:tr w:rsidTr="00B66321" w:rsidR="00B66321" w:rsidRPr="00B66321">
        <w:tc>
          <w:tcPr>
            <w:tcW w:type="dxa" w:w="5386"/>
            <w:shd w:fill="auto" w:color="auto" w:val="clear"/>
            <w:vAlign w:val="center"/>
          </w:tcPr>
          <w:p w:rsidRDefault="00B66321" w:rsidP="00B66321" w:rsidR="00B66321" w:rsidRPr="00B66321">
            <w:pPr>
              <w:spacing w:lineRule="auto" w:line="288"/>
              <w:jc w:val="center"/>
              <w:rPr>
                <w:rFonts w:cs="Arial" w:hAnsi="Arial" w:ascii="Arial"/>
                <w:sz w:val="22"/>
                <w:szCs w:val="22"/>
              </w:rPr>
            </w:pPr>
            <w:r w:rsidRPr="00B66321">
              <w:rPr>
                <w:rFonts w:cs="Arial" w:hAnsi="Arial" w:ascii="Arial"/>
                <w:sz w:val="22"/>
                <w:szCs w:val="22"/>
              </w:rPr>
              <w:t>Opis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B66321" w:rsidP="00B66321" w:rsidR="00B66321" w:rsidRPr="00B66321">
            <w:pPr>
              <w:spacing w:lineRule="auto" w:line="288"/>
              <w:jc w:val="right"/>
              <w:rPr>
                <w:rFonts w:cs="Arial" w:hAnsi="Arial" w:ascii="Arial"/>
                <w:sz w:val="22"/>
                <w:szCs w:val="22"/>
              </w:rPr>
            </w:pPr>
            <w:r w:rsidRPr="00B66321">
              <w:rPr>
                <w:rFonts w:cs="Arial" w:hAnsi="Arial" w:ascii="Arial"/>
                <w:sz w:val="22"/>
                <w:szCs w:val="22"/>
              </w:rPr>
              <w:t>u kn</w:t>
            </w:r>
          </w:p>
        </w:tc>
      </w:tr>
      <w:tr w:rsidTr="00B66321" w:rsidR="00B66321" w:rsidRPr="00B66321">
        <w:tc>
          <w:tcPr>
            <w:tcW w:type="dxa" w:w="5386"/>
            <w:shd w:fill="auto" w:color="auto" w:val="clear"/>
            <w:vAlign w:val="center"/>
          </w:tcPr>
          <w:p w:rsidRDefault="00B66321" w:rsidP="00B66321" w:rsidR="00B66321" w:rsidRPr="00B66321">
            <w:pPr>
              <w:spacing w:lineRule="auto" w:line="288"/>
              <w:rPr>
                <w:rFonts w:cs="Arial" w:hAnsi="Arial" w:ascii="Arial"/>
                <w:sz w:val="22"/>
                <w:szCs w:val="22"/>
              </w:rPr>
            </w:pPr>
          </w:p>
        </w:tc>
        <w:tc>
          <w:tcPr>
            <w:tcW w:type="dxa" w:w="1559"/>
            <w:shd w:fill="auto" w:color="auto" w:val="clear"/>
            <w:vAlign w:val="center"/>
          </w:tcPr>
          <w:p w:rsidRDefault="00B66321" w:rsidP="00B66321" w:rsidR="00B66321" w:rsidRPr="00B66321">
            <w:pPr>
              <w:spacing w:lineRule="auto" w:line="288"/>
              <w:jc w:val="right"/>
              <w:rPr>
                <w:rFonts w:cs="Arial" w:hAnsi="Arial" w:ascii="Arial"/>
                <w:sz w:val="22"/>
                <w:szCs w:val="22"/>
              </w:rPr>
            </w:pPr>
          </w:p>
        </w:tc>
      </w:tr>
      <w:tr w:rsidTr="00B66321" w:rsidR="00B66321" w:rsidRPr="00B66321">
        <w:tc>
          <w:tcPr>
            <w:tcW w:type="dxa" w:w="5386"/>
            <w:shd w:fill="auto" w:color="auto" w:val="clear"/>
            <w:vAlign w:val="center"/>
          </w:tcPr>
          <w:p w:rsidRDefault="00B66321" w:rsidP="00B66321" w:rsidR="00B66321" w:rsidRPr="00B66321">
            <w:pPr>
              <w:numPr>
                <w:ilvl w:val="0"/>
                <w:numId w:val="25"/>
              </w:numPr>
              <w:spacing w:lineRule="auto" w:line="288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nagrada stečajnom upravitelju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B66321" w:rsidP="00B66321" w:rsidR="00B66321" w:rsidRPr="00B66321">
            <w:pPr>
              <w:spacing w:lineRule="auto" w:line="288"/>
              <w:jc w:val="right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3.000,00</w:t>
            </w:r>
          </w:p>
        </w:tc>
      </w:tr>
      <w:tr w:rsidTr="00B66321" w:rsidR="00B66321" w:rsidRPr="00B66321">
        <w:tc>
          <w:tcPr>
            <w:tcW w:type="dxa" w:w="5386"/>
            <w:shd w:fill="auto" w:color="auto" w:val="clear"/>
            <w:vAlign w:val="center"/>
          </w:tcPr>
          <w:p w:rsidRDefault="00B66321" w:rsidP="00B66321" w:rsidR="00B66321" w:rsidRPr="00B66321">
            <w:pPr>
              <w:numPr>
                <w:ilvl w:val="0"/>
                <w:numId w:val="25"/>
              </w:numPr>
              <w:spacing w:lineRule="auto" w:line="288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troškovi knjigovodstvenog servisa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B66321" w:rsidP="00B66321" w:rsidR="00B66321" w:rsidRPr="00B66321">
            <w:pPr>
              <w:spacing w:lineRule="auto" w:line="288"/>
              <w:jc w:val="right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3.750,00</w:t>
            </w:r>
          </w:p>
        </w:tc>
      </w:tr>
      <w:tr w:rsidTr="00B66321" w:rsidR="00B66321" w:rsidRPr="00B66321">
        <w:tc>
          <w:tcPr>
            <w:tcW w:type="dxa" w:w="5386"/>
            <w:shd w:fill="auto" w:color="auto" w:val="clear"/>
            <w:vAlign w:val="center"/>
          </w:tcPr>
          <w:p w:rsidRDefault="00B66321" w:rsidP="00B66321" w:rsidR="00B66321" w:rsidRPr="00B66321">
            <w:pPr>
              <w:numPr>
                <w:ilvl w:val="0"/>
                <w:numId w:val="25"/>
              </w:numPr>
              <w:spacing w:lineRule="auto" w:line="288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troškovi poslovne banke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B66321" w:rsidP="00B66321" w:rsidR="00B66321" w:rsidRPr="00B66321">
            <w:pPr>
              <w:spacing w:lineRule="auto" w:line="288"/>
              <w:jc w:val="right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1.000,00</w:t>
            </w:r>
          </w:p>
        </w:tc>
      </w:tr>
      <w:tr w:rsidTr="00B66321" w:rsidR="00B66321" w:rsidRPr="00B66321">
        <w:tc>
          <w:tcPr>
            <w:tcW w:type="dxa" w:w="5386"/>
            <w:shd w:fill="auto" w:color="auto" w:val="clear"/>
            <w:vAlign w:val="center"/>
          </w:tcPr>
          <w:p w:rsidRDefault="00B66321" w:rsidP="00B66321" w:rsidR="00B66321" w:rsidRPr="00B66321">
            <w:pPr>
              <w:numPr>
                <w:ilvl w:val="0"/>
                <w:numId w:val="25"/>
              </w:numPr>
              <w:spacing w:lineRule="auto" w:line="288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troškovi izrade štambilja</w:t>
            </w:r>
          </w:p>
        </w:tc>
        <w:tc>
          <w:tcPr>
            <w:tcW w:type="dxa" w:w="1559"/>
            <w:shd w:fill="auto" w:color="auto" w:val="clear"/>
            <w:vAlign w:val="center"/>
          </w:tcPr>
          <w:p w:rsidRDefault="00B66321" w:rsidP="00B66321" w:rsidR="00B66321" w:rsidRPr="00B66321">
            <w:pPr>
              <w:spacing w:lineRule="auto" w:line="288"/>
              <w:jc w:val="right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250</w:t>
            </w:r>
            <w:r w:rsidRPr="00B66321">
              <w:rPr>
                <w:rFonts w:cs="Arial" w:hAnsi="Arial" w:ascii="Arial"/>
                <w:sz w:val="22"/>
                <w:szCs w:val="22"/>
              </w:rPr>
              <w:t>,00</w:t>
            </w:r>
          </w:p>
        </w:tc>
      </w:tr>
      <w:tr w:rsidTr="00B66321" w:rsidR="00B66321" w:rsidRPr="00B66321">
        <w:tc>
          <w:tcPr>
            <w:tcW w:type="dxa" w:w="5386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B66321" w:rsidP="00B66321" w:rsidR="00B66321" w:rsidRPr="00B66321">
            <w:pPr>
              <w:numPr>
                <w:ilvl w:val="0"/>
                <w:numId w:val="25"/>
              </w:numPr>
              <w:spacing w:lineRule="auto" w:line="288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 xml:space="preserve">ostali </w:t>
            </w:r>
            <w:r w:rsidR="00C65896">
              <w:rPr>
                <w:rFonts w:cs="Arial" w:hAnsi="Arial" w:ascii="Arial"/>
                <w:sz w:val="22"/>
                <w:szCs w:val="22"/>
              </w:rPr>
              <w:t xml:space="preserve">materijalni </w:t>
            </w:r>
            <w:r>
              <w:rPr>
                <w:rFonts w:cs="Arial" w:hAnsi="Arial" w:ascii="Arial"/>
                <w:sz w:val="22"/>
                <w:szCs w:val="22"/>
              </w:rPr>
              <w:t>troškovi</w:t>
            </w:r>
          </w:p>
        </w:tc>
        <w:tc>
          <w:tcPr>
            <w:tcW w:type="dxa" w:w="1559"/>
            <w:tcBorders>
              <w:bottom w:space="0" w:sz="4" w:color="auto" w:val="single"/>
            </w:tcBorders>
            <w:shd w:fill="auto" w:color="auto" w:val="clear"/>
            <w:vAlign w:val="center"/>
          </w:tcPr>
          <w:p w:rsidRDefault="00B66321" w:rsidP="00B66321" w:rsidR="00B66321" w:rsidRPr="00B66321">
            <w:pPr>
              <w:spacing w:lineRule="auto" w:line="288"/>
              <w:jc w:val="right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t>2.000</w:t>
            </w:r>
            <w:r w:rsidRPr="00B66321">
              <w:rPr>
                <w:rFonts w:cs="Arial" w:hAnsi="Arial" w:ascii="Arial"/>
                <w:sz w:val="22"/>
                <w:szCs w:val="22"/>
              </w:rPr>
              <w:t>,00</w:t>
            </w:r>
          </w:p>
        </w:tc>
      </w:tr>
      <w:tr w:rsidTr="00B66321" w:rsidR="00B66321" w:rsidRPr="00B66321">
        <w:trPr>
          <w:trHeight w:val="497"/>
        </w:trPr>
        <w:tc>
          <w:tcPr>
            <w:tcW w:type="dxa" w:w="5386"/>
            <w:tcBorders>
              <w:top w:space="0" w:sz="4" w:color="auto" w:val="single"/>
            </w:tcBorders>
            <w:shd w:fill="auto" w:color="auto" w:val="clear"/>
            <w:vAlign w:val="bottom"/>
          </w:tcPr>
          <w:p w:rsidRDefault="00B66321" w:rsidP="00B66321" w:rsidR="00B66321" w:rsidRPr="00B66321">
            <w:pPr>
              <w:spacing w:lineRule="auto" w:line="288"/>
              <w:rPr>
                <w:rFonts w:cs="Arial" w:hAnsi="Arial" w:ascii="Arial"/>
                <w:sz w:val="22"/>
                <w:szCs w:val="22"/>
              </w:rPr>
            </w:pPr>
            <w:r w:rsidRPr="00B66321">
              <w:rPr>
                <w:rFonts w:cs="Arial" w:hAnsi="Arial" w:ascii="Arial"/>
                <w:sz w:val="22"/>
                <w:szCs w:val="22"/>
              </w:rPr>
              <w:t>UKUPNO</w:t>
            </w:r>
          </w:p>
        </w:tc>
        <w:tc>
          <w:tcPr>
            <w:tcW w:type="dxa" w:w="1559"/>
            <w:tcBorders>
              <w:top w:space="0" w:sz="4" w:color="auto" w:val="single"/>
            </w:tcBorders>
            <w:shd w:fill="auto" w:color="auto" w:val="clear"/>
            <w:vAlign w:val="center"/>
          </w:tcPr>
          <w:p w:rsidRDefault="00B66321" w:rsidP="00B66321" w:rsidR="00B66321" w:rsidRPr="00B66321">
            <w:pPr>
              <w:spacing w:lineRule="auto" w:line="288"/>
              <w:jc w:val="right"/>
              <w:rPr>
                <w:rFonts w:cs="Arial" w:hAnsi="Arial" w:ascii="Arial"/>
                <w:sz w:val="22"/>
                <w:szCs w:val="22"/>
              </w:rPr>
            </w:pPr>
            <w:r>
              <w:rPr>
                <w:rFonts w:cs="Arial" w:hAnsi="Arial" w:ascii="Arial"/>
                <w:sz w:val="22"/>
                <w:szCs w:val="22"/>
              </w:rPr>
              <w:fldChar w:fldCharType="begin"/>
            </w:r>
            <w:r>
              <w:rPr>
                <w:rFonts w:cs="Arial" w:hAnsi="Arial" w:ascii="Arial"/>
                <w:sz w:val="22"/>
                <w:szCs w:val="22"/>
              </w:rPr>
              <w:instrText xml:space="preserve"> =SUM(ABOVE) </w:instrText>
            </w:r>
            <w:r>
              <w:rPr>
                <w:rFonts w:cs="Arial" w:hAnsi="Arial" w:ascii="Arial"/>
                <w:sz w:val="22"/>
                <w:szCs w:val="22"/>
              </w:rPr>
              <w:fldChar w:fldCharType="separate"/>
            </w:r>
            <w:r>
              <w:rPr>
                <w:rFonts w:cs="Arial" w:hAnsi="Arial" w:ascii="Arial"/>
                <w:noProof/>
                <w:sz w:val="22"/>
                <w:szCs w:val="22"/>
              </w:rPr>
              <w:t>10.000</w:t>
            </w:r>
            <w:r>
              <w:rPr>
                <w:rFonts w:cs="Arial" w:hAnsi="Arial" w:ascii="Arial"/>
                <w:sz w:val="22"/>
                <w:szCs w:val="22"/>
              </w:rPr>
              <w:fldChar w:fldCharType="end"/>
            </w:r>
            <w:r>
              <w:rPr>
                <w:rFonts w:cs="Arial" w:hAnsi="Arial" w:ascii="Arial"/>
                <w:sz w:val="22"/>
                <w:szCs w:val="22"/>
              </w:rPr>
              <w:t>,00</w:t>
            </w:r>
          </w:p>
        </w:tc>
      </w:tr>
    </w:tbl>
    <w:p w:rsidRDefault="00B66321" w:rsidP="00B66321" w:rsidR="00B66321" w:rsidRPr="00B66321">
      <w:pPr>
        <w:spacing w:lineRule="auto" w:line="288"/>
        <w:rPr>
          <w:rFonts w:cs="Arial" w:hAnsi="Arial" w:ascii="Arial"/>
          <w:sz w:val="22"/>
          <w:szCs w:val="22"/>
        </w:rPr>
      </w:pPr>
    </w:p>
    <w:p w:rsidRDefault="00B66321" w:rsidP="00B66321" w:rsidR="00B66321" w:rsidRPr="00B66321">
      <w:pPr>
        <w:spacing w:lineRule="auto" w:line="288"/>
        <w:rPr>
          <w:rFonts w:cs="Arial" w:hAnsi="Arial" w:ascii="Arial"/>
          <w:sz w:val="22"/>
          <w:szCs w:val="22"/>
        </w:rPr>
      </w:pPr>
    </w:p>
    <w:p w:rsidRDefault="00B66321" w:rsidP="00B66321" w:rsidR="00B66321" w:rsidRPr="00B66321">
      <w:pPr>
        <w:spacing w:lineRule="auto" w:line="288"/>
        <w:rPr>
          <w:rFonts w:cs="Arial" w:hAnsi="Arial" w:ascii="Arial"/>
          <w:sz w:val="22"/>
          <w:szCs w:val="22"/>
        </w:rPr>
      </w:pPr>
      <w:r w:rsidRPr="00B66321">
        <w:rPr>
          <w:rFonts w:cs="Arial" w:hAnsi="Arial" w:ascii="Arial"/>
          <w:sz w:val="22"/>
          <w:szCs w:val="22"/>
        </w:rPr>
        <w:t>U Varaždinu, 19. 04. 2017.g.</w:t>
      </w:r>
    </w:p>
    <w:p w:rsidRDefault="00B66321" w:rsidP="00B66321" w:rsidR="00B66321" w:rsidRPr="00B66321">
      <w:pPr>
        <w:spacing w:lineRule="auto" w:line="288"/>
        <w:rPr>
          <w:rFonts w:cs="Arial" w:hAnsi="Arial" w:ascii="Arial"/>
          <w:sz w:val="22"/>
          <w:szCs w:val="22"/>
        </w:rPr>
      </w:pPr>
    </w:p>
    <w:p w:rsidRDefault="00B66321" w:rsidP="00B66321" w:rsidR="00B66321" w:rsidRPr="00B66321">
      <w:pPr>
        <w:spacing w:lineRule="auto" w:line="288"/>
        <w:rPr>
          <w:rFonts w:cs="Arial" w:hAnsi="Arial" w:ascii="Arial"/>
          <w:sz w:val="22"/>
          <w:szCs w:val="22"/>
        </w:rPr>
      </w:pPr>
      <w:r w:rsidRPr="00B66321">
        <w:rPr>
          <w:rFonts w:cs="Arial" w:hAnsi="Arial" w:ascii="Arial"/>
          <w:sz w:val="22"/>
          <w:szCs w:val="22"/>
        </w:rPr>
        <w:tab/>
      </w:r>
      <w:r w:rsidRPr="00B66321">
        <w:rPr>
          <w:rFonts w:cs="Arial" w:hAnsi="Arial" w:ascii="Arial"/>
          <w:sz w:val="22"/>
          <w:szCs w:val="22"/>
        </w:rPr>
        <w:tab/>
      </w:r>
      <w:r w:rsidRPr="00B66321">
        <w:rPr>
          <w:rFonts w:cs="Arial" w:hAnsi="Arial" w:ascii="Arial"/>
          <w:sz w:val="22"/>
          <w:szCs w:val="22"/>
        </w:rPr>
        <w:tab/>
      </w:r>
      <w:r w:rsidRPr="00B66321">
        <w:rPr>
          <w:rFonts w:cs="Arial" w:hAnsi="Arial" w:ascii="Arial"/>
          <w:sz w:val="22"/>
          <w:szCs w:val="22"/>
        </w:rPr>
        <w:tab/>
      </w:r>
      <w:r w:rsidRPr="00B66321">
        <w:rPr>
          <w:rFonts w:cs="Arial" w:hAnsi="Arial" w:ascii="Arial"/>
          <w:sz w:val="22"/>
          <w:szCs w:val="22"/>
        </w:rPr>
        <w:tab/>
      </w:r>
      <w:r w:rsidRPr="00B66321">
        <w:rPr>
          <w:rFonts w:cs="Arial" w:hAnsi="Arial" w:ascii="Arial"/>
          <w:sz w:val="22"/>
          <w:szCs w:val="22"/>
        </w:rPr>
        <w:tab/>
      </w:r>
      <w:r w:rsidRPr="00B66321">
        <w:rPr>
          <w:rFonts w:cs="Arial" w:hAnsi="Arial" w:ascii="Arial"/>
          <w:sz w:val="22"/>
          <w:szCs w:val="22"/>
        </w:rPr>
        <w:tab/>
        <w:t xml:space="preserve">  Privremeni stečajni upravitelj:</w:t>
      </w:r>
    </w:p>
    <w:p w:rsidRDefault="00B66321" w:rsidP="00B66321" w:rsidR="00B66321" w:rsidRPr="00B66321">
      <w:pPr>
        <w:spacing w:lineRule="auto" w:line="288"/>
        <w:ind w:firstLine="708" w:left="4956"/>
        <w:rPr>
          <w:rFonts w:cs="Arial" w:hAnsi="Arial" w:ascii="Arial"/>
          <w:sz w:val="22"/>
          <w:szCs w:val="22"/>
        </w:rPr>
      </w:pPr>
      <w:r w:rsidRPr="00B66321">
        <w:rPr>
          <w:rFonts w:cs="Arial" w:hAnsi="Arial" w:ascii="Arial"/>
          <w:sz w:val="22"/>
          <w:szCs w:val="22"/>
        </w:rPr>
        <w:t>Anđelko Stankus</w:t>
      </w:r>
    </w:p>
    <w:p w:rsidRDefault="00B66321" w:rsidP="00B66321" w:rsidR="00B66321" w:rsidRPr="00B66321">
      <w:pPr>
        <w:spacing w:lineRule="auto" w:line="288"/>
        <w:rPr>
          <w:rFonts w:cs="Arial" w:hAnsi="Arial" w:ascii="Arial"/>
          <w:sz w:val="22"/>
          <w:szCs w:val="22"/>
        </w:rPr>
      </w:pPr>
    </w:p>
    <w:p w:rsidRDefault="00B66321" w:rsidP="00B66321" w:rsidR="00B66321" w:rsidRPr="00B66321">
      <w:pPr>
        <w:spacing w:lineRule="auto" w:line="288"/>
        <w:rPr>
          <w:rFonts w:cs="Arial" w:hAnsi="Arial" w:ascii="Arial"/>
          <w:sz w:val="22"/>
          <w:szCs w:val="22"/>
        </w:rPr>
      </w:pPr>
    </w:p>
    <w:p w:rsidRDefault="00B66321" w:rsidP="00B66321" w:rsidR="00B66321" w:rsidRPr="00B66321">
      <w:pPr>
        <w:spacing w:lineRule="auto" w:line="288"/>
        <w:rPr>
          <w:rFonts w:cs="Arial" w:hAnsi="Arial" w:ascii="Arial"/>
          <w:sz w:val="22"/>
          <w:szCs w:val="22"/>
        </w:rPr>
      </w:pPr>
    </w:p>
    <w:p w:rsidRDefault="007A6D65" w:rsidP="00B66321" w:rsidR="007A6D65" w:rsidRPr="00D35893">
      <w:pPr>
        <w:spacing w:lineRule="auto" w:line="288"/>
        <w:rPr>
          <w:rFonts w:cs="Arial" w:hAnsi="Arial" w:ascii="Arial"/>
          <w:b/>
          <w:sz w:val="22"/>
          <w:szCs w:val="22"/>
        </w:rPr>
      </w:pPr>
    </w:p>
    <w:sectPr w:rsidSect="00563A6E" w:rsidR="007A6D65" w:rsidRPr="00D35893">
      <w:headerReference w:type="default" r:id="rId10"/>
      <w:footerReference w:type="default" r:id="rId11"/>
      <w:pgSz w:h="16838" w:w="11906"/>
      <w:pgMar w:gutter="0" w:footer="709" w:header="709" w:left="1418" w:bottom="1134" w:right="1418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26E9" w:rsidR="00BF26E9">
      <w:r>
        <w:separator/>
      </w:r>
    </w:p>
  </w:endnote>
  <w:endnote w:id="0" w:type="continuationSeparator">
    <w:p w:rsidRDefault="00BF26E9" w:rsidR="00BF26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entury Gothic">
    <w:panose1 w:val="020B0502020202020204"/>
    <w:charset w:val="EE"/>
    <w:family w:val="swiss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2F17" w:rsidP="00942F17" w:rsidR="00942F17" w:rsidRPr="005F275D">
    <w:pPr>
      <w:pStyle w:val="Podnoje"/>
      <w:pBdr>
        <w:top w:space="1" w:sz="4" w:color="auto" w:val="single"/>
      </w:pBdr>
      <w:jc w:val="center"/>
      <w:rPr>
        <w:rFonts w:cs="Arial" w:hAnsi="Arial" w:ascii="Arial"/>
        <w:b/>
        <w:sz w:val="16"/>
        <w:szCs w:val="16"/>
      </w:rPr>
    </w:pPr>
    <w:r w:rsidRPr="005F275D">
      <w:rPr>
        <w:rFonts w:cs="Arial" w:hAnsi="Arial" w:ascii="Arial"/>
        <w:b/>
        <w:sz w:val="16"/>
        <w:szCs w:val="16"/>
      </w:rPr>
      <w:fldChar w:fldCharType="begin"/>
    </w:r>
    <w:r w:rsidRPr="005F275D">
      <w:rPr>
        <w:rFonts w:cs="Arial" w:hAnsi="Arial" w:ascii="Arial"/>
        <w:b/>
        <w:sz w:val="16"/>
        <w:szCs w:val="16"/>
      </w:rPr>
      <w:instrText>PAGE   \* MERGEFORMAT</w:instrText>
    </w:r>
    <w:r w:rsidRPr="005F275D">
      <w:rPr>
        <w:rFonts w:cs="Arial" w:hAnsi="Arial" w:ascii="Arial"/>
        <w:b/>
        <w:sz w:val="16"/>
        <w:szCs w:val="16"/>
      </w:rPr>
      <w:fldChar w:fldCharType="separate"/>
    </w:r>
    <w:r w:rsidR="00C85B19">
      <w:rPr>
        <w:rFonts w:cs="Arial" w:hAnsi="Arial" w:ascii="Arial"/>
        <w:b/>
        <w:noProof/>
        <w:sz w:val="16"/>
        <w:szCs w:val="16"/>
      </w:rPr>
      <w:t>1</w:t>
    </w:r>
    <w:r w:rsidRPr="005F275D">
      <w:rPr>
        <w:rFonts w:cs="Arial" w:hAnsi="Arial" w:ascii="Arial"/>
        <w:b/>
        <w:sz w:val="16"/>
        <w:szCs w:val="16"/>
      </w:rPr>
      <w:fldChar w:fldCharType="end"/>
    </w:r>
    <w:r w:rsidRPr="005F275D">
      <w:rPr>
        <w:rFonts w:cs="Arial" w:hAnsi="Arial" w:ascii="Arial"/>
        <w:b/>
        <w:sz w:val="16"/>
        <w:szCs w:val="16"/>
      </w:rPr>
      <w:t>.</w:t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26E9" w:rsidR="00BF26E9">
      <w:r>
        <w:separator/>
      </w:r>
    </w:p>
  </w:footnote>
  <w:footnote w:id="0" w:type="continuationSeparator">
    <w:p w:rsidRDefault="00BF26E9" w:rsidR="00BF26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A4FEB" w:rsidP="00942F17" w:rsidR="00942F17" w:rsidRPr="00D35893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/>
        <w:sz w:val="22"/>
        <w:szCs w:val="22"/>
      </w:rPr>
    </w:pPr>
    <w:r w:rsidRPr="00D35893">
      <w:rPr>
        <w:rFonts w:cs="Arial" w:hAnsi="Arial" w:ascii="Arial"/>
        <w:b/>
        <w:sz w:val="22"/>
        <w:szCs w:val="22"/>
      </w:rPr>
      <w:t>ANĐELKO STANKUS</w:t>
    </w:r>
    <w:r w:rsidR="00490ED4" w:rsidRPr="00D35893">
      <w:rPr>
        <w:rFonts w:cs="Arial" w:hAnsi="Arial" w:ascii="Arial"/>
        <w:b/>
        <w:sz w:val="22"/>
        <w:szCs w:val="22"/>
      </w:rPr>
      <w:t>, p</w:t>
    </w:r>
    <w:r w:rsidR="00942F17" w:rsidRPr="00D35893">
      <w:rPr>
        <w:rFonts w:cs="Arial" w:hAnsi="Arial" w:ascii="Arial"/>
        <w:b/>
        <w:sz w:val="22"/>
        <w:szCs w:val="22"/>
      </w:rPr>
      <w:t xml:space="preserve">rivremeni stečajni upravitelj </w:t>
    </w:r>
  </w:p>
  <w:p w:rsidRDefault="00942F17" w:rsidP="00942F17" w:rsidR="00942F17" w:rsidRPr="00D35893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b/>
        <w:sz w:val="22"/>
        <w:szCs w:val="22"/>
      </w:rPr>
    </w:pPr>
    <w:r w:rsidRPr="00D35893">
      <w:rPr>
        <w:rFonts w:cs="Arial" w:hAnsi="Arial" w:ascii="Arial"/>
        <w:b/>
        <w:sz w:val="22"/>
        <w:szCs w:val="22"/>
      </w:rPr>
      <w:t xml:space="preserve">predloženog dužnika TD </w:t>
    </w:r>
    <w:r w:rsidR="004C0175">
      <w:rPr>
        <w:rFonts w:cs="Arial" w:hAnsi="Arial" w:ascii="Arial"/>
        <w:b/>
        <w:sz w:val="22"/>
        <w:szCs w:val="22"/>
      </w:rPr>
      <w:t>SREBRNA KUNA j.</w:t>
    </w:r>
    <w:r w:rsidRPr="00D35893">
      <w:rPr>
        <w:rFonts w:cs="Arial" w:hAnsi="Arial" w:ascii="Arial"/>
        <w:b/>
        <w:sz w:val="22"/>
        <w:szCs w:val="22"/>
      </w:rPr>
      <w:t>d.o.o.</w:t>
    </w:r>
  </w:p>
  <w:p w:rsidRDefault="004C0175" w:rsidP="00942F17" w:rsidR="00942F17" w:rsidRPr="00D35893">
    <w:pPr>
      <w:pBdr>
        <w:bottom w:space="1" w:sz="4" w:color="auto" w:val="single"/>
      </w:pBdr>
      <w:spacing w:lineRule="auto" w:line="288"/>
      <w:jc w:val="center"/>
      <w:rPr>
        <w:rFonts w:cs="Arial" w:hAnsi="Arial" w:ascii="Arial"/>
        <w:sz w:val="22"/>
        <w:szCs w:val="22"/>
      </w:rPr>
    </w:pPr>
    <w:r>
      <w:rPr>
        <w:rFonts w:cs="Arial" w:hAnsi="Arial" w:ascii="Arial"/>
        <w:sz w:val="22"/>
        <w:szCs w:val="22"/>
      </w:rPr>
      <w:t>Andrije Hebranga 25</w:t>
    </w:r>
    <w:r w:rsidR="00D832E7">
      <w:rPr>
        <w:rFonts w:cs="Arial" w:hAnsi="Arial" w:ascii="Arial"/>
        <w:sz w:val="22"/>
        <w:szCs w:val="22"/>
      </w:rPr>
      <w:t>,</w:t>
    </w:r>
    <w:r w:rsidR="00490ED4" w:rsidRPr="00D35893">
      <w:rPr>
        <w:rFonts w:cs="Arial" w:hAnsi="Arial" w:ascii="Arial"/>
        <w:sz w:val="22"/>
        <w:szCs w:val="22"/>
      </w:rPr>
      <w:t xml:space="preserve"> </w:t>
    </w:r>
    <w:r w:rsidR="00E705A2">
      <w:rPr>
        <w:rFonts w:cs="Arial" w:hAnsi="Arial" w:ascii="Arial"/>
        <w:sz w:val="22"/>
        <w:szCs w:val="22"/>
      </w:rPr>
      <w:t xml:space="preserve">Sisak, </w:t>
    </w:r>
    <w:r w:rsidR="00942F17" w:rsidRPr="00D35893">
      <w:rPr>
        <w:rFonts w:cs="Arial" w:hAnsi="Arial" w:ascii="Arial"/>
        <w:sz w:val="22"/>
        <w:szCs w:val="22"/>
      </w:rPr>
      <w:t xml:space="preserve">OIB: </w:t>
    </w:r>
    <w:r>
      <w:rPr>
        <w:rFonts w:cs="Arial" w:hAnsi="Arial" w:ascii="Arial"/>
        <w:sz w:val="22"/>
        <w:szCs w:val="22"/>
      </w:rPr>
      <w:t>12310137112</w:t>
    </w:r>
    <w:r w:rsidR="00ED04D2" w:rsidRPr="00D35893">
      <w:rPr>
        <w:rFonts w:cs="Arial" w:hAnsi="Arial" w:ascii="Arial"/>
        <w:sz w:val="22"/>
        <w:szCs w:val="22"/>
      </w:rPr>
      <w:t>, St-</w:t>
    </w:r>
    <w:r>
      <w:rPr>
        <w:rFonts w:cs="Arial" w:hAnsi="Arial" w:ascii="Arial"/>
        <w:sz w:val="22"/>
        <w:szCs w:val="22"/>
      </w:rPr>
      <w:t>2191/16</w:t>
    </w:r>
  </w:p>
  <w:p w:rsidRDefault="00942F17" w:rsidR="00942F1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E5454"/>
    <w:multiLevelType w:val="hybridMultilevel"/>
    <w:tmpl w:val="BFF46C1C"/>
    <w:lvl w:tplc="15CA5E14" w:ilvl="0">
      <w:start w:val="74"/>
      <w:numFmt w:val="bullet"/>
      <w:lvlText w:val=""/>
      <w:lvlJc w:val="left"/>
      <w:pPr>
        <w:ind w:hanging="360" w:left="720"/>
      </w:pPr>
      <w:rPr>
        <w:rFonts w:cs="Tahoma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8C0527B"/>
    <w:multiLevelType w:val="hybridMultilevel"/>
    <w:tmpl w:val="0100BFC6"/>
    <w:lvl w:tplc="15CA5E14" w:ilvl="0">
      <w:start w:val="74"/>
      <w:numFmt w:val="bullet"/>
      <w:lvlText w:val=""/>
      <w:lvlJc w:val="left"/>
      <w:pPr>
        <w:ind w:hanging="360" w:left="1637"/>
      </w:pPr>
      <w:rPr>
        <w:rFonts w:cs="Tahoma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57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77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97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17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37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57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77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97"/>
      </w:pPr>
      <w:rPr>
        <w:rFonts w:hAnsi="Wingdings" w:ascii="Wingdings" w:hint="default"/>
      </w:rPr>
    </w:lvl>
  </w:abstractNum>
  <w:abstractNum w:abstractNumId="2">
    <w:nsid w:val="0FC476A6"/>
    <w:multiLevelType w:val="hybridMultilevel"/>
    <w:tmpl w:val="2FC4D108"/>
    <w:lvl w:tplc="041A0003" w:ilvl="0">
      <w:start w:val="1"/>
      <w:numFmt w:val="bullet"/>
      <w:lvlText w:val="o"/>
      <w:lvlJc w:val="left"/>
      <w:pPr>
        <w:ind w:hanging="360" w:left="1211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931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651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371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091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811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531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251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971"/>
      </w:pPr>
      <w:rPr>
        <w:rFonts w:hAnsi="Wingdings" w:ascii="Wingdings" w:hint="default"/>
      </w:rPr>
    </w:lvl>
  </w:abstractNum>
  <w:abstractNum w:abstractNumId="3">
    <w:nsid w:val="0FF6726A"/>
    <w:multiLevelType w:val="hybridMultilevel"/>
    <w:tmpl w:val="593EF968"/>
    <w:lvl w:tplc="BC4C5158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1D83F22"/>
    <w:multiLevelType w:val="hybridMultilevel"/>
    <w:tmpl w:val="6B6EBDC0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15CA5E14" w:ilvl="1">
      <w:start w:val="74"/>
      <w:numFmt w:val="bullet"/>
      <w:lvlText w:val=""/>
      <w:lvlJc w:val="left"/>
      <w:pPr>
        <w:ind w:hanging="360" w:left="928"/>
      </w:pPr>
      <w:rPr>
        <w:rFonts w:cs="Tahoma" w:eastAsia="Times New Roman"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2B603AD"/>
    <w:multiLevelType w:val="hybridMultilevel"/>
    <w:tmpl w:val="68A4CB8C"/>
    <w:lvl w:tplc="15CA5E14" w:ilvl="0">
      <w:start w:val="74"/>
      <w:numFmt w:val="bullet"/>
      <w:lvlText w:val=""/>
      <w:lvlJc w:val="left"/>
      <w:pPr>
        <w:ind w:hanging="360" w:left="785"/>
      </w:pPr>
      <w:rPr>
        <w:rFonts w:cs="Tahoma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5"/>
      </w:pPr>
      <w:rPr>
        <w:rFonts w:hAnsi="Wingdings" w:ascii="Wingdings" w:hint="default"/>
      </w:rPr>
    </w:lvl>
  </w:abstractNum>
  <w:abstractNum w:abstractNumId="6">
    <w:nsid w:val="1AE44A83"/>
    <w:multiLevelType w:val="hybridMultilevel"/>
    <w:tmpl w:val="AF666C2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1C6E6E1B"/>
    <w:multiLevelType w:val="hybridMultilevel"/>
    <w:tmpl w:val="16947A14"/>
    <w:lvl w:tplc="1CD0AEF2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1E8D3BD6"/>
    <w:multiLevelType w:val="hybridMultilevel"/>
    <w:tmpl w:val="A43AB522"/>
    <w:lvl w:tplc="15CA5E14" w:ilvl="0">
      <w:start w:val="74"/>
      <w:numFmt w:val="bullet"/>
      <w:lvlText w:val=""/>
      <w:lvlJc w:val="left"/>
      <w:pPr>
        <w:ind w:hanging="360" w:left="785"/>
      </w:pPr>
      <w:rPr>
        <w:rFonts w:cs="Tahoma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5"/>
      </w:pPr>
      <w:rPr>
        <w:rFonts w:hAnsi="Wingdings" w:ascii="Wingdings" w:hint="default"/>
      </w:rPr>
    </w:lvl>
  </w:abstractNum>
  <w:abstractNum w:abstractNumId="9">
    <w:nsid w:val="21C52F77"/>
    <w:multiLevelType w:val="hybridMultilevel"/>
    <w:tmpl w:val="B5063AAA"/>
    <w:lvl w:tplc="E674798A" w:ilvl="0">
      <w:numFmt w:val="bullet"/>
      <w:lvlText w:val="-"/>
      <w:lvlJc w:val="left"/>
      <w:pPr>
        <w:ind w:hanging="360" w:left="1211"/>
      </w:pPr>
      <w:rPr>
        <w:rFonts w:cs="Tahoma" w:eastAsia="Calibr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E7A33E1"/>
    <w:multiLevelType w:val="hybridMultilevel"/>
    <w:tmpl w:val="839A42CA"/>
    <w:lvl w:tplc="9476F4CE" w:ilvl="0">
      <w:start w:val="1"/>
      <w:numFmt w:val="decimal"/>
      <w:lvlText w:val="%1."/>
      <w:lvlJc w:val="left"/>
      <w:pPr>
        <w:ind w:hanging="360" w:left="502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11">
    <w:nsid w:val="313B5808"/>
    <w:multiLevelType w:val="hybridMultilevel"/>
    <w:tmpl w:val="D1D69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A3A7C8A"/>
    <w:multiLevelType w:val="hybridMultilevel"/>
    <w:tmpl w:val="349A6208"/>
    <w:lvl w:tplc="15CA5E14" w:ilvl="0">
      <w:start w:val="74"/>
      <w:numFmt w:val="bullet"/>
      <w:lvlText w:val=""/>
      <w:lvlJc w:val="left"/>
      <w:pPr>
        <w:ind w:hanging="360" w:left="720"/>
      </w:pPr>
      <w:rPr>
        <w:rFonts w:cs="Tahoma" w:eastAsia="Times New Roman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40885E13"/>
    <w:multiLevelType w:val="hybridMultilevel"/>
    <w:tmpl w:val="91EEC3C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42463987"/>
    <w:multiLevelType w:val="hybridMultilevel"/>
    <w:tmpl w:val="6C00C908"/>
    <w:lvl w:tplc="041A0003" w:ilvl="0">
      <w:start w:val="1"/>
      <w:numFmt w:val="bullet"/>
      <w:lvlText w:val="o"/>
      <w:lvlJc w:val="left"/>
      <w:pPr>
        <w:ind w:hanging="360" w:left="72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4DFA2583"/>
    <w:multiLevelType w:val="hybridMultilevel"/>
    <w:tmpl w:val="D9181876"/>
    <w:lvl w:tplc="27180608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4E7936E2"/>
    <w:multiLevelType w:val="hybridMultilevel"/>
    <w:tmpl w:val="5816A748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plc="5C081730" w:ilvl="1">
      <w:numFmt w:val="bullet"/>
      <w:lvlText w:val="-"/>
      <w:lvlJc w:val="left"/>
      <w:pPr>
        <w:ind w:hanging="360" w:left="1440"/>
      </w:pPr>
      <w:rPr>
        <w:rFonts w:cs="Arial" w:eastAsia="Times New Roman" w:hAnsi="Arial" w:ascii="Aria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2151A6C"/>
    <w:multiLevelType w:val="hybridMultilevel"/>
    <w:tmpl w:val="A1D27982"/>
    <w:lvl w:tplc="041A0003" w:ilvl="0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8">
    <w:nsid w:val="62971602"/>
    <w:multiLevelType w:val="hybridMultilevel"/>
    <w:tmpl w:val="9222C656"/>
    <w:lvl w:tplc="1E84F856" w:ilvl="0">
      <w:start w:val="1"/>
      <w:numFmt w:val="bullet"/>
      <w:lvlText w:val="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9">
    <w:nsid w:val="6B444B09"/>
    <w:multiLevelType w:val="hybridMultilevel"/>
    <w:tmpl w:val="CF9AF03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0">
    <w:nsid w:val="70D734FB"/>
    <w:multiLevelType w:val="hybridMultilevel"/>
    <w:tmpl w:val="24F4F030"/>
    <w:lvl w:tplc="041A000B" w:ilvl="0">
      <w:start w:val="1"/>
      <w:numFmt w:val="bullet"/>
      <w:lvlText w:val=""/>
      <w:lvlJc w:val="left"/>
      <w:pPr>
        <w:ind w:hanging="360" w:left="72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1BA2BD2"/>
    <w:multiLevelType w:val="hybridMultilevel"/>
    <w:tmpl w:val="B4280C58"/>
    <w:lvl w:tplc="041A000B"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22">
    <w:nsid w:val="7BDA2542"/>
    <w:multiLevelType w:val="hybridMultilevel"/>
    <w:tmpl w:val="53CADE0C"/>
    <w:lvl w:tplc="041A000B" w:ilvl="0">
      <w:start w:val="1"/>
      <w:numFmt w:val="bullet"/>
      <w:lvlText w:val=""/>
      <w:lvlJc w:val="left"/>
      <w:pPr>
        <w:ind w:hanging="360" w:left="360"/>
      </w:pPr>
      <w:rPr>
        <w:rFonts w:hAnsi="Wingdings" w:ascii="Wingdings" w:hint="default"/>
      </w:rPr>
    </w:lvl>
    <w:lvl w:tplc="15CA5E14" w:ilvl="1">
      <w:start w:val="74"/>
      <w:numFmt w:val="bullet"/>
      <w:lvlText w:val=""/>
      <w:lvlJc w:val="left"/>
      <w:pPr>
        <w:ind w:hanging="690" w:left="1410"/>
      </w:pPr>
      <w:rPr>
        <w:rFonts w:cs="Tahoma" w:eastAsia="Times New Roman" w:hAnsi="Symbol" w:ascii="Symbol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23">
    <w:nsid w:val="7BE9722E"/>
    <w:multiLevelType w:val="hybridMultilevel"/>
    <w:tmpl w:val="2CECD79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7FCD3E98"/>
    <w:multiLevelType w:val="hybridMultilevel"/>
    <w:tmpl w:val="2DB0479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1"/>
  </w:num>
  <w:num w:numId="2">
    <w:abstractNumId w:val="22"/>
  </w:num>
  <w:num w:numId="3">
    <w:abstractNumId w:val="15"/>
  </w:num>
  <w:num w:numId="4">
    <w:abstractNumId w:val="24"/>
  </w:num>
  <w:num w:numId="5">
    <w:abstractNumId w:val="3"/>
  </w:num>
  <w:num w:numId="6">
    <w:abstractNumId w:val="19"/>
  </w:num>
  <w:num w:numId="7">
    <w:abstractNumId w:val="18"/>
  </w:num>
  <w:num w:numId="8">
    <w:abstractNumId w:val="8"/>
  </w:num>
  <w:num w:numId="9">
    <w:abstractNumId w:val="5"/>
  </w:num>
  <w:num w:numId="10">
    <w:abstractNumId w:val="1"/>
  </w:num>
  <w:num w:numId="11">
    <w:abstractNumId w:val="6"/>
  </w:num>
  <w:num w:numId="12">
    <w:abstractNumId w:val="4"/>
  </w:num>
  <w:num w:numId="13">
    <w:abstractNumId w:val="0"/>
  </w:num>
  <w:num w:numId="14">
    <w:abstractNumId w:val="16"/>
  </w:num>
  <w:num w:numId="15">
    <w:abstractNumId w:val="17"/>
  </w:num>
  <w:num w:numId="16">
    <w:abstractNumId w:val="2"/>
  </w:num>
  <w:num w:numId="17">
    <w:abstractNumId w:val="14"/>
  </w:num>
  <w:num w:numId="18">
    <w:abstractNumId w:val="13"/>
  </w:num>
  <w:num w:numId="19">
    <w:abstractNumId w:val="20"/>
  </w:num>
  <w:num w:numId="20">
    <w:abstractNumId w:val="12"/>
  </w:num>
  <w:num w:numId="21">
    <w:abstractNumId w:val="10"/>
  </w:num>
  <w:num w:numId="22">
    <w:abstractNumId w:val="9"/>
  </w:num>
  <w:num w:numId="23">
    <w:abstractNumId w:val="23"/>
  </w:num>
  <w:num w:numId="24">
    <w:abstractNumId w:val="11"/>
  </w:num>
  <w:num w:numId="25">
    <w:abstractNumId w:val="7"/>
  </w:num>
  <w:numIdMacAtCleanup w:val="10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22BF"/>
    <w:rsid w:val="00010F46"/>
    <w:rsid w:val="00014AAF"/>
    <w:rsid w:val="00024674"/>
    <w:rsid w:val="00046A91"/>
    <w:rsid w:val="0005716D"/>
    <w:rsid w:val="00057AD7"/>
    <w:rsid w:val="00075565"/>
    <w:rsid w:val="00084B8F"/>
    <w:rsid w:val="00086E55"/>
    <w:rsid w:val="00093990"/>
    <w:rsid w:val="000B22BF"/>
    <w:rsid w:val="000C1CDA"/>
    <w:rsid w:val="000D0D4E"/>
    <w:rsid w:val="000D6AB7"/>
    <w:rsid w:val="000E366A"/>
    <w:rsid w:val="000E45C5"/>
    <w:rsid w:val="000E7A88"/>
    <w:rsid w:val="000F13C2"/>
    <w:rsid w:val="000F4A97"/>
    <w:rsid w:val="00100674"/>
    <w:rsid w:val="00102702"/>
    <w:rsid w:val="0010607E"/>
    <w:rsid w:val="00120E65"/>
    <w:rsid w:val="001214CD"/>
    <w:rsid w:val="001217D7"/>
    <w:rsid w:val="0012457F"/>
    <w:rsid w:val="00133D0B"/>
    <w:rsid w:val="00134FF2"/>
    <w:rsid w:val="001434CA"/>
    <w:rsid w:val="00161854"/>
    <w:rsid w:val="00162AF9"/>
    <w:rsid w:val="001637DB"/>
    <w:rsid w:val="00165C4C"/>
    <w:rsid w:val="00165F5B"/>
    <w:rsid w:val="00173EAD"/>
    <w:rsid w:val="00177609"/>
    <w:rsid w:val="00180035"/>
    <w:rsid w:val="001874A8"/>
    <w:rsid w:val="001936CD"/>
    <w:rsid w:val="001A1F4D"/>
    <w:rsid w:val="001A23EA"/>
    <w:rsid w:val="001B0085"/>
    <w:rsid w:val="001B169C"/>
    <w:rsid w:val="001B53E0"/>
    <w:rsid w:val="001B71A9"/>
    <w:rsid w:val="001C290C"/>
    <w:rsid w:val="001C7ADE"/>
    <w:rsid w:val="001D013B"/>
    <w:rsid w:val="001E0541"/>
    <w:rsid w:val="001E19E2"/>
    <w:rsid w:val="001E69D7"/>
    <w:rsid w:val="001E7C7F"/>
    <w:rsid w:val="00203890"/>
    <w:rsid w:val="00205AB1"/>
    <w:rsid w:val="00217C32"/>
    <w:rsid w:val="00221FE3"/>
    <w:rsid w:val="00222345"/>
    <w:rsid w:val="00226392"/>
    <w:rsid w:val="0023136D"/>
    <w:rsid w:val="00235519"/>
    <w:rsid w:val="002418EA"/>
    <w:rsid w:val="00250AE3"/>
    <w:rsid w:val="00260917"/>
    <w:rsid w:val="00260C7A"/>
    <w:rsid w:val="002619DD"/>
    <w:rsid w:val="00262646"/>
    <w:rsid w:val="00281E87"/>
    <w:rsid w:val="00282371"/>
    <w:rsid w:val="00282407"/>
    <w:rsid w:val="002824CC"/>
    <w:rsid w:val="00282D3F"/>
    <w:rsid w:val="00290A64"/>
    <w:rsid w:val="002965D4"/>
    <w:rsid w:val="00296B59"/>
    <w:rsid w:val="002977EB"/>
    <w:rsid w:val="002A050B"/>
    <w:rsid w:val="002A4D95"/>
    <w:rsid w:val="002B5B87"/>
    <w:rsid w:val="002B5DBE"/>
    <w:rsid w:val="002C082A"/>
    <w:rsid w:val="002C52CC"/>
    <w:rsid w:val="002C5442"/>
    <w:rsid w:val="002C5B5A"/>
    <w:rsid w:val="002D1BA2"/>
    <w:rsid w:val="002D5143"/>
    <w:rsid w:val="002D6663"/>
    <w:rsid w:val="002E1624"/>
    <w:rsid w:val="002F33E5"/>
    <w:rsid w:val="002F474C"/>
    <w:rsid w:val="002F5242"/>
    <w:rsid w:val="003064F6"/>
    <w:rsid w:val="0033112B"/>
    <w:rsid w:val="00331969"/>
    <w:rsid w:val="00343F21"/>
    <w:rsid w:val="00345A30"/>
    <w:rsid w:val="003473B2"/>
    <w:rsid w:val="003541BF"/>
    <w:rsid w:val="003541F1"/>
    <w:rsid w:val="00354D58"/>
    <w:rsid w:val="0035708B"/>
    <w:rsid w:val="003642EF"/>
    <w:rsid w:val="0037455A"/>
    <w:rsid w:val="00383EA2"/>
    <w:rsid w:val="003A1E72"/>
    <w:rsid w:val="003A4353"/>
    <w:rsid w:val="003A5234"/>
    <w:rsid w:val="003A690F"/>
    <w:rsid w:val="003A69FC"/>
    <w:rsid w:val="003B7BE4"/>
    <w:rsid w:val="003C5360"/>
    <w:rsid w:val="003D49D7"/>
    <w:rsid w:val="003E152F"/>
    <w:rsid w:val="003E5F11"/>
    <w:rsid w:val="003E7964"/>
    <w:rsid w:val="003F0AC8"/>
    <w:rsid w:val="003F5979"/>
    <w:rsid w:val="003F7929"/>
    <w:rsid w:val="00416CE0"/>
    <w:rsid w:val="0043602F"/>
    <w:rsid w:val="00440FFA"/>
    <w:rsid w:val="004466CB"/>
    <w:rsid w:val="00446AD8"/>
    <w:rsid w:val="004528EE"/>
    <w:rsid w:val="004552E3"/>
    <w:rsid w:val="004632E5"/>
    <w:rsid w:val="00471A64"/>
    <w:rsid w:val="004823F5"/>
    <w:rsid w:val="00490626"/>
    <w:rsid w:val="00490ED4"/>
    <w:rsid w:val="004B2FE9"/>
    <w:rsid w:val="004B6A85"/>
    <w:rsid w:val="004C0175"/>
    <w:rsid w:val="004C51EC"/>
    <w:rsid w:val="004D4D3E"/>
    <w:rsid w:val="004D7C3B"/>
    <w:rsid w:val="004E3A60"/>
    <w:rsid w:val="004E7ABA"/>
    <w:rsid w:val="004E7ADC"/>
    <w:rsid w:val="00505295"/>
    <w:rsid w:val="005123FC"/>
    <w:rsid w:val="005220E6"/>
    <w:rsid w:val="00535A76"/>
    <w:rsid w:val="00537167"/>
    <w:rsid w:val="00537B2F"/>
    <w:rsid w:val="00540D04"/>
    <w:rsid w:val="005471EF"/>
    <w:rsid w:val="00563A6E"/>
    <w:rsid w:val="00564C3C"/>
    <w:rsid w:val="00572CE9"/>
    <w:rsid w:val="00583B7C"/>
    <w:rsid w:val="00584570"/>
    <w:rsid w:val="00585820"/>
    <w:rsid w:val="00587039"/>
    <w:rsid w:val="00587314"/>
    <w:rsid w:val="005A43E7"/>
    <w:rsid w:val="005A4FEB"/>
    <w:rsid w:val="005B3582"/>
    <w:rsid w:val="005C09A3"/>
    <w:rsid w:val="005C49AC"/>
    <w:rsid w:val="005D3293"/>
    <w:rsid w:val="005F1892"/>
    <w:rsid w:val="005F275D"/>
    <w:rsid w:val="005F7845"/>
    <w:rsid w:val="006031D5"/>
    <w:rsid w:val="0060462F"/>
    <w:rsid w:val="00604D0D"/>
    <w:rsid w:val="0060526C"/>
    <w:rsid w:val="006112D5"/>
    <w:rsid w:val="00613F11"/>
    <w:rsid w:val="00623D2A"/>
    <w:rsid w:val="006319EA"/>
    <w:rsid w:val="00640116"/>
    <w:rsid w:val="00641BA5"/>
    <w:rsid w:val="0064590A"/>
    <w:rsid w:val="00663AF9"/>
    <w:rsid w:val="00665B9B"/>
    <w:rsid w:val="00674578"/>
    <w:rsid w:val="00693A73"/>
    <w:rsid w:val="006971ED"/>
    <w:rsid w:val="0069725A"/>
    <w:rsid w:val="006A0B62"/>
    <w:rsid w:val="006A5791"/>
    <w:rsid w:val="006D372D"/>
    <w:rsid w:val="006D3998"/>
    <w:rsid w:val="006D4A78"/>
    <w:rsid w:val="006E0971"/>
    <w:rsid w:val="006E19DC"/>
    <w:rsid w:val="006E4946"/>
    <w:rsid w:val="006E67D4"/>
    <w:rsid w:val="0070162B"/>
    <w:rsid w:val="00725F76"/>
    <w:rsid w:val="007436F5"/>
    <w:rsid w:val="00744986"/>
    <w:rsid w:val="00751DC4"/>
    <w:rsid w:val="007569B4"/>
    <w:rsid w:val="00762CF2"/>
    <w:rsid w:val="007641E6"/>
    <w:rsid w:val="0077196C"/>
    <w:rsid w:val="00781D90"/>
    <w:rsid w:val="0078684B"/>
    <w:rsid w:val="007A03BE"/>
    <w:rsid w:val="007A1297"/>
    <w:rsid w:val="007A3024"/>
    <w:rsid w:val="007A364B"/>
    <w:rsid w:val="007A448A"/>
    <w:rsid w:val="007A62B3"/>
    <w:rsid w:val="007A6D65"/>
    <w:rsid w:val="007A7610"/>
    <w:rsid w:val="007C4417"/>
    <w:rsid w:val="007E6660"/>
    <w:rsid w:val="007F2D5D"/>
    <w:rsid w:val="0080154A"/>
    <w:rsid w:val="00801799"/>
    <w:rsid w:val="00810BF5"/>
    <w:rsid w:val="0081410A"/>
    <w:rsid w:val="00817E70"/>
    <w:rsid w:val="00821245"/>
    <w:rsid w:val="00823BB3"/>
    <w:rsid w:val="00834A6F"/>
    <w:rsid w:val="0083784A"/>
    <w:rsid w:val="00841276"/>
    <w:rsid w:val="0084235F"/>
    <w:rsid w:val="00843D87"/>
    <w:rsid w:val="0084464B"/>
    <w:rsid w:val="008479EA"/>
    <w:rsid w:val="008663B6"/>
    <w:rsid w:val="00871DB0"/>
    <w:rsid w:val="008738BB"/>
    <w:rsid w:val="0088089C"/>
    <w:rsid w:val="00882D72"/>
    <w:rsid w:val="008857B2"/>
    <w:rsid w:val="00887C01"/>
    <w:rsid w:val="00892AA6"/>
    <w:rsid w:val="008A28C5"/>
    <w:rsid w:val="008A75BE"/>
    <w:rsid w:val="008B1476"/>
    <w:rsid w:val="008B1764"/>
    <w:rsid w:val="008B2686"/>
    <w:rsid w:val="008B31CE"/>
    <w:rsid w:val="008C4060"/>
    <w:rsid w:val="008E034E"/>
    <w:rsid w:val="008E11ED"/>
    <w:rsid w:val="008E4267"/>
    <w:rsid w:val="008E4E88"/>
    <w:rsid w:val="008E6BBA"/>
    <w:rsid w:val="008E7861"/>
    <w:rsid w:val="008F6637"/>
    <w:rsid w:val="0090355B"/>
    <w:rsid w:val="00912BDA"/>
    <w:rsid w:val="00924BBA"/>
    <w:rsid w:val="009251C9"/>
    <w:rsid w:val="00930214"/>
    <w:rsid w:val="009322A9"/>
    <w:rsid w:val="00935842"/>
    <w:rsid w:val="00936772"/>
    <w:rsid w:val="0093761E"/>
    <w:rsid w:val="00941865"/>
    <w:rsid w:val="00942F17"/>
    <w:rsid w:val="00946B1A"/>
    <w:rsid w:val="00952BDC"/>
    <w:rsid w:val="00954B17"/>
    <w:rsid w:val="00963C8E"/>
    <w:rsid w:val="00964CEC"/>
    <w:rsid w:val="0098388C"/>
    <w:rsid w:val="00983EDB"/>
    <w:rsid w:val="009854D4"/>
    <w:rsid w:val="00991555"/>
    <w:rsid w:val="00996651"/>
    <w:rsid w:val="009974E5"/>
    <w:rsid w:val="009A46DC"/>
    <w:rsid w:val="009B0A54"/>
    <w:rsid w:val="009C5484"/>
    <w:rsid w:val="009D2544"/>
    <w:rsid w:val="009D6AAD"/>
    <w:rsid w:val="009E0036"/>
    <w:rsid w:val="009E1C87"/>
    <w:rsid w:val="009E20FE"/>
    <w:rsid w:val="009E37F5"/>
    <w:rsid w:val="009F45F2"/>
    <w:rsid w:val="009F5D98"/>
    <w:rsid w:val="00A00EFF"/>
    <w:rsid w:val="00A015CC"/>
    <w:rsid w:val="00A01647"/>
    <w:rsid w:val="00A16788"/>
    <w:rsid w:val="00A251EF"/>
    <w:rsid w:val="00A32F87"/>
    <w:rsid w:val="00A338CF"/>
    <w:rsid w:val="00A40160"/>
    <w:rsid w:val="00A44356"/>
    <w:rsid w:val="00A464A7"/>
    <w:rsid w:val="00A52332"/>
    <w:rsid w:val="00A87BF9"/>
    <w:rsid w:val="00A97B7B"/>
    <w:rsid w:val="00AA1960"/>
    <w:rsid w:val="00AA3FAF"/>
    <w:rsid w:val="00AA60FE"/>
    <w:rsid w:val="00AC23B1"/>
    <w:rsid w:val="00AC62EC"/>
    <w:rsid w:val="00AD2471"/>
    <w:rsid w:val="00AD40FC"/>
    <w:rsid w:val="00AE0B2D"/>
    <w:rsid w:val="00AE299B"/>
    <w:rsid w:val="00AF1411"/>
    <w:rsid w:val="00B0083E"/>
    <w:rsid w:val="00B126BF"/>
    <w:rsid w:val="00B340B8"/>
    <w:rsid w:val="00B34D86"/>
    <w:rsid w:val="00B401A5"/>
    <w:rsid w:val="00B43C7A"/>
    <w:rsid w:val="00B450D7"/>
    <w:rsid w:val="00B45F95"/>
    <w:rsid w:val="00B47A80"/>
    <w:rsid w:val="00B51FA6"/>
    <w:rsid w:val="00B66321"/>
    <w:rsid w:val="00B73E7D"/>
    <w:rsid w:val="00BA1773"/>
    <w:rsid w:val="00BA63C3"/>
    <w:rsid w:val="00BB093F"/>
    <w:rsid w:val="00BB687A"/>
    <w:rsid w:val="00BB719C"/>
    <w:rsid w:val="00BC7CC9"/>
    <w:rsid w:val="00BC7DE2"/>
    <w:rsid w:val="00BE1F8E"/>
    <w:rsid w:val="00BE6EF7"/>
    <w:rsid w:val="00BF26E9"/>
    <w:rsid w:val="00C01AF5"/>
    <w:rsid w:val="00C116CB"/>
    <w:rsid w:val="00C236A0"/>
    <w:rsid w:val="00C3241C"/>
    <w:rsid w:val="00C35739"/>
    <w:rsid w:val="00C36AEC"/>
    <w:rsid w:val="00C41158"/>
    <w:rsid w:val="00C540BF"/>
    <w:rsid w:val="00C553E8"/>
    <w:rsid w:val="00C6527A"/>
    <w:rsid w:val="00C65896"/>
    <w:rsid w:val="00C83134"/>
    <w:rsid w:val="00C85B19"/>
    <w:rsid w:val="00C864F1"/>
    <w:rsid w:val="00CA2A02"/>
    <w:rsid w:val="00CB79CC"/>
    <w:rsid w:val="00CE64E2"/>
    <w:rsid w:val="00CF12D3"/>
    <w:rsid w:val="00CF4D13"/>
    <w:rsid w:val="00CF556F"/>
    <w:rsid w:val="00CF68F5"/>
    <w:rsid w:val="00D225C9"/>
    <w:rsid w:val="00D30CC1"/>
    <w:rsid w:val="00D35893"/>
    <w:rsid w:val="00D43AAE"/>
    <w:rsid w:val="00D464D8"/>
    <w:rsid w:val="00D46C1E"/>
    <w:rsid w:val="00D5607D"/>
    <w:rsid w:val="00D66585"/>
    <w:rsid w:val="00D7550A"/>
    <w:rsid w:val="00D832E7"/>
    <w:rsid w:val="00D83B93"/>
    <w:rsid w:val="00D877CF"/>
    <w:rsid w:val="00D91BED"/>
    <w:rsid w:val="00DA5DA5"/>
    <w:rsid w:val="00DB2CF6"/>
    <w:rsid w:val="00DD2001"/>
    <w:rsid w:val="00DD4B03"/>
    <w:rsid w:val="00DE058F"/>
    <w:rsid w:val="00DE7D65"/>
    <w:rsid w:val="00DF7391"/>
    <w:rsid w:val="00DF7CA2"/>
    <w:rsid w:val="00E0357F"/>
    <w:rsid w:val="00E1001E"/>
    <w:rsid w:val="00E1183E"/>
    <w:rsid w:val="00E12EB3"/>
    <w:rsid w:val="00E20894"/>
    <w:rsid w:val="00E214D4"/>
    <w:rsid w:val="00E25414"/>
    <w:rsid w:val="00E25C50"/>
    <w:rsid w:val="00E30CAD"/>
    <w:rsid w:val="00E33D11"/>
    <w:rsid w:val="00E363C6"/>
    <w:rsid w:val="00E5121D"/>
    <w:rsid w:val="00E705A2"/>
    <w:rsid w:val="00E72D2F"/>
    <w:rsid w:val="00E763BC"/>
    <w:rsid w:val="00E8743A"/>
    <w:rsid w:val="00EA0D0F"/>
    <w:rsid w:val="00EA0E3C"/>
    <w:rsid w:val="00EA0F95"/>
    <w:rsid w:val="00EA1AD6"/>
    <w:rsid w:val="00EA37AF"/>
    <w:rsid w:val="00EA65B5"/>
    <w:rsid w:val="00EB32DD"/>
    <w:rsid w:val="00EB4144"/>
    <w:rsid w:val="00EB4A26"/>
    <w:rsid w:val="00EB769A"/>
    <w:rsid w:val="00EC2611"/>
    <w:rsid w:val="00EC4AAA"/>
    <w:rsid w:val="00ED04D2"/>
    <w:rsid w:val="00ED2EAC"/>
    <w:rsid w:val="00EE29A8"/>
    <w:rsid w:val="00EF0D50"/>
    <w:rsid w:val="00F01E85"/>
    <w:rsid w:val="00F04661"/>
    <w:rsid w:val="00F04DC0"/>
    <w:rsid w:val="00F06025"/>
    <w:rsid w:val="00F13E0B"/>
    <w:rsid w:val="00F155AB"/>
    <w:rsid w:val="00F27390"/>
    <w:rsid w:val="00F40EA0"/>
    <w:rsid w:val="00F423ED"/>
    <w:rsid w:val="00F65475"/>
    <w:rsid w:val="00F70591"/>
    <w:rsid w:val="00FA5268"/>
    <w:rsid w:val="00FB7F0F"/>
    <w:rsid w:val="00FD1BBA"/>
    <w:rsid w:val="00FD39DB"/>
    <w:rsid w:val="00FD6235"/>
    <w:rsid w:val="00FE0C50"/>
    <w:rsid w:val="00FE2B35"/>
    <w:rsid w:val="00FE5789"/>
    <w:rsid w:val="00FE5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3A6E"/>
    <w:rPr>
      <w:sz w:val="24"/>
      <w:szCs w:val="24"/>
    </w:rPr>
  </w:style>
  <w:style w:styleId="Naslov2" w:type="paragraph">
    <w:name w:val="heading 2"/>
    <w:basedOn w:val="Normal"/>
    <w:link w:val="Naslov2Char"/>
    <w:uiPriority w:val="9"/>
    <w:qFormat/>
    <w:rsid w:val="00564C3C"/>
    <w:pPr>
      <w:spacing w:afterAutospacing="true" w:after="100" w:beforeAutospacing="true" w:before="100"/>
      <w:outlineLvl w:val="1"/>
    </w:pPr>
    <w:rPr>
      <w:b/>
      <w:bCs/>
      <w:sz w:val="36"/>
      <w:szCs w:val="3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51FA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B51FA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51FA6"/>
  </w:style>
  <w:style w:styleId="Tekstbalonia" w:type="paragraph">
    <w:name w:val="Balloon Text"/>
    <w:basedOn w:val="Normal"/>
    <w:semiHidden/>
    <w:rsid w:val="0084235F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E20894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Elegantnatablica" w:type="table">
    <w:name w:val="Table Elegant"/>
    <w:basedOn w:val="Obinatablica"/>
    <w:rsid w:val="001E19E2"/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dlomakpopisa" w:type="paragraph">
    <w:name w:val="List Paragraph"/>
    <w:basedOn w:val="Normal"/>
    <w:uiPriority w:val="34"/>
    <w:qFormat/>
    <w:rsid w:val="009A46DC"/>
    <w:pPr>
      <w:ind w:left="708"/>
    </w:pPr>
  </w:style>
  <w:style w:styleId="Tijeloteksta" w:type="paragraph">
    <w:name w:val="Body Text"/>
    <w:basedOn w:val="Normal"/>
    <w:link w:val="TijelotekstaChar"/>
    <w:semiHidden/>
    <w:rsid w:val="00B0083E"/>
    <w:pPr>
      <w:spacing w:lineRule="auto" w:line="288"/>
      <w:jc w:val="both"/>
    </w:pPr>
    <w:rPr>
      <w:rFonts w:hAnsi="Century Gothic" w:ascii="Century Gothic"/>
    </w:rPr>
  </w:style>
  <w:style w:customStyle="true" w:styleId="TijelotekstaChar" w:type="character">
    <w:name w:val="Tijelo teksta Char"/>
    <w:link w:val="Tijeloteksta"/>
    <w:semiHidden/>
    <w:rsid w:val="00B0083E"/>
    <w:rPr>
      <w:rFonts w:hAnsi="Century Gothic" w:ascii="Century Gothic"/>
      <w:sz w:val="24"/>
      <w:szCs w:val="24"/>
    </w:rPr>
  </w:style>
  <w:style w:customStyle="true" w:styleId="ZaglavljeChar" w:type="character">
    <w:name w:val="Zaglavlje Char"/>
    <w:link w:val="Zaglavlje"/>
    <w:uiPriority w:val="99"/>
    <w:rsid w:val="00942F17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42F17"/>
    <w:rPr>
      <w:sz w:val="24"/>
      <w:szCs w:val="24"/>
    </w:rPr>
  </w:style>
  <w:style w:customStyle="true" w:styleId="Naslov2Char" w:type="character">
    <w:name w:val="Naslov 2 Char"/>
    <w:link w:val="Naslov2"/>
    <w:uiPriority w:val="9"/>
    <w:rsid w:val="008E7861"/>
    <w:rPr>
      <w:b/>
      <w:bCs/>
      <w:sz w:val="36"/>
      <w:szCs w:val="36"/>
    </w:rPr>
  </w:style>
  <w:style w:styleId="Hiperveza" w:type="character">
    <w:name w:val="Hyperlink"/>
    <w:uiPriority w:val="99"/>
    <w:unhideWhenUsed/>
    <w:rsid w:val="00075565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85B1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5B19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5B19"/>
    <w:rPr>
      <w:rFonts w:cs="Arial" w:hAnsi="Arial" w:ascii="Arial"/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5B19"/>
    <w:rPr>
      <w:rFonts w:cs="Arial" w:hAnsi="Arial" w:ascii="Arial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5B19"/>
    <w:rPr>
      <w:rFonts w:cs="Arial" w:hAnsi="Arial" w:ascii="Arial"/>
      <w:b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3A6E"/>
    <w:rPr>
      <w:sz w:val="24"/>
      <w:szCs w:val="24"/>
    </w:rPr>
  </w:style>
  <w:style w:styleId="Naslov2" w:type="paragraph">
    <w:name w:val="heading 2"/>
    <w:basedOn w:val="Normal"/>
    <w:link w:val="Naslov2Char"/>
    <w:uiPriority w:val="9"/>
    <w:qFormat/>
    <w:rsid w:val="00564C3C"/>
    <w:pPr>
      <w:spacing w:after="100" w:afterAutospacing="1" w:before="100" w:beforeAutospacing="1"/>
      <w:outlineLvl w:val="1"/>
    </w:pPr>
    <w:rPr>
      <w:b/>
      <w:bCs/>
      <w:sz w:val="36"/>
      <w:szCs w:val="3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51FA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link w:val="PodnojeChar"/>
    <w:uiPriority w:val="99"/>
    <w:rsid w:val="00B51FA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51FA6"/>
  </w:style>
  <w:style w:styleId="Tekstbalonia" w:type="paragraph">
    <w:name w:val="Balloon Text"/>
    <w:basedOn w:val="Normal"/>
    <w:semiHidden/>
    <w:rsid w:val="0084235F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E20894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legantnatablica" w:type="table">
    <w:name w:val="Table Elegant"/>
    <w:basedOn w:val="Obinatablica"/>
    <w:rsid w:val="001E19E2"/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dlomakpopisa" w:type="paragraph">
    <w:name w:val="List Paragraph"/>
    <w:basedOn w:val="Normal"/>
    <w:uiPriority w:val="34"/>
    <w:qFormat/>
    <w:rsid w:val="009A46DC"/>
    <w:pPr>
      <w:ind w:left="708"/>
    </w:pPr>
  </w:style>
  <w:style w:styleId="Tijeloteksta" w:type="paragraph">
    <w:name w:val="Body Text"/>
    <w:basedOn w:val="Normal"/>
    <w:link w:val="TijelotekstaChar"/>
    <w:semiHidden/>
    <w:rsid w:val="00B0083E"/>
    <w:pPr>
      <w:spacing w:line="288" w:lineRule="auto"/>
      <w:jc w:val="both"/>
    </w:pPr>
    <w:rPr>
      <w:rFonts w:ascii="Century Gothic" w:hAnsi="Century Gothic"/>
    </w:rPr>
  </w:style>
  <w:style w:customStyle="1" w:styleId="TijelotekstaChar" w:type="character">
    <w:name w:val="Tijelo teksta Char"/>
    <w:link w:val="Tijeloteksta"/>
    <w:semiHidden/>
    <w:rsid w:val="00B0083E"/>
    <w:rPr>
      <w:rFonts w:ascii="Century Gothic" w:hAnsi="Century Gothic"/>
      <w:sz w:val="24"/>
      <w:szCs w:val="24"/>
    </w:rPr>
  </w:style>
  <w:style w:customStyle="1" w:styleId="ZaglavljeChar" w:type="character">
    <w:name w:val="Zaglavlje Char"/>
    <w:link w:val="Zaglavlje"/>
    <w:uiPriority w:val="99"/>
    <w:rsid w:val="00942F17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42F17"/>
    <w:rPr>
      <w:sz w:val="24"/>
      <w:szCs w:val="24"/>
    </w:rPr>
  </w:style>
  <w:style w:customStyle="1" w:styleId="Naslov2Char" w:type="character">
    <w:name w:val="Naslov 2 Char"/>
    <w:link w:val="Naslov2"/>
    <w:uiPriority w:val="9"/>
    <w:rsid w:val="008E7861"/>
    <w:rPr>
      <w:b/>
      <w:bCs/>
      <w:sz w:val="36"/>
      <w:szCs w:val="36"/>
    </w:rPr>
  </w:style>
  <w:style w:styleId="Hiperveza" w:type="character">
    <w:name w:val="Hyperlink"/>
    <w:uiPriority w:val="99"/>
    <w:unhideWhenUsed/>
    <w:rsid w:val="00075565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C85B1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5B19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5B19"/>
    <w:rPr>
      <w:rFonts w:ascii="Arial" w:cs="Arial" w:hAnsi="Arial"/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5B19"/>
    <w:rPr>
      <w:rFonts w:ascii="Arial" w:cs="Arial" w:hAnsi="Arial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5B19"/>
    <w:rPr>
      <w:rFonts w:ascii="Arial" w:cs="Arial" w:hAnsi="Arial"/>
      <w:b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660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78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8889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5775174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1414870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201394467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607930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6059972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49083139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82150762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94048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7571947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3949542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623828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8052612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5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4204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70193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4176793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53604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2415721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307446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542424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18495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2983847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539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328240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5489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40194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8537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4007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6511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St-2191/2016-18</izvorni_sadrzaj>
    <derivirana_varijabla naziv="DomainObject.Oznaka_1">St-2191/2016-18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2191</izvorni_sadrzaj>
    <derivirana_varijabla naziv="DomainObject.Predmet.Broj_1">2191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St-2191/2016</izvorni_sadrzaj>
    <derivirana_varijabla naziv="DomainObject.Predmet.OznakaBroj_1">St-2191/2016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SREBRNA KUNA j.d.o.o. za trgovinu i usluge zastupanog po punomoćniku SINIŠA JURILJ</izvorni_sadrzaj>
    <derivirana_varijabla naziv="DomainObject.Predmet.ProtustrankaFormated_1">  SREBRNA KUNA j.d.o.o. za trgovinu i usluge zastupanog po punomoćniku SINIŠA JURILJ</derivirana_varijabla>
  </DomainObject.Predmet.ProtustrankaFormated>
  <DomainObject.Predmet.ProtustrankaFormatedOIB>
    <izvorni_sadrzaj>  SREBRNA KUNA j.d.o.o. za trgovinu i usluge, OIB 12310137112 zastupanog po punomoćniku SINIŠA JURILJ</izvorni_sadrzaj>
    <derivirana_varijabla naziv="DomainObject.Predmet.ProtustrankaFormatedOIB_1">  SREBRNA KUNA j.d.o.o. za trgovinu i usluge, OIB 12310137112 zastupanog po punomoćniku SINIŠA JURILJ</derivirana_varijabla>
  </DomainObject.Predmet.ProtustrankaFormatedOIB>
  <DomainObject.Predmet.ProtustrankaFormatedWithAdress>
    <izvorni_sadrzaj> SREBRNA KUNA j.d.o.o. za trgovinu i usluge, Andrije Hebranga 25, 44000 Sisak zastupanog po punomoćniku SINIŠA JURILJ</izvorni_sadrzaj>
    <derivirana_varijabla naziv="DomainObject.Predmet.ProtustrankaFormatedWithAdress_1"> SREBRNA KUNA j.d.o.o. za trgovinu i usluge, Andrije Hebranga 25, 44000 Sisak zastupanog po punomoćniku SINIŠA JURILJ</derivirana_varijabla>
  </DomainObject.Predmet.ProtustrankaFormatedWithAdress>
  <DomainObject.Predmet.ProtustrankaFormatedWithAdressOIB>
    <izvorni_sadrzaj> SREBRNA KUNA j.d.o.o. za trgovinu i usluge, OIB 12310137112, Andrije Hebranga 25, 44000 Sisak zastupanog po punomoćniku SINIŠA JURILJ</izvorni_sadrzaj>
    <derivirana_varijabla naziv="DomainObject.Predmet.ProtustrankaFormatedWithAdressOIB_1"> SREBRNA KUNA j.d.o.o. za trgovinu i usluge, OIB 12310137112, Andrije Hebranga 25, 44000 Sisak zastupanog po punomoćniku SINIŠA JURILJ</derivirana_varijabla>
  </DomainObject.Predmet.ProtustrankaFormatedWithAdressOIB>
  <DomainObject.Predmet.ProtustrankaWithAdress>
    <izvorni_sadrzaj>SREBRNA KUNA j.d.o.o. za trgovinu i usluge Andrije Hebranga 25, 44000 Sisak</izvorni_sadrzaj>
    <derivirana_varijabla naziv="DomainObject.Predmet.ProtustrankaWithAdress_1">SREBRNA KUNA j.d.o.o. za trgovinu i usluge Andrije Hebranga 25, 44000 Sisak</derivirana_varijabla>
  </DomainObject.Predmet.ProtustrankaWithAdress>
  <DomainObject.Predmet.ProtustrankaWithAdressOIB>
    <izvorni_sadrzaj>SREBRNA KUNA j.d.o.o. za trgovinu i usluge, OIB 12310137112, Andrije Hebranga 25, 44000 Sisak</izvorni_sadrzaj>
    <derivirana_varijabla naziv="DomainObject.Predmet.ProtustrankaWithAdressOIB_1">SREBRNA KUNA j.d.o.o. za trgovinu i usluge, OIB 12310137112, Andrije Hebranga 25, 44000 Sisak</derivirana_varijabla>
  </DomainObject.Predmet.ProtustrankaWithAdressOIB>
  <DomainObject.Predmet.ProtustrankaNazivFormated>
    <izvorni_sadrzaj>SREBRNA KUNA j.d.o.o. za trgovinu i usluge</izvorni_sadrzaj>
    <derivirana_varijabla naziv="DomainObject.Predmet.ProtustrankaNazivFormated_1">SREBRNA KUNA j.d.o.o. za trgovinu i usluge</derivirana_varijabla>
  </DomainObject.Predmet.ProtustrankaNazivFormated>
  <DomainObject.Predmet.ProtustrankaNazivFormatedOIB>
    <izvorni_sadrzaj>SREBRNA KUNA j.d.o.o. za trgovinu i usluge, OIB 12310137112</izvorni_sadrzaj>
    <derivirana_varijabla naziv="DomainObject.Predmet.ProtustrankaNazivFormatedOIB_1">SREBRNA KUNA j.d.o.o. za trgovinu i usluge, OIB 12310137112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br., 10000 Zagreb</izvorni_sadrzaj>
    <derivirana_varijabla naziv="DomainObject.Predmet.StrankaFormatedWithAdress_1"> FINA Regionalni centar Zagreb, Trg svibanjskih žrtava 1995. br., 10000 Zagreb</derivirana_varijabla>
  </DomainObject.Predmet.StrankaFormatedWithAdress>
  <DomainObject.Predmet.StrankaFormatedWithAdressOIB>
    <izvorni_sadrzaj> FINA Regionalni centar Zagreb, OIB 85821130368, Trg svibanjskih žrtava 1995. br., 10000 Zagreb</izvorni_sadrzaj>
    <derivirana_varijabla naziv="DomainObject.Predmet.StrankaFormatedWithAdressOIB_1"> FINA Regionalni centar Zagreb, OIB 85821130368, Trg svibanjskih žrtava 1995. br., 10000 Zagreb</derivirana_varijabla>
  </DomainObject.Predmet.StrankaFormatedWithAdressOIB>
  <DomainObject.Predmet.StrankaWithAdress>
    <izvorni_sadrzaj>FINA Regionalni centar Zagreb Trg svibanjskih žrtava 1995. br.,10000 Zagreb</izvorni_sadrzaj>
    <derivirana_varijabla naziv="DomainObject.Predmet.StrankaWithAdress_1">FINA Regionalni centar Zagreb Trg svibanjskih žrtava 1995. br.,10000 Zagreb</derivirana_varijabla>
  </DomainObject.Predmet.StrankaWithAdress>
  <DomainObject.Predmet.StrankaWithAdressOIB>
    <izvorni_sadrzaj>FINA Regionalni centar Zagreb, OIB 85821130368, Trg svibanjskih žrtava 1995. br.,10000 Zagreb</izvorni_sadrzaj>
    <derivirana_varijabla naziv="DomainObject.Predmet.StrankaWithAdressOIB_1">FINA Regionalni centar Zagreb, OIB 85821130368, Trg svibanjskih žrtava 1995. br.,10000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br., 10000 Zagreb</item>
    </izvorni_sadrzaj>
    <derivirana_varijabla naziv="DomainObject.Predmet.StrankaListFormatedWithAdress_1">
      <item>FINA Regionalni centar Zagreb, Trg svibanjskih žrtava 1995. br., 10000 Zagreb</item>
    </derivirana_varijabla>
  </DomainObject.Predmet.StrankaListFormatedWithAdress>
  <DomainObject.Predmet.StrankaListFormatedWithAdressOIB>
    <izvorni_sadrzaj>
      <item>FINA Regionalni centar Zagreb, OIB 85821130368, Trg svibanjskih žrtava 1995. br., 10000 Zagreb</item>
    </izvorni_sadrzaj>
    <derivirana_varijabla naziv="DomainObject.Predmet.StrankaListFormatedWithAdressOIB_1">
      <item>FINA Regionalni centar Zagreb, OIB 85821130368, Trg svibanjskih žrtava 1995. br.,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SREBRNA KUNA j.d.o.o. za trgovinu i usluge zastupanog po punomoćniku SINIŠA JURILJ</item>
    </izvorni_sadrzaj>
    <derivirana_varijabla naziv="DomainObject.Predmet.ProtuStrankaListFormated_1">
      <item>SREBRNA KUNA j.d.o.o. za trgovinu i usluge zastupanog po punomoćniku SINIŠA JURILJ</item>
    </derivirana_varijabla>
  </DomainObject.Predmet.ProtuStrankaListFormated>
  <DomainObject.Predmet.ProtuStrankaListFormatedOIB>
    <izvorni_sadrzaj>
      <item>SREBRNA KUNA j.d.o.o. za trgovinu i usluge, OIB 12310137112 zastupanog po punomoćniku SINIŠA JURILJ</item>
    </izvorni_sadrzaj>
    <derivirana_varijabla naziv="DomainObject.Predmet.ProtuStrankaListFormatedOIB_1">
      <item>SREBRNA KUNA j.d.o.o. za trgovinu i usluge, OIB 12310137112 zastupanog po punomoćniku SINIŠA JURILJ</item>
    </derivirana_varijabla>
  </DomainObject.Predmet.ProtuStrankaListFormatedOIB>
  <DomainObject.Predmet.ProtuStrankaListFormatedWithAdress>
    <izvorni_sadrzaj>
      <item>SREBRNA KUNA j.d.o.o. za trgovinu i usluge, Andrije Hebranga 25, 44000 Sisak zastupanog po punomoćniku SINIŠA JURILJ</item>
    </izvorni_sadrzaj>
    <derivirana_varijabla naziv="DomainObject.Predmet.ProtuStrankaListFormatedWithAdress_1">
      <item>SREBRNA KUNA j.d.o.o. za trgovinu i usluge, Andrije Hebranga 25, 44000 Sisak zastupanog po punomoćniku SINIŠA JURILJ</item>
    </derivirana_varijabla>
  </DomainObject.Predmet.ProtuStrankaListFormatedWithAdress>
  <DomainObject.Predmet.ProtuStrankaListFormatedWithAdressOIB>
    <izvorni_sadrzaj>
      <item>SREBRNA KUNA j.d.o.o. za trgovinu i usluge, OIB 12310137112, Andrije Hebranga 25, 44000 Sisak zastupanog po punomoćniku SINIŠA JURILJ</item>
    </izvorni_sadrzaj>
    <derivirana_varijabla naziv="DomainObject.Predmet.ProtuStrankaListFormatedWithAdressOIB_1">
      <item>SREBRNA KUNA j.d.o.o. za trgovinu i usluge, OIB 12310137112, Andrije Hebranga 25, 44000 Sisak zastupanog po punomoćniku SINIŠA JURILJ</item>
    </derivirana_varijabla>
  </DomainObject.Predmet.ProtuStrankaListFormatedWithAdressOIB>
  <DomainObject.Predmet.ProtuStrankaListNazivFormated>
    <izvorni_sadrzaj>
      <item>SREBRNA KUNA j.d.o.o. za trgovinu i usluge</item>
    </izvorni_sadrzaj>
    <derivirana_varijabla naziv="DomainObject.Predmet.ProtuStrankaListNazivFormated_1">
      <item>SREBRNA KUNA j.d.o.o. za trgovinu i usluge</item>
    </derivirana_varijabla>
  </DomainObject.Predmet.ProtuStrankaListNazivFormated>
  <DomainObject.Predmet.ProtuStrankaListNazivFormatedOIB>
    <izvorni_sadrzaj>
      <item>SREBRNA KUNA j.d.o.o. za trgovinu i usluge, OIB 12310137112</item>
    </izvorni_sadrzaj>
    <derivirana_varijabla naziv="DomainObject.Predmet.ProtuStrankaListNazivFormatedOIB_1">
      <item>SREBRNA KUNA j.d.o.o. za trgovinu i usluge, OIB 12310137112</item>
    </derivirana_varijabla>
  </DomainObject.Predmet.ProtuStrankaListNazivFormatedOIB>
  <DomainObject.Predmet.OstaliListFormated>
    <izvorni_sadrzaj>
      <item>SINIŠA JURILJ punomoćnik sudionika u postupku SREBRNA KUNA j.d.o.o. za trgovinu i usluge</item>
      <item>Raiffeisenbank Austria d.d.</item>
    </izvorni_sadrzaj>
    <derivirana_varijabla naziv="DomainObject.Predmet.OstaliListFormated_1">
      <item>SINIŠA JURILJ punomoćnik sudionika u postupku SREBRNA KUNA j.d.o.o. za trgovinu i usluge</item>
      <item>Raiffeisenbank Austria d.d.</item>
    </derivirana_varijabla>
  </DomainObject.Predmet.OstaliListFormated>
  <DomainObject.Predmet.OstaliListFormatedOIB>
    <izvorni_sadrzaj>
      <item>SINIŠA JURILJ, OIB 12459156445 punomoćnik sudionika u postupku SREBRNA KUNA j.d.o.o. za trgovinu i usluge</item>
      <item>Raiffeisenbank Austria d.d., OIB 53056966535</item>
    </izvorni_sadrzaj>
    <derivirana_varijabla naziv="DomainObject.Predmet.OstaliListFormatedOIB_1">
      <item>SINIŠA JURILJ, OIB 12459156445 punomoćnik sudionika u postupku SREBRNA KUNA j.d.o.o. za trgovinu i usluge</item>
      <item>Raiffeisenbank Austria d.d., OIB 53056966535</item>
    </derivirana_varijabla>
  </DomainObject.Predmet.OstaliListFormatedOIB>
  <DomainObject.Predmet.OstaliListFormatedWithAdress>
    <izvorni_sadrzaj>
      <item>SINIŠA JURILJ, Andrije Hebranga 25, 44000 Sisak punomoćnik sudionika u postupku SREBRNA KUNA j.d.o.o. za trgovinu i usluge</item>
      <item>Raiffeisenbank Austria d.d., Magazinska cesta 69, 10000 Zagreb</item>
    </izvorni_sadrzaj>
    <derivirana_varijabla naziv="DomainObject.Predmet.OstaliListFormatedWithAdress_1">
      <item>SINIŠA JURILJ, Andrije Hebranga 25, 44000 Sisak punomoćnik sudionika u postupku SREBRNA KUNA j.d.o.o. za trgovinu i usluge</item>
      <item>Raiffeisenbank Austria d.d., Magazinska cesta 69, 10000 Zagreb</item>
    </derivirana_varijabla>
  </DomainObject.Predmet.OstaliListFormatedWithAdress>
  <DomainObject.Predmet.OstaliListFormatedWithAdressOIB>
    <izvorni_sadrzaj>
      <item>SINIŠA JURILJ, OIB 12459156445, Andrije Hebranga 25, 44000 Sisak punomoćnik sudionika u postupku SREBRNA KUNA j.d.o.o. za trgovinu i usluge</item>
      <item>Raiffeisenbank Austria d.d., OIB 53056966535, Magazinska cesta 69, 10000 Zagreb</item>
    </izvorni_sadrzaj>
    <derivirana_varijabla naziv="DomainObject.Predmet.OstaliListFormatedWithAdressOIB_1">
      <item>SINIŠA JURILJ, OIB 12459156445, Andrije Hebranga 25, 44000 Sisak punomoćnik sudionika u postupku SREBRNA KUNA j.d.o.o. za trgovinu i usluge</item>
      <item>Raiffeisenbank Austria d.d., OIB 53056966535, Magazinska cesta 69, 10000 Zagreb</item>
    </derivirana_varijabla>
  </DomainObject.Predmet.OstaliListFormatedWithAdressOIB>
  <DomainObject.Predmet.OstaliListNazivFormated>
    <izvorni_sadrzaj>
      <item>SINIŠA JURILJ</item>
      <item>Raiffeisenbank Austria d.d.</item>
    </izvorni_sadrzaj>
    <derivirana_varijabla naziv="DomainObject.Predmet.OstaliListNazivFormated_1">
      <item>SINIŠA JURILJ</item>
      <item>Raiffeisenbank Austria d.d.</item>
    </derivirana_varijabla>
  </DomainObject.Predmet.OstaliListNazivFormated>
  <DomainObject.Predmet.OstaliListNazivFormatedOIB>
    <izvorni_sadrzaj>
      <item>SINIŠA JURILJ, OIB 12459156445</item>
      <item>Raiffeisenbank Austria d.d., OIB 53056966535</item>
    </izvorni_sadrzaj>
    <derivirana_varijabla naziv="DomainObject.Predmet.OstaliListNazivFormatedOIB_1">
      <item>SINIŠA JURILJ, OIB 12459156445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SREBRNA KUNA j.d.o.o. za trgovinu i usluge</izvorni_sadrzaj>
    <derivirana_varijabla naziv="DomainObject.Predmet.ProtustrankaIDrugi_1">SREBRNA KUNA j.d.o.o. za trgovinu i usluge</derivirana_varijabla>
  </DomainObject.Predmet.ProtustrankaIDrugi>
  <DomainObject.Predmet.StrankaIDrugiAdressOIB>
    <izvorni_sadrzaj>FINA Regionalni centar Zagreb, OIB 85821130368, Trg svibanjskih žrtava 1995. br., 10000 Zagreb</izvorni_sadrzaj>
    <derivirana_varijabla naziv="DomainObject.Predmet.StrankaIDrugiAdressOIB_1">FINA Regionalni centar Zagreb, OIB 85821130368, Trg svibanjskih žrtava 1995. br., 10000 Zagreb</derivirana_varijabla>
  </DomainObject.Predmet.StrankaIDrugiAdressOIB>
  <DomainObject.Predmet.ProtustrankaIDrugiAdressOIB>
    <izvorni_sadrzaj>SREBRNA KUNA j.d.o.o. za trgovinu i usluge, OIB 12310137112, Andrije Hebranga 25, 44000 Sisak</izvorni_sadrzaj>
    <derivirana_varijabla naziv="DomainObject.Predmet.ProtustrankaIDrugiAdressOIB_1">SREBRNA KUNA j.d.o.o. za trgovinu i usluge, OIB 12310137112, Andrije Hebranga 25,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SREBRNA KUNA j.d.o.o. za trgovinu i usluge</item>
      <item>SINIŠA JURILJ</item>
      <item>Raiffeisenbank Austria d.d.</item>
    </izvorni_sadrzaj>
    <derivirana_varijabla naziv="DomainObject.Predmet.SudioniciListNaziv_1">
      <item>FINA Regionalni centar Zagreb</item>
      <item>SREBRNA KUNA j.d.o.o. za trgovinu i usluge</item>
      <item>SINIŠA JURILJ</item>
      <item>Raiffeisenbank Austria d.d.</item>
    </derivirana_varijabla>
  </DomainObject.Predmet.SudioniciListNaziv>
  <DomainObject.Predmet.SudioniciListAdressOIB>
    <izvorni_sadrzaj>
      <item>FINA Regionalni centar Zagreb, OIB 85821130368, Trg svibanjskih žrtava 1995. br.,10000 Zagreb</item>
      <item>SREBRNA KUNA j.d.o.o. za trgovinu i usluge, OIB 12310137112, Andrije Hebranga 25,44000 Sisak</item>
      <item>SINIŠA JURILJ, OIB 12459156445, Andrije Hebranga 25,44000 Sisak</item>
      <item>Raiffeisenbank Austria d.d., OIB 53056966535, Magazinska cesta 69,10000 Zagreb</item>
    </izvorni_sadrzaj>
    <derivirana_varijabla naziv="DomainObject.Predmet.SudioniciListAdressOIB_1">
      <item>FINA Regionalni centar Zagreb, OIB 85821130368, Trg svibanjskih žrtava 1995. br.,10000 Zagreb</item>
      <item>SREBRNA KUNA j.d.o.o. za trgovinu i usluge, OIB 12310137112, Andrije Hebranga 25,44000 Sisak</item>
      <item>SINIŠA JURILJ, OIB 12459156445, Andrije Hebranga 25,44000 Sisak</item>
      <item>Raiffeisenbank Austria d.d., OIB 53056966535, Magazinska cesta 69,10000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12310137112</item>
      <item>, OIB 12459156445</item>
      <item>, OIB 53056966535</item>
    </izvorni_sadrzaj>
    <derivirana_varijabla naziv="DomainObject.Predmet.SudioniciListNazivOIB_1">
      <item>, OIB 85821130368</item>
      <item>, OIB 12310137112</item>
      <item>, OIB 12459156445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Anđelko Stankus, OIB 11168088853, Braće Radić 20, Jalkovec Varaždin</item>
    </izvorni_sadrzaj>
    <derivirana_varijabla naziv="DomainObject.Predmet.StecajniUpraviteljiListAddressOIB_1">
      <item>Anđelko Stankus, OIB 11168088853, Braće Radić 20, Jalkovec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E7C0D80-9EE4-4B0C-9D25-E60DA91FAB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BetasIRC</properties:Company>
  <properties:Pages>2</properties:Pages>
  <properties:Words>353</properties:Words>
  <properties:Characters>2305</properties:Characters>
  <properties:Lines>73</properties:Lines>
  <properties:Paragraphs>33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Predloženi stečajni dužnik</vt:lpstr>
    </vt:vector>
  </properties:TitlesOfParts>
  <properties:LinksUpToDate>false</properties:LinksUpToDate>
  <properties:CharactersWithSpaces>2706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2017-04-24T10:58:00Z</dcterms:created>
  <dc:creator>HP</dc:creator>
  <cp:lastModifiedBy>Karmela Dolenc</cp:lastModifiedBy>
  <cp:lastPrinted>2017-04-20T08:59:00Z</cp:lastPrinted>
  <dcterms:modified xmlns:xsi="http://www.w3.org/2001/XMLSchema-instance" xsi:type="dcterms:W3CDTF">2017-04-24T11:02:00Z</dcterms:modified>
  <cp:revision>3</cp:revision>
  <dc:title>Predloženi stečajni dužnik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St-2191/2016-18 / Podnesak - Podnesak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