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2b38f" w14:paraId="be2b38f" w:rsidRDefault="00A61532" w:rsidP="00A61532" w:rsidR="00A61532" w:rsidRPr="00D1370B">
      <w:pPr>
        <w:ind w:firstLine="426" w:left="708"/>
        <w15:collapsed w:val="false"/>
        <w:rPr>
          <w:color w:val="000000"/>
          <w:sz w:val="24"/>
          <w:szCs w:val="24"/>
        </w:rPr>
      </w:pPr>
      <w:bookmarkStart w:name="_GoBack" w:id="0"/>
      <w:bookmarkEnd w:id="0"/>
      <w:r w:rsidRPr="00D1370B">
        <w:rPr>
          <w:noProof/>
          <w:sz w:val="24"/>
          <w:szCs w:val="24"/>
        </w:rPr>
        <w:drawing>
          <wp:inline distR="0" distL="0" distB="0" distT="0">
            <wp:extent cy="717550" cx="546100"/>
            <wp:effectExtent b="6350" r="6350" t="0" l="0"/>
            <wp:docPr descr="http://tbn0.google.com/images?q=tbn:8lIypWC5bJjP1M:http://www.hnv.org.yu/images/grb-rh.jpg" name="Slika 2" id="2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61532" w:rsidP="00A61532" w:rsidR="00A61532" w:rsidRPr="00D1370B">
      <w:pPr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>REPUBLIKA HRVATSKA</w:t>
      </w:r>
    </w:p>
    <w:p w:rsidRDefault="00A61532" w:rsidP="00A61532" w:rsidR="00A61532" w:rsidRPr="00D1370B">
      <w:pPr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>TRGOVAČKI SUD U SPLITU</w:t>
      </w:r>
    </w:p>
    <w:p w:rsidRDefault="00163AA2" w:rsidP="008C26E6" w:rsidR="00163AA2">
      <w:pPr>
        <w:rPr>
          <w:b/>
          <w:sz w:val="24"/>
          <w:szCs w:val="24"/>
        </w:rPr>
      </w:pPr>
      <w:r w:rsidRPr="00163AA2">
        <w:rPr>
          <w:b/>
          <w:sz w:val="24"/>
          <w:szCs w:val="24"/>
        </w:rPr>
        <w:t>STALNA SLUŽBA DUBROVNIK</w:t>
      </w:r>
    </w:p>
    <w:p w:rsidRDefault="00163AA2" w:rsidP="00163AA2" w:rsidR="00163AA2" w:rsidRPr="00163AA2">
      <w:pPr>
        <w:rPr>
          <w:b/>
          <w:sz w:val="24"/>
          <w:szCs w:val="24"/>
        </w:rPr>
      </w:pPr>
      <w:r w:rsidRPr="00163AA2">
        <w:rPr>
          <w:b/>
          <w:sz w:val="24"/>
          <w:szCs w:val="24"/>
        </w:rPr>
        <w:t>Dubrovnik, Dr. Ante Starčevića 23</w:t>
      </w:r>
    </w:p>
    <w:p w:rsidRDefault="008C26E6" w:rsidP="00163AA2" w:rsidR="008C26E6">
      <w:pPr>
        <w:ind w:firstLine="720" w:left="5040"/>
        <w:jc w:val="center"/>
        <w:rPr>
          <w:b/>
          <w:sz w:val="24"/>
          <w:szCs w:val="24"/>
        </w:rPr>
      </w:pPr>
    </w:p>
    <w:p w:rsidRDefault="00163AA2" w:rsidP="00756A14" w:rsidR="008C26E6">
      <w:pPr>
        <w:ind w:firstLine="720" w:left="5040"/>
        <w:jc w:val="center"/>
        <w:rPr>
          <w:b/>
          <w:sz w:val="24"/>
          <w:szCs w:val="24"/>
        </w:rPr>
      </w:pPr>
      <w:proofErr w:type="spellStart"/>
      <w:r w:rsidRPr="00163AA2">
        <w:rPr>
          <w:b/>
          <w:sz w:val="24"/>
          <w:szCs w:val="24"/>
        </w:rPr>
        <w:t>Posl</w:t>
      </w:r>
      <w:proofErr w:type="spellEnd"/>
      <w:r w:rsidRPr="00163AA2">
        <w:rPr>
          <w:b/>
          <w:sz w:val="24"/>
          <w:szCs w:val="24"/>
        </w:rPr>
        <w:t>. br. 18 St-</w:t>
      </w:r>
      <w:r w:rsidR="00CE1E2C">
        <w:rPr>
          <w:b/>
          <w:sz w:val="24"/>
          <w:szCs w:val="24"/>
        </w:rPr>
        <w:t>178</w:t>
      </w:r>
      <w:r w:rsidR="008C26E6">
        <w:rPr>
          <w:b/>
          <w:sz w:val="24"/>
          <w:szCs w:val="24"/>
        </w:rPr>
        <w:t>/2016</w:t>
      </w:r>
    </w:p>
    <w:p w:rsidRDefault="008C26E6" w:rsidP="008C26E6" w:rsidR="008C26E6">
      <w:pPr>
        <w:rPr>
          <w:b/>
          <w:sz w:val="24"/>
          <w:szCs w:val="24"/>
        </w:rPr>
      </w:pPr>
    </w:p>
    <w:p w:rsidRDefault="00A61532" w:rsidP="00756A14" w:rsidR="008C26E6" w:rsidRPr="00D1370B">
      <w:pPr>
        <w:jc w:val="center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>R E P U B L I K A   H R V A T S K A</w:t>
      </w:r>
    </w:p>
    <w:p w:rsidRDefault="00A61532" w:rsidP="00A61532" w:rsidR="00A61532" w:rsidRPr="00D1370B">
      <w:pPr>
        <w:keepNext/>
        <w:jc w:val="center"/>
        <w:outlineLvl w:val="1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>Z A K L J U Č A K</w:t>
      </w:r>
    </w:p>
    <w:p w:rsidRDefault="00A61532" w:rsidP="00F917B6" w:rsidR="00F917B6" w:rsidRPr="00D1370B">
      <w:pPr>
        <w:jc w:val="both"/>
        <w:rPr>
          <w:sz w:val="24"/>
          <w:szCs w:val="24"/>
        </w:rPr>
      </w:pPr>
      <w:r w:rsidRPr="00D1370B">
        <w:rPr>
          <w:sz w:val="24"/>
          <w:szCs w:val="24"/>
        </w:rPr>
        <w:tab/>
      </w:r>
    </w:p>
    <w:p w:rsidRDefault="00163AA2" w:rsidP="00756A14" w:rsidR="008C26E6">
      <w:pPr>
        <w:ind w:firstLine="720"/>
        <w:jc w:val="both"/>
        <w:rPr>
          <w:sz w:val="24"/>
          <w:szCs w:val="24"/>
        </w:rPr>
      </w:pPr>
      <w:r w:rsidRPr="00163AA2">
        <w:rPr>
          <w:sz w:val="24"/>
          <w:szCs w:val="24"/>
        </w:rPr>
        <w:t xml:space="preserve">Trgovački sud u Splitu, Stalna služba u Dubrovniku, po sucu tog suda Katarini Franković kao sucu pojedincu u stečajnom postupku nad dužnikom </w:t>
      </w:r>
      <w:r w:rsidR="00CE1E2C" w:rsidRPr="00CE1E2C">
        <w:rPr>
          <w:sz w:val="24"/>
          <w:szCs w:val="24"/>
        </w:rPr>
        <w:t>TISKARA PAVLEKOVIĆ d.o.o."u stečaju", Dubrovnik, Vinogradarska 32, MBS: 060030257, OIB: 14632399555, zastupanog po stečajnom upravitelju Perica Mitrović, Osijek, Kardinala A. Stepinca 35, OIB: 29538074286</w:t>
      </w:r>
      <w:r w:rsidR="008C26E6">
        <w:rPr>
          <w:sz w:val="24"/>
          <w:szCs w:val="24"/>
        </w:rPr>
        <w:t xml:space="preserve">, izvan ročišta, dana </w:t>
      </w:r>
      <w:r w:rsidR="00CE1E2C">
        <w:rPr>
          <w:sz w:val="24"/>
          <w:szCs w:val="24"/>
        </w:rPr>
        <w:t>17</w:t>
      </w:r>
      <w:r w:rsidR="008C26E6">
        <w:rPr>
          <w:sz w:val="24"/>
          <w:szCs w:val="24"/>
        </w:rPr>
        <w:t xml:space="preserve">. </w:t>
      </w:r>
      <w:r w:rsidR="00CE1E2C">
        <w:rPr>
          <w:sz w:val="24"/>
          <w:szCs w:val="24"/>
        </w:rPr>
        <w:t>prosinc</w:t>
      </w:r>
      <w:r w:rsidRPr="00163AA2">
        <w:rPr>
          <w:sz w:val="24"/>
          <w:szCs w:val="24"/>
        </w:rPr>
        <w:t xml:space="preserve">a 2018. </w:t>
      </w:r>
      <w:r w:rsidR="00CE1E2C">
        <w:rPr>
          <w:sz w:val="24"/>
          <w:szCs w:val="24"/>
        </w:rPr>
        <w:t>G</w:t>
      </w:r>
      <w:r w:rsidRPr="00163AA2">
        <w:rPr>
          <w:sz w:val="24"/>
          <w:szCs w:val="24"/>
        </w:rPr>
        <w:t>odine</w:t>
      </w:r>
    </w:p>
    <w:p w:rsidRDefault="00CE1E2C" w:rsidP="00756A14" w:rsidR="00CE1E2C" w:rsidRPr="00D1370B">
      <w:pPr>
        <w:ind w:firstLine="720"/>
        <w:jc w:val="both"/>
        <w:rPr>
          <w:sz w:val="24"/>
          <w:szCs w:val="24"/>
        </w:rPr>
      </w:pPr>
    </w:p>
    <w:p w:rsidRDefault="00A61532" w:rsidP="00A61532" w:rsidR="00A61532" w:rsidRPr="00D1370B">
      <w:pPr>
        <w:jc w:val="center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>z a k l j u č i o    j e</w:t>
      </w:r>
    </w:p>
    <w:p w:rsidRDefault="00A61532" w:rsidP="00A61532" w:rsidR="00A61532" w:rsidRPr="00D1370B">
      <w:pPr>
        <w:jc w:val="center"/>
        <w:rPr>
          <w:b/>
          <w:sz w:val="24"/>
          <w:szCs w:val="24"/>
        </w:rPr>
      </w:pPr>
    </w:p>
    <w:p w:rsidRDefault="00152FA2" w:rsidP="00152FA2" w:rsidR="00163AA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Ročište za diobu </w:t>
      </w:r>
      <w:proofErr w:type="spellStart"/>
      <w:r>
        <w:rPr>
          <w:sz w:val="24"/>
          <w:szCs w:val="24"/>
        </w:rPr>
        <w:t>kupovnine</w:t>
      </w:r>
      <w:proofErr w:type="spellEnd"/>
      <w:r>
        <w:rPr>
          <w:sz w:val="24"/>
          <w:szCs w:val="24"/>
        </w:rPr>
        <w:t xml:space="preserve"> ostvarene prodajom imovine stečajnog dužnika i to:</w:t>
      </w:r>
    </w:p>
    <w:p w:rsidRDefault="00CE1E2C" w:rsidP="008C26E6" w:rsidR="00163AA2">
      <w:pPr>
        <w:ind w:left="705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Pr="00CE1E2C">
        <w:rPr>
          <w:sz w:val="24"/>
          <w:szCs w:val="24"/>
        </w:rPr>
        <w:t xml:space="preserve">298/6852 suvlasničkog dijela nekretnine čest. br. 301/1 – dvorište  i čest. </w:t>
      </w:r>
      <w:proofErr w:type="spellStart"/>
      <w:r w:rsidRPr="00CE1E2C">
        <w:rPr>
          <w:sz w:val="24"/>
          <w:szCs w:val="24"/>
        </w:rPr>
        <w:t>zgr</w:t>
      </w:r>
      <w:proofErr w:type="spellEnd"/>
      <w:r w:rsidRPr="00CE1E2C">
        <w:rPr>
          <w:sz w:val="24"/>
          <w:szCs w:val="24"/>
        </w:rPr>
        <w:t xml:space="preserve">. 1712 – robna kuća </w:t>
      </w:r>
      <w:proofErr w:type="spellStart"/>
      <w:r w:rsidRPr="00CE1E2C">
        <w:rPr>
          <w:sz w:val="24"/>
          <w:szCs w:val="24"/>
        </w:rPr>
        <w:t>Srđ</w:t>
      </w:r>
      <w:proofErr w:type="spellEnd"/>
      <w:r w:rsidRPr="00CE1E2C">
        <w:rPr>
          <w:sz w:val="24"/>
          <w:szCs w:val="24"/>
        </w:rPr>
        <w:t xml:space="preserve">,  upisane kod Općinskog suda u Dubrovniku u  </w:t>
      </w:r>
      <w:proofErr w:type="spellStart"/>
      <w:r w:rsidRPr="00CE1E2C">
        <w:rPr>
          <w:sz w:val="24"/>
          <w:szCs w:val="24"/>
        </w:rPr>
        <w:t>z.ul</w:t>
      </w:r>
      <w:proofErr w:type="spellEnd"/>
      <w:r w:rsidRPr="00CE1E2C">
        <w:rPr>
          <w:sz w:val="24"/>
          <w:szCs w:val="24"/>
        </w:rPr>
        <w:t xml:space="preserve">. 2903, podul.19, za k.o. Gruž, što u naravi predstavlja poslovni prostor br. 18 na 2. katu </w:t>
      </w:r>
      <w:proofErr w:type="spellStart"/>
      <w:r w:rsidRPr="00CE1E2C">
        <w:rPr>
          <w:sz w:val="24"/>
          <w:szCs w:val="24"/>
        </w:rPr>
        <w:t>zgr</w:t>
      </w:r>
      <w:proofErr w:type="spellEnd"/>
      <w:r w:rsidRPr="00CE1E2C">
        <w:rPr>
          <w:sz w:val="24"/>
          <w:szCs w:val="24"/>
        </w:rPr>
        <w:t>. 1712 površine 298,46 m2,</w:t>
      </w:r>
      <w:r w:rsidR="00392532" w:rsidRPr="00392532">
        <w:rPr>
          <w:sz w:val="24"/>
          <w:szCs w:val="24"/>
        </w:rPr>
        <w:t>,</w:t>
      </w:r>
    </w:p>
    <w:p w:rsidRDefault="00152FA2" w:rsidP="00152FA2" w:rsidR="00152FA2" w:rsidRPr="00D1370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održat će se dana </w:t>
      </w:r>
      <w:r w:rsidR="00CE1E2C">
        <w:rPr>
          <w:b/>
          <w:sz w:val="24"/>
          <w:szCs w:val="24"/>
        </w:rPr>
        <w:t>21</w:t>
      </w:r>
      <w:r w:rsidR="00560BF3">
        <w:rPr>
          <w:b/>
          <w:sz w:val="24"/>
          <w:szCs w:val="24"/>
        </w:rPr>
        <w:t xml:space="preserve">. </w:t>
      </w:r>
      <w:r w:rsidR="00CE1E2C">
        <w:rPr>
          <w:b/>
          <w:sz w:val="24"/>
          <w:szCs w:val="24"/>
        </w:rPr>
        <w:t>siječnj</w:t>
      </w:r>
      <w:r w:rsidR="00392532">
        <w:rPr>
          <w:b/>
          <w:sz w:val="24"/>
          <w:szCs w:val="24"/>
        </w:rPr>
        <w:t>a</w:t>
      </w:r>
      <w:r w:rsidR="008C26E6">
        <w:rPr>
          <w:b/>
          <w:sz w:val="24"/>
          <w:szCs w:val="24"/>
        </w:rPr>
        <w:t xml:space="preserve"> 201</w:t>
      </w:r>
      <w:r w:rsidR="00746E29">
        <w:rPr>
          <w:b/>
          <w:sz w:val="24"/>
          <w:szCs w:val="24"/>
        </w:rPr>
        <w:t>9</w:t>
      </w:r>
      <w:r w:rsidR="008C26E6">
        <w:rPr>
          <w:b/>
          <w:sz w:val="24"/>
          <w:szCs w:val="24"/>
        </w:rPr>
        <w:t xml:space="preserve">.g. u </w:t>
      </w:r>
      <w:r w:rsidR="00CE1E2C">
        <w:rPr>
          <w:b/>
          <w:sz w:val="24"/>
          <w:szCs w:val="24"/>
        </w:rPr>
        <w:t>10,3</w:t>
      </w:r>
      <w:r w:rsidRPr="00152FA2">
        <w:rPr>
          <w:b/>
          <w:sz w:val="24"/>
          <w:szCs w:val="24"/>
        </w:rPr>
        <w:t>0 sati</w:t>
      </w:r>
      <w:r>
        <w:rPr>
          <w:sz w:val="24"/>
          <w:szCs w:val="24"/>
        </w:rPr>
        <w:t xml:space="preserve"> i to </w:t>
      </w:r>
      <w:r w:rsidR="004A5EED" w:rsidRPr="004A5EED">
        <w:rPr>
          <w:sz w:val="24"/>
          <w:szCs w:val="24"/>
        </w:rPr>
        <w:t xml:space="preserve">na adresi </w:t>
      </w:r>
      <w:r w:rsidR="00163AA2" w:rsidRPr="00163AA2">
        <w:rPr>
          <w:sz w:val="24"/>
          <w:szCs w:val="24"/>
        </w:rPr>
        <w:t>Dubrovnik, Dr. Ante Starčevića 23</w:t>
      </w:r>
      <w:r w:rsidR="004A5EED" w:rsidRPr="004A5EED">
        <w:rPr>
          <w:sz w:val="24"/>
          <w:szCs w:val="24"/>
        </w:rPr>
        <w:t xml:space="preserve">, sudnica br. </w:t>
      </w:r>
      <w:r w:rsidR="00163AA2">
        <w:rPr>
          <w:sz w:val="24"/>
          <w:szCs w:val="24"/>
        </w:rPr>
        <w:t>1</w:t>
      </w:r>
      <w:r w:rsidR="004A5EED" w:rsidRPr="004A5EED">
        <w:rPr>
          <w:sz w:val="24"/>
          <w:szCs w:val="24"/>
        </w:rPr>
        <w:t>, na I. katu</w:t>
      </w:r>
      <w:r w:rsidR="004A5EED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</w:p>
    <w:p w:rsidRDefault="00A61532" w:rsidP="00756A14" w:rsidR="00A61532" w:rsidRPr="00D1370B">
      <w:pPr>
        <w:tabs>
          <w:tab w:pos="709" w:val="num"/>
        </w:tabs>
        <w:ind w:hanging="709" w:left="709"/>
        <w:jc w:val="both"/>
        <w:rPr>
          <w:sz w:val="24"/>
          <w:szCs w:val="24"/>
        </w:rPr>
      </w:pPr>
      <w:r w:rsidRPr="00D1370B">
        <w:rPr>
          <w:sz w:val="24"/>
          <w:szCs w:val="24"/>
        </w:rPr>
        <w:t xml:space="preserve"> </w:t>
      </w:r>
    </w:p>
    <w:p w:rsidRDefault="00152FA2" w:rsidP="00152FA2" w:rsidR="00152FA2">
      <w:pPr>
        <w:rPr>
          <w:b/>
          <w:sz w:val="24"/>
          <w:szCs w:val="24"/>
        </w:rPr>
      </w:pPr>
      <w:r>
        <w:rPr>
          <w:b/>
          <w:sz w:val="24"/>
          <w:szCs w:val="24"/>
        </w:rPr>
        <w:t>UPOZORENJE</w:t>
      </w:r>
      <w:r w:rsidR="0074074F">
        <w:rPr>
          <w:b/>
          <w:sz w:val="24"/>
          <w:szCs w:val="24"/>
        </w:rPr>
        <w:t>:</w:t>
      </w:r>
    </w:p>
    <w:p w:rsidRDefault="00152FA2" w:rsidP="0074074F" w:rsidR="0074074F">
      <w:pPr>
        <w:jc w:val="both"/>
        <w:rPr>
          <w:sz w:val="24"/>
          <w:szCs w:val="24"/>
        </w:rPr>
      </w:pPr>
      <w:r w:rsidRPr="0074074F">
        <w:rPr>
          <w:sz w:val="24"/>
          <w:szCs w:val="24"/>
        </w:rPr>
        <w:t>Tražbina vjerovnika koji ne dođe na ročište uzet će se prema stanju koje proizlazi iz zemljišnih knjiga i spisa.</w:t>
      </w:r>
      <w:r w:rsidR="0074074F">
        <w:rPr>
          <w:sz w:val="24"/>
          <w:szCs w:val="24"/>
        </w:rPr>
        <w:t xml:space="preserve"> </w:t>
      </w:r>
      <w:r w:rsidRPr="0074074F">
        <w:rPr>
          <w:sz w:val="24"/>
          <w:szCs w:val="24"/>
        </w:rPr>
        <w:t xml:space="preserve">Najkasnije na ročištu za diobu osobe pozvane na ročište, mogu drugom osporiti tražbinu, njezinu visinu i red namirenja (čl. </w:t>
      </w:r>
      <w:r w:rsidR="0074074F">
        <w:rPr>
          <w:sz w:val="24"/>
          <w:szCs w:val="24"/>
        </w:rPr>
        <w:t>124</w:t>
      </w:r>
      <w:r w:rsidRPr="0074074F">
        <w:rPr>
          <w:sz w:val="24"/>
          <w:szCs w:val="24"/>
        </w:rPr>
        <w:t>. Ovršnog zakona (NN 112/12, 25/13, 93/14, dalje u tekstu: OZ)).</w:t>
      </w:r>
    </w:p>
    <w:p w:rsidRDefault="00A172A8" w:rsidP="00A61532" w:rsidR="00A172A8" w:rsidRPr="00D1370B">
      <w:pPr>
        <w:jc w:val="both"/>
        <w:rPr>
          <w:sz w:val="24"/>
          <w:szCs w:val="24"/>
        </w:rPr>
      </w:pPr>
    </w:p>
    <w:p w:rsidRDefault="004A5EED" w:rsidP="00A61532" w:rsidR="00A61532" w:rsidRPr="00D1370B">
      <w:pPr>
        <w:keepNext/>
        <w:jc w:val="center"/>
        <w:outlineLvl w:val="1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U </w:t>
      </w:r>
      <w:r w:rsidR="00163AA2">
        <w:rPr>
          <w:b/>
          <w:sz w:val="24"/>
          <w:szCs w:val="24"/>
        </w:rPr>
        <w:t>Dubrovnik</w:t>
      </w:r>
      <w:r w:rsidR="00A61532" w:rsidRPr="00D1370B">
        <w:rPr>
          <w:b/>
          <w:sz w:val="24"/>
          <w:szCs w:val="24"/>
        </w:rPr>
        <w:t>u,</w:t>
      </w:r>
      <w:r w:rsidR="00A172A8" w:rsidRPr="00D1370B">
        <w:rPr>
          <w:b/>
          <w:sz w:val="24"/>
          <w:szCs w:val="24"/>
        </w:rPr>
        <w:t xml:space="preserve"> </w:t>
      </w:r>
      <w:r w:rsidR="00CE1E2C">
        <w:rPr>
          <w:b/>
          <w:sz w:val="24"/>
          <w:szCs w:val="24"/>
        </w:rPr>
        <w:t>17</w:t>
      </w:r>
      <w:r w:rsidR="00392532">
        <w:rPr>
          <w:b/>
          <w:sz w:val="24"/>
          <w:szCs w:val="24"/>
        </w:rPr>
        <w:t xml:space="preserve">. </w:t>
      </w:r>
      <w:r w:rsidR="00CE1E2C">
        <w:rPr>
          <w:b/>
          <w:sz w:val="24"/>
          <w:szCs w:val="24"/>
        </w:rPr>
        <w:t>prosinc</w:t>
      </w:r>
      <w:r w:rsidR="00392532">
        <w:rPr>
          <w:b/>
          <w:sz w:val="24"/>
          <w:szCs w:val="24"/>
        </w:rPr>
        <w:t xml:space="preserve">a </w:t>
      </w:r>
      <w:r w:rsidR="00560BF3">
        <w:rPr>
          <w:b/>
          <w:sz w:val="24"/>
          <w:szCs w:val="24"/>
        </w:rPr>
        <w:t>2018</w:t>
      </w:r>
      <w:r w:rsidR="003E6B25" w:rsidRPr="00D1370B">
        <w:rPr>
          <w:b/>
          <w:sz w:val="24"/>
          <w:szCs w:val="24"/>
        </w:rPr>
        <w:t xml:space="preserve">. </w:t>
      </w:r>
      <w:r w:rsidR="00A61532" w:rsidRPr="00D1370B">
        <w:rPr>
          <w:b/>
          <w:sz w:val="24"/>
          <w:szCs w:val="24"/>
        </w:rPr>
        <w:t>godine</w:t>
      </w:r>
    </w:p>
    <w:p w:rsidRDefault="00A61532" w:rsidP="00A61532" w:rsidR="00A61532" w:rsidRPr="00D1370B">
      <w:pPr>
        <w:jc w:val="center"/>
        <w:rPr>
          <w:b/>
          <w:sz w:val="24"/>
          <w:szCs w:val="24"/>
        </w:rPr>
      </w:pPr>
    </w:p>
    <w:p w:rsidRDefault="00012FEC" w:rsidP="00A61532" w:rsidR="00A61532" w:rsidRPr="00D1370B">
      <w:pPr>
        <w:jc w:val="both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="003E6B25" w:rsidRPr="00D1370B">
        <w:rPr>
          <w:b/>
          <w:sz w:val="24"/>
          <w:szCs w:val="24"/>
        </w:rPr>
        <w:t>S</w:t>
      </w:r>
      <w:r w:rsidR="00A61532" w:rsidRPr="00D1370B">
        <w:rPr>
          <w:b/>
          <w:sz w:val="24"/>
          <w:szCs w:val="24"/>
        </w:rPr>
        <w:t>udac:</w:t>
      </w:r>
    </w:p>
    <w:p w:rsidRDefault="00A61532" w:rsidP="00A61532" w:rsidR="00A61532" w:rsidRPr="00D1370B">
      <w:pPr>
        <w:jc w:val="both"/>
        <w:rPr>
          <w:b/>
          <w:sz w:val="24"/>
          <w:szCs w:val="24"/>
        </w:rPr>
      </w:pPr>
    </w:p>
    <w:p w:rsidRDefault="00A61532" w:rsidP="00756A14" w:rsidR="008C26E6">
      <w:pPr>
        <w:ind w:left="-426"/>
        <w:jc w:val="both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="00012FEC" w:rsidRPr="00D1370B">
        <w:rPr>
          <w:b/>
          <w:sz w:val="24"/>
          <w:szCs w:val="24"/>
        </w:rPr>
        <w:t xml:space="preserve">         </w:t>
      </w:r>
      <w:r w:rsidR="00012FEC" w:rsidRPr="00D1370B">
        <w:rPr>
          <w:b/>
          <w:sz w:val="24"/>
          <w:szCs w:val="24"/>
        </w:rPr>
        <w:tab/>
      </w:r>
      <w:r w:rsidR="003E6B25" w:rsidRPr="00D1370B">
        <w:rPr>
          <w:b/>
          <w:sz w:val="24"/>
          <w:szCs w:val="24"/>
        </w:rPr>
        <w:t>Katarina Franković</w:t>
      </w:r>
      <w:r w:rsidRPr="00D1370B">
        <w:rPr>
          <w:b/>
          <w:sz w:val="24"/>
          <w:szCs w:val="24"/>
        </w:rPr>
        <w:tab/>
      </w:r>
    </w:p>
    <w:p w:rsidRDefault="00A61532" w:rsidP="00A61532" w:rsidR="00A61532" w:rsidRPr="00D1370B">
      <w:pPr>
        <w:jc w:val="both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>UPUTA O PRAVNOM LIJEKU</w:t>
      </w:r>
    </w:p>
    <w:p w:rsidRDefault="00A61532" w:rsidP="00A61532" w:rsidR="00A61532" w:rsidRPr="00756A14">
      <w:pPr>
        <w:jc w:val="both"/>
        <w:rPr>
          <w:sz w:val="24"/>
          <w:szCs w:val="24"/>
        </w:rPr>
      </w:pPr>
      <w:r w:rsidRPr="00D1370B">
        <w:rPr>
          <w:sz w:val="24"/>
          <w:szCs w:val="24"/>
        </w:rPr>
        <w:t>Protiv ovog zaključka nije dopuštena žalba (čl. 1</w:t>
      </w:r>
      <w:r w:rsidR="003E6B25" w:rsidRPr="00D1370B">
        <w:rPr>
          <w:sz w:val="24"/>
          <w:szCs w:val="24"/>
        </w:rPr>
        <w:t>9. st. 7</w:t>
      </w:r>
      <w:r w:rsidRPr="00D1370B">
        <w:rPr>
          <w:sz w:val="24"/>
          <w:szCs w:val="24"/>
        </w:rPr>
        <w:t>. SZ-a).</w:t>
      </w:r>
    </w:p>
    <w:p w:rsidRDefault="00756A14" w:rsidP="003E6B25" w:rsidR="00756A14">
      <w:pPr>
        <w:jc w:val="both"/>
        <w:rPr>
          <w:b/>
        </w:rPr>
      </w:pPr>
    </w:p>
    <w:p w:rsidRDefault="00A61532" w:rsidP="003E6B25" w:rsidR="003E6B25">
      <w:pPr>
        <w:jc w:val="both"/>
        <w:rPr>
          <w:b/>
        </w:rPr>
      </w:pPr>
      <w:r w:rsidRPr="00560BF3">
        <w:rPr>
          <w:b/>
        </w:rPr>
        <w:t xml:space="preserve">DN-a: </w:t>
      </w:r>
    </w:p>
    <w:p w:rsidRDefault="00D9426A" w:rsidP="00D9426A" w:rsidR="004A5EED" w:rsidRPr="00D00477">
      <w:pPr>
        <w:rPr>
          <w:sz w:val="18"/>
          <w:szCs w:val="18"/>
        </w:rPr>
      </w:pPr>
      <w:r w:rsidRPr="00D00477">
        <w:rPr>
          <w:sz w:val="18"/>
          <w:szCs w:val="18"/>
        </w:rPr>
        <w:t>-</w:t>
      </w:r>
      <w:r w:rsidR="008C26E6" w:rsidRPr="00D00477">
        <w:rPr>
          <w:sz w:val="18"/>
          <w:szCs w:val="18"/>
        </w:rPr>
        <w:t xml:space="preserve">              </w:t>
      </w:r>
      <w:r w:rsidRPr="00D00477">
        <w:rPr>
          <w:sz w:val="18"/>
          <w:szCs w:val="18"/>
        </w:rPr>
        <w:t>stečajni upravitelj</w:t>
      </w:r>
      <w:r w:rsidR="00D00477" w:rsidRPr="00D00477">
        <w:rPr>
          <w:sz w:val="18"/>
          <w:szCs w:val="18"/>
        </w:rPr>
        <w:t>, putem mrežna stranica e oglasna ploča suda</w:t>
      </w:r>
      <w:r w:rsidRPr="00D00477">
        <w:rPr>
          <w:sz w:val="18"/>
          <w:szCs w:val="18"/>
        </w:rPr>
        <w:t xml:space="preserve"> </w:t>
      </w:r>
    </w:p>
    <w:p w:rsidRDefault="00D9426A" w:rsidP="00D9426A" w:rsidR="00D9426A" w:rsidRPr="00D00477">
      <w:pPr>
        <w:rPr>
          <w:sz w:val="18"/>
          <w:szCs w:val="18"/>
        </w:rPr>
      </w:pPr>
      <w:r w:rsidRPr="00D00477">
        <w:rPr>
          <w:sz w:val="18"/>
          <w:szCs w:val="18"/>
        </w:rPr>
        <w:t>-</w:t>
      </w:r>
      <w:r w:rsidR="008C26E6" w:rsidRPr="00D00477">
        <w:rPr>
          <w:sz w:val="18"/>
          <w:szCs w:val="18"/>
        </w:rPr>
        <w:t xml:space="preserve">              </w:t>
      </w:r>
      <w:r w:rsidRPr="00D00477">
        <w:rPr>
          <w:sz w:val="18"/>
          <w:szCs w:val="18"/>
        </w:rPr>
        <w:t xml:space="preserve">Porezna uprava, Područni ured </w:t>
      </w:r>
      <w:r w:rsidR="00163AA2" w:rsidRPr="00D00477">
        <w:rPr>
          <w:sz w:val="18"/>
          <w:szCs w:val="18"/>
        </w:rPr>
        <w:t>Dubrovnik</w:t>
      </w:r>
      <w:r w:rsidR="00CE1E2C" w:rsidRPr="00CE1E2C">
        <w:t xml:space="preserve"> </w:t>
      </w:r>
      <w:r w:rsidR="00CE1E2C" w:rsidRPr="00CE1E2C">
        <w:rPr>
          <w:sz w:val="18"/>
          <w:szCs w:val="18"/>
        </w:rPr>
        <w:t>putem e oglasna ploča suda</w:t>
      </w:r>
    </w:p>
    <w:p w:rsidRDefault="008C26E6" w:rsidP="00CE1E2C" w:rsidR="00CE1E2C" w:rsidRPr="00CE1E2C">
      <w:pPr>
        <w:ind w:hanging="720" w:left="720"/>
        <w:rPr>
          <w:sz w:val="18"/>
          <w:szCs w:val="18"/>
        </w:rPr>
      </w:pPr>
      <w:r w:rsidRPr="00D00477">
        <w:rPr>
          <w:sz w:val="18"/>
          <w:szCs w:val="18"/>
        </w:rPr>
        <w:t>-</w:t>
      </w:r>
      <w:r w:rsidRPr="00D00477">
        <w:rPr>
          <w:sz w:val="18"/>
          <w:szCs w:val="18"/>
        </w:rPr>
        <w:tab/>
      </w:r>
      <w:r w:rsidR="00CE1E2C" w:rsidRPr="00CE1E2C">
        <w:rPr>
          <w:sz w:val="18"/>
          <w:szCs w:val="18"/>
        </w:rPr>
        <w:t xml:space="preserve">zastupniku po zakonu </w:t>
      </w:r>
      <w:proofErr w:type="spellStart"/>
      <w:r w:rsidR="00CE1E2C" w:rsidRPr="00CE1E2C">
        <w:rPr>
          <w:sz w:val="18"/>
          <w:szCs w:val="18"/>
        </w:rPr>
        <w:t>razlučnog</w:t>
      </w:r>
      <w:proofErr w:type="spellEnd"/>
      <w:r w:rsidR="00CE1E2C" w:rsidRPr="00CE1E2C">
        <w:rPr>
          <w:sz w:val="18"/>
          <w:szCs w:val="18"/>
        </w:rPr>
        <w:t xml:space="preserve"> vjerovnika REPUBLIKA HRVATSKA - ŽDO Dubrovnik</w:t>
      </w:r>
      <w:r w:rsidR="00CE1E2C">
        <w:rPr>
          <w:sz w:val="18"/>
          <w:szCs w:val="18"/>
        </w:rPr>
        <w:t>, putem e oglasna ploča suda</w:t>
      </w:r>
      <w:r w:rsidR="00CE1E2C" w:rsidRPr="00CE1E2C">
        <w:rPr>
          <w:sz w:val="18"/>
          <w:szCs w:val="18"/>
        </w:rPr>
        <w:t xml:space="preserve"> </w:t>
      </w:r>
    </w:p>
    <w:p w:rsidRDefault="00CE1E2C" w:rsidP="00CE1E2C" w:rsidR="00CE1E2C" w:rsidRPr="00CE1E2C">
      <w:pPr>
        <w:ind w:hanging="720" w:left="720"/>
        <w:rPr>
          <w:sz w:val="18"/>
          <w:szCs w:val="18"/>
        </w:rPr>
      </w:pPr>
      <w:r w:rsidRPr="00CE1E2C">
        <w:rPr>
          <w:sz w:val="18"/>
          <w:szCs w:val="18"/>
        </w:rPr>
        <w:t>-</w:t>
      </w:r>
      <w:r w:rsidRPr="00CE1E2C">
        <w:rPr>
          <w:sz w:val="18"/>
          <w:szCs w:val="18"/>
        </w:rPr>
        <w:tab/>
        <w:t>Hrvatska poštanska banka d.d. Zagreb</w:t>
      </w:r>
      <w:r w:rsidRPr="00CE1E2C">
        <w:t xml:space="preserve"> </w:t>
      </w:r>
      <w:r w:rsidRPr="00CE1E2C">
        <w:rPr>
          <w:sz w:val="18"/>
          <w:szCs w:val="18"/>
        </w:rPr>
        <w:t>putem e oglasna ploča suda</w:t>
      </w:r>
    </w:p>
    <w:p w:rsidRDefault="00CE1E2C" w:rsidP="00CE1E2C" w:rsidR="00CE1E2C">
      <w:pPr>
        <w:ind w:hanging="720" w:left="720"/>
        <w:rPr>
          <w:sz w:val="18"/>
          <w:szCs w:val="18"/>
        </w:rPr>
      </w:pPr>
      <w:r w:rsidRPr="00CE1E2C">
        <w:rPr>
          <w:sz w:val="18"/>
          <w:szCs w:val="18"/>
        </w:rPr>
        <w:t>-</w:t>
      </w:r>
      <w:r w:rsidRPr="00CE1E2C">
        <w:rPr>
          <w:sz w:val="18"/>
          <w:szCs w:val="18"/>
        </w:rPr>
        <w:tab/>
      </w:r>
      <w:proofErr w:type="spellStart"/>
      <w:r w:rsidRPr="00CE1E2C">
        <w:rPr>
          <w:sz w:val="18"/>
          <w:szCs w:val="18"/>
        </w:rPr>
        <w:t>razlučnom</w:t>
      </w:r>
      <w:proofErr w:type="spellEnd"/>
      <w:r w:rsidRPr="00CE1E2C">
        <w:rPr>
          <w:sz w:val="18"/>
          <w:szCs w:val="18"/>
        </w:rPr>
        <w:t xml:space="preserve"> vjerovniku H-ABDUCO d.o.o. Zagreb, Slavonska avenija 6A</w:t>
      </w:r>
      <w:r w:rsidRPr="00CE1E2C">
        <w:t xml:space="preserve"> </w:t>
      </w:r>
      <w:r w:rsidRPr="00CE1E2C">
        <w:rPr>
          <w:sz w:val="18"/>
          <w:szCs w:val="18"/>
        </w:rPr>
        <w:t>putem e oglasna ploča suda</w:t>
      </w:r>
    </w:p>
    <w:p w:rsidRDefault="008C26E6" w:rsidP="00CE1E2C" w:rsidR="008C26E6" w:rsidRPr="00D00477">
      <w:pPr>
        <w:ind w:hanging="720" w:left="720"/>
        <w:rPr>
          <w:sz w:val="18"/>
          <w:szCs w:val="18"/>
        </w:rPr>
      </w:pPr>
      <w:r w:rsidRPr="00D00477">
        <w:rPr>
          <w:sz w:val="18"/>
          <w:szCs w:val="18"/>
        </w:rPr>
        <w:t>-</w:t>
      </w:r>
      <w:r w:rsidRPr="00D00477">
        <w:rPr>
          <w:sz w:val="18"/>
          <w:szCs w:val="18"/>
        </w:rPr>
        <w:tab/>
        <w:t>Mrežna stranica e-oglasna ploča suda,</w:t>
      </w:r>
    </w:p>
    <w:p w:rsidRDefault="008C26E6" w:rsidP="008C26E6" w:rsidR="00756A14" w:rsidRPr="00D00477">
      <w:pPr>
        <w:rPr>
          <w:sz w:val="18"/>
          <w:szCs w:val="18"/>
        </w:rPr>
      </w:pPr>
      <w:r w:rsidRPr="00D00477">
        <w:rPr>
          <w:sz w:val="18"/>
          <w:szCs w:val="18"/>
        </w:rPr>
        <w:t>-</w:t>
      </w:r>
      <w:r w:rsidRPr="00D00477">
        <w:rPr>
          <w:sz w:val="18"/>
          <w:szCs w:val="18"/>
        </w:rPr>
        <w:tab/>
        <w:t>FINA, RC Split, Split.</w:t>
      </w:r>
      <w:r w:rsidR="00CE1E2C" w:rsidRPr="00CE1E2C">
        <w:t xml:space="preserve"> </w:t>
      </w:r>
      <w:r w:rsidR="00CE1E2C" w:rsidRPr="00CE1E2C">
        <w:rPr>
          <w:sz w:val="18"/>
          <w:szCs w:val="18"/>
        </w:rPr>
        <w:t>putem e oglasna ploča suda</w:t>
      </w:r>
    </w:p>
    <w:sectPr w:rsidSect="008C26E6" w:rsidR="00756A14" w:rsidRPr="00D00477">
      <w:headerReference w:type="even" r:id="rId12"/>
      <w:headerReference w:type="default" r:id="rId13"/>
      <w:pgSz w:h="16838" w:w="11906"/>
      <w:pgMar w:gutter="0" w:footer="720" w:header="1146" w:left="1418" w:bottom="1418" w:right="1418" w:top="1134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0485" w:rsidR="00FF0485">
      <w:r>
        <w:separator/>
      </w:r>
    </w:p>
  </w:endnote>
  <w:endnote w:id="0" w:type="continuationSeparator">
    <w:p w:rsidRDefault="00FF0485" w:rsidR="00FF04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0485" w:rsidR="00FF0485">
      <w:r>
        <w:separator/>
      </w:r>
    </w:p>
  </w:footnote>
  <w:footnote w:id="0" w:type="continuationSeparator">
    <w:p w:rsidRDefault="00FF0485" w:rsidR="00FF04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F0485" w:rsidR="00FF04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E1E2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1370B" w:rsidP="00D1370B" w:rsidR="00FF0485" w:rsidRPr="00B109D3">
    <w:pPr>
      <w:jc w:val="right"/>
      <w:rPr>
        <w:b/>
        <w:sz w:val="22"/>
        <w:szCs w:val="22"/>
      </w:rPr>
    </w:pPr>
    <w:proofErr w:type="spellStart"/>
    <w:r w:rsidRPr="00D1370B">
      <w:rPr>
        <w:b/>
        <w:sz w:val="22"/>
        <w:szCs w:val="22"/>
      </w:rPr>
      <w:t>Posl</w:t>
    </w:r>
    <w:proofErr w:type="spellEnd"/>
    <w:r w:rsidRPr="00D1370B">
      <w:rPr>
        <w:b/>
        <w:sz w:val="22"/>
        <w:szCs w:val="22"/>
      </w:rPr>
      <w:t>. br. 18 St-</w:t>
    </w:r>
    <w:r w:rsidR="008C26E6">
      <w:rPr>
        <w:b/>
        <w:sz w:val="22"/>
        <w:szCs w:val="22"/>
      </w:rPr>
      <w:t>175/2016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E"/>
    <w:multiLevelType w:val="singleLevel"/>
    <w:tmpl w:val="C24C78A6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  <w:rPr>
        <w:rFonts w:cs="Times New Roman"/>
      </w:rPr>
    </w:lvl>
  </w:abstractNum>
  <w:abstractNum w:abstractNumId="1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CD1775E"/>
    <w:multiLevelType w:val="hybridMultilevel"/>
    <w:tmpl w:val="20304C16"/>
    <w:lvl w:tplc="D2884BC4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84E5578"/>
    <w:multiLevelType w:val="hybridMultilevel"/>
    <w:tmpl w:val="07FC90A6"/>
    <w:lvl w:tplc="A7ACE254" w:ilvl="0">
      <w:start w:val="1"/>
      <w:numFmt w:val="upperRoman"/>
      <w:lvlText w:val="%1."/>
      <w:lvlJc w:val="left"/>
      <w:pPr>
        <w:tabs>
          <w:tab w:pos="2520" w:val="num"/>
        </w:tabs>
        <w:ind w:hanging="720" w:left="252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  <w:rPr>
        <w:rFonts w:cs="Times New Roman"/>
      </w:rPr>
    </w:lvl>
  </w:abstractNum>
  <w:abstractNum w:abstractNumId="5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73E43E72"/>
    <w:multiLevelType w:val="hybridMultilevel"/>
    <w:tmpl w:val="CFCAFA2E"/>
    <w:lvl w:tplc="E4E25D8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7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1"/>
  </w:num>
  <w:num w:numId="2">
    <w:abstractNumId w:val="7"/>
  </w:num>
  <w:num w:numId="3">
    <w:abstractNumId w:val="5"/>
  </w:num>
  <w:num w:numId="4">
    <w:abstractNumId w:val="2"/>
  </w:num>
  <w:num w:numId="5">
    <w:abstractNumId w:val="3"/>
  </w:num>
  <w:num w:numId="6">
    <w:abstractNumId w:val="6"/>
  </w:num>
  <w:num w:numId="7">
    <w:abstractNumId w:val="4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2E2C"/>
    <w:rsid w:val="000005FD"/>
    <w:rsid w:val="00005406"/>
    <w:rsid w:val="0001007A"/>
    <w:rsid w:val="00012FEC"/>
    <w:rsid w:val="00033F5E"/>
    <w:rsid w:val="00043971"/>
    <w:rsid w:val="00044DAA"/>
    <w:rsid w:val="0004732F"/>
    <w:rsid w:val="000562AE"/>
    <w:rsid w:val="000868E3"/>
    <w:rsid w:val="00094FA6"/>
    <w:rsid w:val="00095535"/>
    <w:rsid w:val="000A5FE2"/>
    <w:rsid w:val="000A7794"/>
    <w:rsid w:val="000B1094"/>
    <w:rsid w:val="000B2D08"/>
    <w:rsid w:val="000C0694"/>
    <w:rsid w:val="000C44BD"/>
    <w:rsid w:val="000C554D"/>
    <w:rsid w:val="00100D9A"/>
    <w:rsid w:val="00111E73"/>
    <w:rsid w:val="00134DFA"/>
    <w:rsid w:val="00142C4A"/>
    <w:rsid w:val="00143385"/>
    <w:rsid w:val="0014662E"/>
    <w:rsid w:val="00151B09"/>
    <w:rsid w:val="00152FA2"/>
    <w:rsid w:val="00163AA2"/>
    <w:rsid w:val="00166A92"/>
    <w:rsid w:val="00172B0D"/>
    <w:rsid w:val="00174C3B"/>
    <w:rsid w:val="00183773"/>
    <w:rsid w:val="00187B39"/>
    <w:rsid w:val="00190710"/>
    <w:rsid w:val="00191607"/>
    <w:rsid w:val="00193B6C"/>
    <w:rsid w:val="001B355D"/>
    <w:rsid w:val="001D4B7D"/>
    <w:rsid w:val="001E7DF6"/>
    <w:rsid w:val="002147A9"/>
    <w:rsid w:val="00217C60"/>
    <w:rsid w:val="00223A24"/>
    <w:rsid w:val="00226880"/>
    <w:rsid w:val="00255F16"/>
    <w:rsid w:val="002701C2"/>
    <w:rsid w:val="002745B0"/>
    <w:rsid w:val="00277007"/>
    <w:rsid w:val="00283EC4"/>
    <w:rsid w:val="002939B2"/>
    <w:rsid w:val="002C0D1E"/>
    <w:rsid w:val="002C62C6"/>
    <w:rsid w:val="002D35BE"/>
    <w:rsid w:val="003133ED"/>
    <w:rsid w:val="00331A8E"/>
    <w:rsid w:val="00332E2D"/>
    <w:rsid w:val="00345D06"/>
    <w:rsid w:val="00356F82"/>
    <w:rsid w:val="003711CC"/>
    <w:rsid w:val="003909FE"/>
    <w:rsid w:val="00392532"/>
    <w:rsid w:val="003B6714"/>
    <w:rsid w:val="003B674A"/>
    <w:rsid w:val="003C4C98"/>
    <w:rsid w:val="003C6395"/>
    <w:rsid w:val="003D4853"/>
    <w:rsid w:val="003D79D1"/>
    <w:rsid w:val="003D7AAA"/>
    <w:rsid w:val="003E6558"/>
    <w:rsid w:val="003E6B25"/>
    <w:rsid w:val="0040120B"/>
    <w:rsid w:val="004033F6"/>
    <w:rsid w:val="0042201E"/>
    <w:rsid w:val="0044039E"/>
    <w:rsid w:val="00445657"/>
    <w:rsid w:val="00445B16"/>
    <w:rsid w:val="00464608"/>
    <w:rsid w:val="00465E11"/>
    <w:rsid w:val="0047170A"/>
    <w:rsid w:val="00476C93"/>
    <w:rsid w:val="00484449"/>
    <w:rsid w:val="004A28C4"/>
    <w:rsid w:val="004A5EED"/>
    <w:rsid w:val="004B0720"/>
    <w:rsid w:val="004B213D"/>
    <w:rsid w:val="004B4944"/>
    <w:rsid w:val="004C4109"/>
    <w:rsid w:val="004D1228"/>
    <w:rsid w:val="004E2760"/>
    <w:rsid w:val="004E4469"/>
    <w:rsid w:val="004E512C"/>
    <w:rsid w:val="004E7116"/>
    <w:rsid w:val="004F2F00"/>
    <w:rsid w:val="004F69AF"/>
    <w:rsid w:val="005066E0"/>
    <w:rsid w:val="00517F5D"/>
    <w:rsid w:val="005301C6"/>
    <w:rsid w:val="005322E8"/>
    <w:rsid w:val="005351B8"/>
    <w:rsid w:val="00537B9C"/>
    <w:rsid w:val="0055570A"/>
    <w:rsid w:val="00560BF3"/>
    <w:rsid w:val="005668F7"/>
    <w:rsid w:val="00574E6D"/>
    <w:rsid w:val="00590EBF"/>
    <w:rsid w:val="0059249C"/>
    <w:rsid w:val="00593780"/>
    <w:rsid w:val="00594FEB"/>
    <w:rsid w:val="0059573A"/>
    <w:rsid w:val="005C3F53"/>
    <w:rsid w:val="005D71AF"/>
    <w:rsid w:val="005E767C"/>
    <w:rsid w:val="005F79D0"/>
    <w:rsid w:val="00614F56"/>
    <w:rsid w:val="006245A9"/>
    <w:rsid w:val="006323E3"/>
    <w:rsid w:val="006443F8"/>
    <w:rsid w:val="00646CBB"/>
    <w:rsid w:val="0064790B"/>
    <w:rsid w:val="006604E9"/>
    <w:rsid w:val="00664590"/>
    <w:rsid w:val="00673E2F"/>
    <w:rsid w:val="00683F27"/>
    <w:rsid w:val="0069097D"/>
    <w:rsid w:val="0069583E"/>
    <w:rsid w:val="006979E2"/>
    <w:rsid w:val="006B204E"/>
    <w:rsid w:val="006C0566"/>
    <w:rsid w:val="007245FA"/>
    <w:rsid w:val="007254CE"/>
    <w:rsid w:val="00726FB2"/>
    <w:rsid w:val="007332C7"/>
    <w:rsid w:val="0074074F"/>
    <w:rsid w:val="00746E29"/>
    <w:rsid w:val="00751DA5"/>
    <w:rsid w:val="00754E83"/>
    <w:rsid w:val="00756A14"/>
    <w:rsid w:val="00765C59"/>
    <w:rsid w:val="00791383"/>
    <w:rsid w:val="007B0E34"/>
    <w:rsid w:val="007C62C8"/>
    <w:rsid w:val="007C7ED7"/>
    <w:rsid w:val="007D640F"/>
    <w:rsid w:val="007E20A2"/>
    <w:rsid w:val="007E54D6"/>
    <w:rsid w:val="007E66B4"/>
    <w:rsid w:val="0080096C"/>
    <w:rsid w:val="00810257"/>
    <w:rsid w:val="00810398"/>
    <w:rsid w:val="008218B7"/>
    <w:rsid w:val="00842204"/>
    <w:rsid w:val="0085661E"/>
    <w:rsid w:val="0087591A"/>
    <w:rsid w:val="008841BD"/>
    <w:rsid w:val="00885E4F"/>
    <w:rsid w:val="008972F9"/>
    <w:rsid w:val="008A0AC2"/>
    <w:rsid w:val="008B492F"/>
    <w:rsid w:val="008B5AF1"/>
    <w:rsid w:val="008B5E39"/>
    <w:rsid w:val="008C26E6"/>
    <w:rsid w:val="008D27E7"/>
    <w:rsid w:val="008E012A"/>
    <w:rsid w:val="008F2E2C"/>
    <w:rsid w:val="008F4B06"/>
    <w:rsid w:val="008F6F47"/>
    <w:rsid w:val="00921F4D"/>
    <w:rsid w:val="0092309B"/>
    <w:rsid w:val="00924635"/>
    <w:rsid w:val="009608E4"/>
    <w:rsid w:val="009626E1"/>
    <w:rsid w:val="0097368B"/>
    <w:rsid w:val="009765FD"/>
    <w:rsid w:val="00980AA3"/>
    <w:rsid w:val="009A329A"/>
    <w:rsid w:val="009C6833"/>
    <w:rsid w:val="009D403B"/>
    <w:rsid w:val="009E7517"/>
    <w:rsid w:val="00A05E49"/>
    <w:rsid w:val="00A064E2"/>
    <w:rsid w:val="00A172A8"/>
    <w:rsid w:val="00A30AAA"/>
    <w:rsid w:val="00A360FC"/>
    <w:rsid w:val="00A52F0F"/>
    <w:rsid w:val="00A61532"/>
    <w:rsid w:val="00A67AD6"/>
    <w:rsid w:val="00A82D0A"/>
    <w:rsid w:val="00AA24E3"/>
    <w:rsid w:val="00AD25E6"/>
    <w:rsid w:val="00AE0822"/>
    <w:rsid w:val="00B109D3"/>
    <w:rsid w:val="00B10EAD"/>
    <w:rsid w:val="00B3729B"/>
    <w:rsid w:val="00B41514"/>
    <w:rsid w:val="00B44B3B"/>
    <w:rsid w:val="00B67F71"/>
    <w:rsid w:val="00B80A11"/>
    <w:rsid w:val="00B81F93"/>
    <w:rsid w:val="00B827A1"/>
    <w:rsid w:val="00B90BDE"/>
    <w:rsid w:val="00B9368C"/>
    <w:rsid w:val="00BA0B87"/>
    <w:rsid w:val="00BA666B"/>
    <w:rsid w:val="00BC00E9"/>
    <w:rsid w:val="00BC5226"/>
    <w:rsid w:val="00BD4B9D"/>
    <w:rsid w:val="00BD5C35"/>
    <w:rsid w:val="00BF76D9"/>
    <w:rsid w:val="00C02F70"/>
    <w:rsid w:val="00C048E4"/>
    <w:rsid w:val="00C3304F"/>
    <w:rsid w:val="00C40361"/>
    <w:rsid w:val="00C54941"/>
    <w:rsid w:val="00C54F1C"/>
    <w:rsid w:val="00C61205"/>
    <w:rsid w:val="00C61842"/>
    <w:rsid w:val="00C62E1E"/>
    <w:rsid w:val="00C9671F"/>
    <w:rsid w:val="00CA10C9"/>
    <w:rsid w:val="00CB6A90"/>
    <w:rsid w:val="00CD3ABD"/>
    <w:rsid w:val="00CD6169"/>
    <w:rsid w:val="00CD7576"/>
    <w:rsid w:val="00CE1E2C"/>
    <w:rsid w:val="00CE48FF"/>
    <w:rsid w:val="00D00477"/>
    <w:rsid w:val="00D0677F"/>
    <w:rsid w:val="00D131C4"/>
    <w:rsid w:val="00D1370B"/>
    <w:rsid w:val="00D20D34"/>
    <w:rsid w:val="00D2730D"/>
    <w:rsid w:val="00D432D8"/>
    <w:rsid w:val="00D53FA8"/>
    <w:rsid w:val="00D9426A"/>
    <w:rsid w:val="00DA1C06"/>
    <w:rsid w:val="00DB0E17"/>
    <w:rsid w:val="00DC0444"/>
    <w:rsid w:val="00DC065D"/>
    <w:rsid w:val="00DD1E38"/>
    <w:rsid w:val="00DE54CD"/>
    <w:rsid w:val="00E01F0D"/>
    <w:rsid w:val="00E04BCA"/>
    <w:rsid w:val="00E145BB"/>
    <w:rsid w:val="00E16BCD"/>
    <w:rsid w:val="00E23ABF"/>
    <w:rsid w:val="00E30F8A"/>
    <w:rsid w:val="00E31C82"/>
    <w:rsid w:val="00E40DC5"/>
    <w:rsid w:val="00E44503"/>
    <w:rsid w:val="00E62343"/>
    <w:rsid w:val="00E67F32"/>
    <w:rsid w:val="00E71E24"/>
    <w:rsid w:val="00E764C9"/>
    <w:rsid w:val="00E82B67"/>
    <w:rsid w:val="00E901CE"/>
    <w:rsid w:val="00E91295"/>
    <w:rsid w:val="00EB3180"/>
    <w:rsid w:val="00EB3B46"/>
    <w:rsid w:val="00EC4A2A"/>
    <w:rsid w:val="00ED1B4F"/>
    <w:rsid w:val="00EF18D3"/>
    <w:rsid w:val="00F00C8B"/>
    <w:rsid w:val="00F14240"/>
    <w:rsid w:val="00F237F9"/>
    <w:rsid w:val="00F331AC"/>
    <w:rsid w:val="00F444B5"/>
    <w:rsid w:val="00F7034F"/>
    <w:rsid w:val="00F71628"/>
    <w:rsid w:val="00F800B5"/>
    <w:rsid w:val="00F82197"/>
    <w:rsid w:val="00F85E99"/>
    <w:rsid w:val="00F90226"/>
    <w:rsid w:val="00F91282"/>
    <w:rsid w:val="00F913F6"/>
    <w:rsid w:val="00F917B6"/>
    <w:rsid w:val="00F97676"/>
    <w:rsid w:val="00FA0055"/>
    <w:rsid w:val="00FA6366"/>
    <w:rsid w:val="00FC41BA"/>
    <w:rsid w:val="00FF0485"/>
    <w:rsid w:val="00FF5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uiPriority="0" w:name="Body Tex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E04BCA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cs="Times New Roman"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B31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3180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3180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3180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3180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name="Body Text" w:uiPriority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E04BCA"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ascii="Cambria" w:cs="Times New Roman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B31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3180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3180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3180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3180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prosinca 2018.</izvorni_sadrzaj>
    <derivirana_varijabla naziv="DomainObject.DatumDonosenjaOdluke_1">17.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178</izvorni_sadrzaj>
    <derivirana_varijabla naziv="DomainObject.Predmet.Broj_1">178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2016.</izvorni_sadrzaj>
    <derivirana_varijabla naziv="DomainObject.Predmet.DatumOsnivanja_1">15.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nakon obustave
skrać. steč. postupka St-700/15</izvorni_sadrzaj>
    <derivirana_varijabla naziv="DomainObject.Predmet.Opis_1">Nastavak postupka nakon obustave
skrać. steč. postupka St-700/15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St-178/2016</izvorni_sadrzaj>
    <derivirana_varijabla naziv="DomainObject.Predmet.OznakaBroj_1">St-178/2016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TISKARA PAVLEKOVIĆ d.o.o. za grafičku i trgovačku djelatnost</izvorni_sadrzaj>
    <derivirana_varijabla naziv="DomainObject.Predmet.ProtustrankaFormated_1">  TISKARA PAVLEKOVIĆ d.o.o. za grafičku i trgovačku djelatnost</derivirana_varijabla>
  </DomainObject.Predmet.ProtustrankaFormated>
  <DomainObject.Predmet.ProtustrankaFormatedOIB>
    <izvorni_sadrzaj>  TISKARA PAVLEKOVIĆ d.o.o. za grafičku i trgovačku djelatnost, OIB 14632399555</izvorni_sadrzaj>
    <derivirana_varijabla naziv="DomainObject.Predmet.ProtustrankaFormatedOIB_1">  TISKARA PAVLEKOVIĆ d.o.o. za grafičku i trgovačku djelatnost, OIB 14632399555</derivirana_varijabla>
  </DomainObject.Predmet.ProtustrankaFormatedOIB>
  <DomainObject.Predmet.ProtustrankaFormatedWithAdress>
    <izvorni_sadrzaj> TISKARA PAVLEKOVIĆ d.o.o. za grafičku i trgovačku djelatnost, Vinogradarska 32, 20000 Dubrovnik</izvorni_sadrzaj>
    <derivirana_varijabla naziv="DomainObject.Predmet.ProtustrankaFormatedWithAdress_1"> TISKARA PAVLEKOVIĆ d.o.o. za grafičku i trgovačku djelatnost, Vinogradarska 32, 20000 Dubrovnik</derivirana_varijabla>
  </DomainObject.Predmet.ProtustrankaFormatedWithAdress>
  <DomainObject.Predmet.ProtustrankaFormatedWithAdressOIB>
    <izvorni_sadrzaj> TISKARA PAVLEKOVIĆ d.o.o. za grafičku i trgovačku djelatnost, OIB 14632399555, Vinogradarska 32, 20000 Dubrovnik</izvorni_sadrzaj>
    <derivirana_varijabla naziv="DomainObject.Predmet.ProtustrankaFormatedWithAdressOIB_1"> TISKARA PAVLEKOVIĆ d.o.o. za grafičku i trgovačku djelatnost, OIB 14632399555, Vinogradarska 32, 20000 Dubrovnik</derivirana_varijabla>
  </DomainObject.Predmet.ProtustrankaFormatedWithAdressOIB>
  <DomainObject.Predmet.ProtustrankaWithAdress>
    <izvorni_sadrzaj>TISKARA PAVLEKOVIĆ d.o.o. za grafičku i trgovačku djelatnost Vinogradarska 32, 20000 Dubrovnik</izvorni_sadrzaj>
    <derivirana_varijabla naziv="DomainObject.Predmet.ProtustrankaWithAdress_1">TISKARA PAVLEKOVIĆ d.o.o. za grafičku i trgovačku djelatnost Vinogradarska 32, 20000 Dubrovnik</derivirana_varijabla>
  </DomainObject.Predmet.ProtustrankaWithAdress>
  <DomainObject.Predmet.ProtustrankaWithAdressOIB>
    <izvorni_sadrzaj>TISKARA PAVLEKOVIĆ d.o.o. za grafičku i trgovačku djelatnost, OIB 14632399555, Vinogradarska 32, 20000 Dubrovnik</izvorni_sadrzaj>
    <derivirana_varijabla naziv="DomainObject.Predmet.ProtustrankaWithAdressOIB_1">TISKARA PAVLEKOVIĆ d.o.o. za grafičku i trgovačku djelatnost, OIB 14632399555, Vinogradarska 32, 20000 Dubrovnik</derivirana_varijabla>
  </DomainObject.Predmet.ProtustrankaWithAdressOIB>
  <DomainObject.Predmet.ProtustrankaNazivFormated>
    <izvorni_sadrzaj>TISKARA PAVLEKOVIĆ d.o.o. za grafičku i trgovačku djelatnost</izvorni_sadrzaj>
    <derivirana_varijabla naziv="DomainObject.Predmet.ProtustrankaNazivFormated_1">TISKARA PAVLEKOVIĆ d.o.o. za grafičku i trgovačku djelatnost</derivirana_varijabla>
  </DomainObject.Predmet.ProtustrankaNazivFormated>
  <DomainObject.Predmet.ProtustrankaNazivFormatedOIB>
    <izvorni_sadrzaj>TISKARA PAVLEKOVIĆ d.o.o. za grafičku i trgovačku djelatnost, OIB 14632399555</izvorni_sadrzaj>
    <derivirana_varijabla naziv="DomainObject.Predmet.ProtustrankaNazivFormatedOIB_1">TISKARA PAVLEKOVIĆ d.o.o. za grafičku i trgovačku djelatnost, OIB 14632399555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Dubrovnik; H-ABDUCO društvo s ograničenom odgovornošću za usluge; HRVATSKA POŠTANSKA BANKA, dioničko društvo</izvorni_sadrzaj>
    <derivirana_varijabla naziv="DomainObject.Predmet.StrankaFormated_1">  FINA, RC Split, Podružnica Dubrovnik; H-ABDUCO društvo s ograničenom odgovornošću za usluge; HRVATSKA POŠTANSKA BANKA, dioničko društvo</derivirana_varijabla>
  </DomainObject.Predmet.StrankaFormated>
  <DomainObject.Predmet.StrankaFormatedOIB>
    <izvorni_sadrzaj>  FINA, RC Split, Podružnica Dubrovnik, OIB 85821130368; H-ABDUCO društvo s ograničenom odgovornošću za usluge, OIB 13667298928; HRVATSKA POŠTANSKA BANKA, dioničko društvo, OIB 87939104217</izvorni_sadrzaj>
    <derivirana_varijabla naziv="DomainObject.Predmet.StrankaFormatedOIB_1">  FINA, RC Split, Podružnica Dubrovnik, OIB 85821130368; H-ABDUCO društvo s ograničenom odgovornošću za usluge, OIB 13667298928; HRVATSKA POŠTANSKA BANKA, dioničko društvo, OIB 87939104217</derivirana_varijabla>
  </DomainObject.Predmet.StrankaFormatedOIB>
  <DomainObject.Predmet.StrankaFormatedWithAdress>
    <izvorni_sadrzaj> FINA, RC Split, Podružnica Dubrovnik, Vukovarska 2, 20000 Dubrovnik; H-ABDUCO društvo s ograničenom odgovornošću za usluge, Slavonska avenija 6A, 10000 Zagreb; HRVATSKA POŠTANSKA BANKA, dioničko društvo, Jurišićeva 4, 10000 Zagreb</izvorni_sadrzaj>
    <derivirana_varijabla naziv="DomainObject.Predmet.StrankaFormatedWithAdress_1"> FINA, RC Split, Podružnica Dubrovnik, Vukovarska 2, 20000 Dubrovnik; H-ABDUCO društvo s ograničenom odgovornošću za usluge, Slavonska avenija 6A, 10000 Zagreb; HRVATSKA POŠTANSKA BANKA, dioničko društvo, Jurišićeva 4, 10000 Zagreb</derivirana_varijabla>
  </DomainObject.Predmet.StrankaFormatedWithAdress>
  <DomainObject.Predmet.StrankaFormatedWithAdressOIB>
    <izvorni_sadrzaj> FINA, RC Split, Podružnica Dubrovnik, OIB 85821130368, Vukovarska 2, 20000 Dubrovnik; H-ABDUCO društvo s ograničenom odgovornošću za usluge, OIB 13667298928, Slavonska avenija 6A, 10000 Zagreb; HRVATSKA POŠTANSKA BANKA, dioničko društvo, OIB 87939104217, Jurišićeva 4, 10000 Zagreb</izvorni_sadrzaj>
    <derivirana_varijabla naziv="DomainObject.Predmet.StrankaFormatedWithAdressOIB_1"> FINA, RC Split, Podružnica Dubrovnik, OIB 85821130368, Vukovarska 2, 20000 Dubrovnik; H-ABDUCO društvo s ograničenom odgovornošću za usluge, OIB 13667298928, Slavonska avenija 6A, 10000 Zagreb; HRVATSKA POŠTANSKA BANKA, dioničko društvo, OIB 87939104217, Jurišićeva 4, 10000 Zagreb</derivirana_varijabla>
  </DomainObject.Predmet.StrankaFormatedWithAdressOIB>
  <DomainObject.Predmet.StrankaWithAdress>
    <izvorni_sadrzaj>FINA, RC Split, Podružnica Dubrovnik Vukovarska 2,20000 Dubrovnik,H-ABDUCO društvo s ograničenom odgovornošću za usluge Slavonska avenija 6A,10000 Zagreb,HRVATSKA POŠTANSKA BANKA, dioničko društvo Jurišićeva 4,10000 Zagreb</izvorni_sadrzaj>
    <derivirana_varijabla naziv="DomainObject.Predmet.StrankaWithAdress_1">FINA, RC Split, Podružnica Dubrovnik Vukovarska 2,20000 Dubrovnik,H-ABDUCO društvo s ograničenom odgovornošću za usluge Slavonska avenija 6A,10000 Zagreb,HRVATSKA POŠTANSKA BANKA, dioničko društvo Jurišićeva 4,10000 Zagreb</derivirana_varijabla>
  </DomainObject.Predmet.StrankaWithAdress>
  <DomainObject.Predmet.StrankaWithAdressOIB>
    <izvorni_sadrzaj>FINA, RC Split, Podružnica Dubrovnik, OIB 85821130368, Vukovarska 2,20000 Dubrovnik,H-ABDUCO društvo s ograničenom odgovornošću za usluge, OIB 13667298928, Slavonska avenija 6A,10000 Zagreb,HRVATSKA POŠTANSKA BANKA, dioničko društvo, OIB 87939104217, Jurišićeva 4,10000 Zagreb</izvorni_sadrzaj>
    <derivirana_varijabla naziv="DomainObject.Predmet.StrankaWithAdressOIB_1">FINA, RC Split, Podružnica Dubrovnik, OIB 85821130368, Vukovarska 2,20000 Dubrovnik,H-ABDUCO društvo s ograničenom odgovornošću za usluge, OIB 13667298928, Slavonska avenija 6A,10000 Zagreb,HRVATSKA POŠTANSKA BANKA, dioničko društvo, OIB 87939104217, Jurišićeva 4,10000 Zagreb</derivirana_varijabla>
  </DomainObject.Predmet.StrankaWithAdressOIB>
  <DomainObject.Predmet.StrankaNazivFormated>
    <izvorni_sadrzaj>FINA, RC Split, Podružnica Dubrovnik,H-ABDUCO društvo s ograničenom odgovornošću za usluge,HRVATSKA POŠTANSKA BANKA, dioničko društvo</izvorni_sadrzaj>
    <derivirana_varijabla naziv="DomainObject.Predmet.StrankaNazivFormated_1">FINA, RC Split, Podružnica Dubrovnik,H-ABDUCO društvo s ograničenom odgovornošću za usluge,HRVATSKA POŠTANSKA BANKA, dioničko društvo</derivirana_varijabla>
  </DomainObject.Predmet.StrankaNazivFormated>
  <DomainObject.Predmet.StrankaNazivFormatedOIB>
    <izvorni_sadrzaj>FINA, RC Split, Podružnica Dubrovnik, OIB 85821130368,H-ABDUCO društvo s ograničenom odgovornošću za usluge, OIB 13667298928,HRVATSKA POŠTANSKA BANKA, dioničko društvo, OIB 87939104217</izvorni_sadrzaj>
    <derivirana_varijabla naziv="DomainObject.Predmet.StrankaNazivFormatedOIB_1">FINA, RC Split, Podružnica Dubrovnik, OIB 85821130368,H-ABDUCO društvo s ograničenom odgovornošću za usluge, OIB 13667298928,HRVATSKA POŠTANSKA BANKA, dioničko društvo, OIB 87939104217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4756067.71</izvorni_sadrzaj>
    <derivirana_varijabla naziv="DomainObject.Predmet.TrenutnaVrijednost_1">4756067.71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Jadranka Cibilić</izvorni_sadrzaj>
    <derivirana_varijabla naziv="DomainObject.Predmet.Zapisnicar_1">Jadranka Cibilić</derivirana_varijabla>
  </DomainObject.Predmet.Zapisnicar>
  <DomainObject.Predmet.StrankaListFormated>
    <izvorni_sadrzaj>
      <item>FINA, RC Split, Podružnica Dubrovnik</item>
      <item>H-ABDUCO društvo s ograničenom odgovornošću za usluge</item>
      <item>HRVATSKA POŠTANSKA BANKA, dioničko društvo</item>
    </izvorni_sadrzaj>
    <derivirana_varijabla naziv="DomainObject.Predmet.StrankaListFormated_1">
      <item>FINA, RC Split, Podružnica Dubrovnik</item>
      <item>H-ABDUCO društvo s ograničenom odgovornošću za usluge</item>
      <item>HRVATSKA POŠTANSKA BANKA, dioničko društvo</item>
    </derivirana_varijabla>
  </DomainObject.Predmet.StrankaListFormated>
  <DomainObject.Predmet.StrankaListFormatedOIB>
    <izvorni_sadrzaj>
      <item>FINA, RC Split, Podružnica Dubrovnik, OIB 85821130368</item>
      <item>H-ABDUCO društvo s ograničenom odgovornošću za usluge, OIB 13667298928</item>
      <item>HRVATSKA POŠTANSKA BANKA, dioničko društvo, OIB 87939104217</item>
    </izvorni_sadrzaj>
    <derivirana_varijabla naziv="DomainObject.Predmet.StrankaListFormatedOIB_1">
      <item>FINA, RC Split, Podružnica Dubrovnik, OIB 85821130368</item>
      <item>H-ABDUCO društvo s ograničenom odgovornošću za usluge, OIB 13667298928</item>
      <item>HRVATSKA POŠTANSKA BANKA, dioničko društvo, OIB 87939104217</item>
    </derivirana_varijabla>
  </DomainObject.Predmet.StrankaListFormatedOIB>
  <DomainObject.Predmet.StrankaListFormatedWithAdress>
    <izvorni_sadrzaj>
      <item>FINA, RC Split, Podružnica Dubrovnik, Vukovarska 2, 20000 Dubrovnik</item>
      <item>H-ABDUCO društvo s ograničenom odgovornošću za usluge, Slavonska avenija 6A, 10000 Zagreb</item>
      <item>HRVATSKA POŠTANSKA BANKA, dioničko društvo, Jurišićeva 4, 10000 Zagreb</item>
    </izvorni_sadrzaj>
    <derivirana_varijabla naziv="DomainObject.Predmet.StrankaListFormatedWithAdress_1">
      <item>FINA, RC Split, Podružnica Dubrovnik, Vukovarska 2, 20000 Dubrovnik</item>
      <item>H-ABDUCO društvo s ograničenom odgovornošću za usluge, Slavonska avenija 6A, 10000 Zagreb</item>
      <item>HRVATSKA POŠTANSKA BANKA, dioničko društvo, Jurišićeva 4, 10000 Zagreb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  <item>H-ABDUCO društvo s ograničenom odgovornošću za usluge, OIB 13667298928, Slavonska avenija 6A, 10000 Zagreb</item>
      <item>HRVATSKA POŠTANSKA BANKA, dioničko društvo, OIB 87939104217, Jurišićeva 4, 10000 Zagreb</item>
    </izvorni_sadrzaj>
    <derivirana_varijabla naziv="DomainObject.Predmet.StrankaListFormatedWithAdressOIB_1">
      <item>FINA, RC Split, Podružnica Dubrovnik, OIB 85821130368, Vukovarska 2, 20000 Dubrovnik</item>
      <item>H-ABDUCO društvo s ograničenom odgovornošću za usluge, OIB 13667298928, Slavonska avenija 6A, 10000 Zagreb</item>
      <item>HRVATSKA POŠTANSKA BANKA, dioničko društvo, OIB 87939104217, Jurišićeva 4, 10000 Zagreb</item>
    </derivirana_varijabla>
  </DomainObject.Predmet.StrankaListFormatedWithAdressOIB>
  <DomainObject.Predmet.StrankaListNazivFormated>
    <izvorni_sadrzaj>
      <item>FINA, RC Split, Podružnica Dubrovnik</item>
      <item>H-ABDUCO društvo s ograničenom odgovornošću za usluge</item>
      <item>HRVATSKA POŠTANSKA BANKA, dioničko društvo</item>
    </izvorni_sadrzaj>
    <derivirana_varijabla naziv="DomainObject.Predmet.StrankaListNazivFormated_1">
      <item>FINA, RC Split, Podružnica Dubrovnik</item>
      <item>H-ABDUCO društvo s ograničenom odgovornošću za usluge</item>
      <item>HRVATSKA POŠTANSKA BANKA, dioničko društvo</item>
    </derivirana_varijabla>
  </DomainObject.Predmet.StrankaListNazivFormated>
  <DomainObject.Predmet.StrankaListNazivFormatedOIB>
    <izvorni_sadrzaj>
      <item>FINA, RC Split, Podružnica Dubrovnik, OIB 85821130368</item>
      <item>H-ABDUCO društvo s ograničenom odgovornošću za usluge, OIB 13667298928</item>
      <item>HRVATSKA POŠTANSKA BANKA, dioničko društvo, OIB 87939104217</item>
    </izvorni_sadrzaj>
    <derivirana_varijabla naziv="DomainObject.Predmet.StrankaListNazivFormatedOIB_1">
      <item>FINA, RC Split, Podružnica Dubrovnik, OIB 85821130368</item>
      <item>H-ABDUCO društvo s ograničenom odgovornošću za usluge, OIB 13667298928</item>
      <item>HRVATSKA POŠTANSKA BANKA, dioničko društvo, OIB 87939104217</item>
    </derivirana_varijabla>
  </DomainObject.Predmet.StrankaListNazivFormatedOIB>
  <DomainObject.Predmet.ProtuStrankaListFormated>
    <izvorni_sadrzaj>
      <item>TISKARA PAVLEKOVIĆ d.o.o. za grafičku i trgovačku djelatnost</item>
    </izvorni_sadrzaj>
    <derivirana_varijabla naziv="DomainObject.Predmet.ProtuStrankaListFormated_1">
      <item>TISKARA PAVLEKOVIĆ d.o.o. za grafičku i trgovačku djelatnost</item>
    </derivirana_varijabla>
  </DomainObject.Predmet.ProtuStrankaListFormated>
  <DomainObject.Predmet.ProtuStrankaListFormatedOIB>
    <izvorni_sadrzaj>
      <item>TISKARA PAVLEKOVIĆ d.o.o. za grafičku i trgovačku djelatnost, OIB 14632399555</item>
    </izvorni_sadrzaj>
    <derivirana_varijabla naziv="DomainObject.Predmet.ProtuStrankaListFormatedOIB_1">
      <item>TISKARA PAVLEKOVIĆ d.o.o. za grafičku i trgovačku djelatnost, OIB 14632399555</item>
    </derivirana_varijabla>
  </DomainObject.Predmet.ProtuStrankaListFormatedOIB>
  <DomainObject.Predmet.ProtuStrankaListFormatedWithAdress>
    <izvorni_sadrzaj>
      <item>TISKARA PAVLEKOVIĆ d.o.o. za grafičku i trgovačku djelatnost, Vinogradarska 32, 20000 Dubrovnik</item>
    </izvorni_sadrzaj>
    <derivirana_varijabla naziv="DomainObject.Predmet.ProtuStrankaListFormatedWithAdress_1">
      <item>TISKARA PAVLEKOVIĆ d.o.o. za grafičku i trgovačku djelatnost, Vinogradarska 32, 20000 Dubrovnik</item>
    </derivirana_varijabla>
  </DomainObject.Predmet.ProtuStrankaListFormatedWithAdress>
  <DomainObject.Predmet.ProtuStrankaListFormatedWithAdressOIB>
    <izvorni_sadrzaj>
      <item>TISKARA PAVLEKOVIĆ d.o.o. za grafičku i trgovačku djelatnost, OIB 14632399555, Vinogradarska 32, 20000 Dubrovnik</item>
    </izvorni_sadrzaj>
    <derivirana_varijabla naziv="DomainObject.Predmet.ProtuStrankaListFormatedWithAdressOIB_1">
      <item>TISKARA PAVLEKOVIĆ d.o.o. za grafičku i trgovačku djelatnost, OIB 14632399555, Vinogradarska 32, 20000 Dubrovnik</item>
    </derivirana_varijabla>
  </DomainObject.Predmet.ProtuStrankaListFormatedWithAdressOIB>
  <DomainObject.Predmet.ProtuStrankaListNazivFormated>
    <izvorni_sadrzaj>
      <item>TISKARA PAVLEKOVIĆ d.o.o. za grafičku i trgovačku djelatnost</item>
    </izvorni_sadrzaj>
    <derivirana_varijabla naziv="DomainObject.Predmet.ProtuStrankaListNazivFormated_1">
      <item>TISKARA PAVLEKOVIĆ d.o.o. za grafičku i trgovačku djelatnost</item>
    </derivirana_varijabla>
  </DomainObject.Predmet.ProtuStrankaListNazivFormated>
  <DomainObject.Predmet.ProtuStrankaListNazivFormatedOIB>
    <izvorni_sadrzaj>
      <item>TISKARA PAVLEKOVIĆ d.o.o. za grafičku i trgovačku djelatnost, OIB 14632399555</item>
    </izvorni_sadrzaj>
    <derivirana_varijabla naziv="DomainObject.Predmet.ProtuStrankaListNazivFormatedOIB_1">
      <item>TISKARA PAVLEKOVIĆ d.o.o. za grafičku i trgovačku djelatnost, OIB 14632399555</item>
    </derivirana_varijabla>
  </DomainObject.Predmet.ProtuStrankaListNazivFormatedOIB>
  <DomainObject.Predmet.OstaliListFormated>
    <izvorni_sadrzaj>
      <item>Perica Mitrović, stečajni upravitelj</item>
      <item>REPUBLIKA HRVATSKA</item>
    </izvorni_sadrzaj>
    <derivirana_varijabla naziv="DomainObject.Predmet.OstaliListFormated_1">
      <item>Perica Mitrović, stečajni upravitelj</item>
      <item>REPUBLIKA HRVATSKA</item>
    </derivirana_varijabla>
  </DomainObject.Predmet.OstaliListFormated>
  <DomainObject.Predmet.OstaliListFormatedOIB>
    <izvorni_sadrzaj>
      <item>Perica Mitrović, stečajni upravitelj, OIB 29538074286</item>
      <item>REPUBLIKA HRVATSKA, OIB 52634238587</item>
    </izvorni_sadrzaj>
    <derivirana_varijabla naziv="DomainObject.Predmet.OstaliListFormatedOIB_1">
      <item>Perica Mitrović, stečajni upravitelj, OIB 29538074286</item>
      <item>REPUBLIKA HRVATSKA, OIB 52634238587</item>
    </derivirana_varijabla>
  </DomainObject.Predmet.OstaliListFormatedOIB>
  <DomainObject.Predmet.OstaliListFormatedWithAdress>
    <izvorni_sadrzaj>
      <item>Perica Mitrović, stečajni upravitelj, Kardinala Alojzija Stepinca 35, 31000 Osijek</item>
      <item>REPUBLIKA HRVATSKA, Zagreb , 10000 Zagreb</item>
    </izvorni_sadrzaj>
    <derivirana_varijabla naziv="DomainObject.Predmet.OstaliListFormatedWithAdress_1">
      <item>Perica Mitrović, stečajni upravitelj, Kardinala Alojzija Stepinca 35, 31000 Osijek</item>
      <item>REPUBLIKA HRVATSKA, Zagreb , 10000 Zagreb</item>
    </derivirana_varijabla>
  </DomainObject.Predmet.OstaliListFormatedWithAdress>
  <DomainObject.Predmet.OstaliListFormatedWithAdressOIB>
    <izvorni_sadrzaj>
      <item>Perica Mitrović, stečajni upravitelj, OIB 29538074286, Kardinala Alojzija Stepinca 35, 31000 Osijek</item>
      <item>REPUBLIKA HRVATSKA, OIB 52634238587, Zagreb , 10000 Zagreb</item>
    </izvorni_sadrzaj>
    <derivirana_varijabla naziv="DomainObject.Predmet.OstaliListFormatedWithAdressOIB_1">
      <item>Perica Mitrović, stečajni upravitelj, OIB 29538074286, Kardinala Alojzija Stepinca 35, 31000 Osijek</item>
      <item>REPUBLIKA HRVATSKA, OIB 52634238587, Zagreb , 10000 Zagreb</item>
    </derivirana_varijabla>
  </DomainObject.Predmet.OstaliListFormatedWithAdressOIB>
  <DomainObject.Predmet.OstaliListNazivFormated>
    <izvorni_sadrzaj>
      <item>Perica Mitrović, stečajni upravitelj</item>
      <item>REPUBLIKA HRVATSKA</item>
    </izvorni_sadrzaj>
    <derivirana_varijabla naziv="DomainObject.Predmet.OstaliListNazivFormated_1">
      <item>Perica Mitrović, stečajni upravitelj</item>
      <item>REPUBLIKA HRVATSKA</item>
    </derivirana_varijabla>
  </DomainObject.Predmet.OstaliListNazivFormated>
  <DomainObject.Predmet.OstaliListNazivFormatedOIB>
    <izvorni_sadrzaj>
      <item>Perica Mitrović, stečajni upravitelj, OIB 29538074286</item>
      <item>REPUBLIKA HRVATSKA, OIB 52634238587</item>
    </izvorni_sadrzaj>
    <derivirana_varijabla naziv="DomainObject.Predmet.OstaliListNazivFormatedOIB_1">
      <item>Perica Mitrović, stečajni upravitelj, OIB 29538074286</item>
      <item>REPUBLIKA HRVATSKA, OIB 52634238587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2018.</izvorni_sadrzaj>
    <derivirana_varijabla naziv="DomainObject.Datum_1">17.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 i dr.</izvorni_sadrzaj>
    <derivirana_varijabla naziv="DomainObject.Predmet.StrankaIDrugi_1">FINA, RC Split, Podružnica Dubrovnik i dr.</derivirana_varijabla>
  </DomainObject.Predmet.StrankaIDrugi>
  <DomainObject.Predmet.ProtustrankaIDrugi>
    <izvorni_sadrzaj>TISKARA PAVLEKOVIĆ d.o.o. za grafičku i trgovačku djelatnost</izvorni_sadrzaj>
    <derivirana_varijabla naziv="DomainObject.Predmet.ProtustrankaIDrugi_1">TISKARA PAVLEKOVIĆ d.o.o. za grafičku i trgovačku djelatnost</derivirana_varijabla>
  </DomainObject.Predmet.ProtustrankaIDrugi>
  <DomainObject.Predmet.StrankaIDrugiAdressOIB>
    <izvorni_sadrzaj>FINA, RC Split, Podružnica Dubrovnik, OIB 85821130368, Vukovarska 2, 20000 Dubrovnik i dr.</izvorni_sadrzaj>
    <derivirana_varijabla naziv="DomainObject.Predmet.StrankaIDrugiAdressOIB_1">FINA, RC Split, Podružnica Dubrovnik, OIB 85821130368, Vukovarska 2, 20000 Dubrovnik i dr.</derivirana_varijabla>
  </DomainObject.Predmet.StrankaIDrugiAdressOIB>
  <DomainObject.Predmet.ProtustrankaIDrugiAdressOIB>
    <izvorni_sadrzaj>TISKARA PAVLEKOVIĆ d.o.o. za grafičku i trgovačku djelatnost, OIB 14632399555, Vinogradarska 32, 20000 Dubrovnik</izvorni_sadrzaj>
    <derivirana_varijabla naziv="DomainObject.Predmet.ProtustrankaIDrugiAdressOIB_1">TISKARA PAVLEKOVIĆ d.o.o. za grafičku i trgovačku djelatnost, OIB 14632399555, Vinogradarska 32,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TISKARA PAVLEKOVIĆ d.o.o. za grafičku i trgovačku djelatnost</item>
      <item>Perica Mitrović, stečajni upravitelj</item>
      <item>REPUBLIKA HRVATSKA</item>
      <item>H-ABDUCO društvo s ograničenom odgovornošću za usluge</item>
      <item>HRVATSKA POŠTANSKA BANKA, dioničko društvo</item>
    </izvorni_sadrzaj>
    <derivirana_varijabla naziv="DomainObject.Predmet.SudioniciListNaziv_1">
      <item>FINA, RC Split, Podružnica Dubrovnik</item>
      <item>TISKARA PAVLEKOVIĆ d.o.o. za grafičku i trgovačku djelatnost</item>
      <item>Perica Mitrović, stečajni upravitelj</item>
      <item>REPUBLIKA HRVATSKA</item>
      <item>H-ABDUCO društvo s ograničenom odgovornošću za usluge</item>
      <item>HRVATSKA POŠTANSKA BANKA, dioničko društvo</item>
    </derivirana_varijabla>
  </DomainObject.Predmet.SudioniciListNaziv>
  <DomainObject.Predmet.SudioniciListAdressOIB>
    <izvorni_sadrzaj>
      <item>FINA, RC Split, Podružnica Dubrovnik, OIB 85821130368, Vukovarska 2,20000 Dubrovnik</item>
      <item>TISKARA PAVLEKOVIĆ d.o.o. za grafičku i trgovačku djelatnost, OIB 14632399555, Vinogradarska 32,20000 Dubrovnik</item>
      <item>Perica Mitrović, stečajni upravitelj, OIB 29538074286, Kardinala Alojzija Stepinca 35,31000 Osijek</item>
      <item>REPUBLIKA HRVATSKA, OIB 52634238587, Zagreb ,10000 Zagreb</item>
      <item>H-ABDUCO društvo s ograničenom odgovornošću za usluge, OIB 13667298928, Slavonska avenija 6A,10000 Zagreb</item>
      <item>HRVATSKA POŠTANSKA BANKA, dioničko društvo, OIB 87939104217, Jurišićeva 4,10000 Zagreb</item>
    </izvorni_sadrzaj>
    <derivirana_varijabla naziv="DomainObject.Predmet.SudioniciListAdressOIB_1">
      <item>FINA, RC Split, Podružnica Dubrovnik, OIB 85821130368, Vukovarska 2,20000 Dubrovnik</item>
      <item>TISKARA PAVLEKOVIĆ d.o.o. za grafičku i trgovačku djelatnost, OIB 14632399555, Vinogradarska 32,20000 Dubrovnik</item>
      <item>Perica Mitrović, stečajni upravitelj, OIB 29538074286, Kardinala Alojzija Stepinca 35,31000 Osijek</item>
      <item>REPUBLIKA HRVATSKA, OIB 52634238587, Zagreb ,10000 Zagreb</item>
      <item>H-ABDUCO društvo s ograničenom odgovornošću za usluge, OIB 13667298928, Slavonska avenija 6A,10000 Zagreb</item>
      <item>HRVATSKA POŠTANSKA BANKA, dioničko društvo, OIB 87939104217, Jurišićeva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14632399555</item>
      <item>, OIB 29538074286</item>
      <item>, OIB 52634238587</item>
      <item>, OIB 13667298928</item>
      <item>, OIB 87939104217</item>
    </izvorni_sadrzaj>
    <derivirana_varijabla naziv="DomainObject.Predmet.SudioniciListNazivOIB_1">
      <item>, OIB 85821130368</item>
      <item>, OIB 14632399555</item>
      <item>, OIB 29538074286</item>
      <item>, OIB 52634238587</item>
      <item>, OIB 13667298928</item>
      <item>, OIB 87939104217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Perica Mitrović, OIB 29538074286, Kardinala A. Stepinca 35 Osijek</item>
    </izvorni_sadrzaj>
    <derivirana_varijabla naziv="DomainObject.Predmet.StecajniUpraviteljiListAddressOIB_1">
      <item>Perica Mitrović, OIB 29538074286, Kardinala A.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17. siječnja 2018.</izvorni_sadrzaj>
    <derivirana_varijabla naziv="DomainObject.Predmet.DatumZadnjeOdrzaneSudskeRadnje_1">17. siječnja 2018.</derivirana_varijabla>
  </DomainObject.Predmet.DatumZadnjeOdrzaneSudskeRadnje>
  <DomainObject.PredzadnjaOdlukaIzPredmeta.DatumDonosenjaOdluke>
    <izvorni_sadrzaj>5. prosinca 2018.</izvorni_sadrzaj>
    <derivirana_varijabla naziv="DomainObject.PredzadnjaOdlukaIzPredmeta.DatumDonosenjaOdluke_1">5. prosinca 2018.</derivirana_varijabla>
  </DomainObject.PredzadnjaOdlukaIzPredmeta.DatumDonosenjaOdluke>
  <DomainObject.PredzadnjaOdlukaIzPredmeta.Oznaka>
    <izvorni_sadrzaj>St-178/2016-72</izvorni_sadrzaj>
    <derivirana_varijabla naziv="DomainObject.PredzadnjaOdlukaIzPredmeta.Oznaka_1">St-178/2016-72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B54D78E-58F5-477D-B73C-74AF2CA8B19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341</properties:Words>
  <properties:Characters>1702</properties:Characters>
  <properties:Lines>50</properties:Lines>
  <properties:Paragraphs>27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2085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2018-12-17T10:29:00Z</dcterms:created>
  <dc:creator>Ante Kačić</dc:creator>
  <cp:lastModifiedBy>Katarina Franković</cp:lastModifiedBy>
  <cp:lastPrinted>2018-12-17T10:30:00Z</cp:lastPrinted>
  <dcterms:modified xmlns:xsi="http://www.w3.org/2001/XMLSchema-instance" xsi:type="dcterms:W3CDTF">2018-12-17T10:32:00Z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(ročište za diobu - tiskara pavleković  178  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