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53aba" w14:paraId="ee53aba" w:rsidRDefault="00AE649C" w:rsidP="004F27AE" w:rsidR="00AE649C" w:rsidRPr="00B76F3C">
      <w:pPr>
        <w:pStyle w:val="NormaleSPIS"/>
        <w15:collapsed w:val="false"/>
      </w:pPr>
    </w:p>
    <w:p w:rsidRDefault="00AB4602" w:rsidP="00E85D59" w:rsidR="00E85D59" w:rsidRPr="00E85D59">
      <w:pPr>
        <w:pStyle w:val="NormaleSPIS"/>
        <w:ind w:firstLine="708" w:left="4956"/>
        <w:rPr>
          <w:rFonts w:cs="Times New Roma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85D59" w:rsidRPr="00E85D59">
        <w:rPr>
          <w:rFonts w:cs="Times New Roman"/>
        </w:rPr>
        <w:t xml:space="preserve">       Poslovni broj 3. St-365/2017-4</w:t>
      </w:r>
    </w:p>
    <w:p w:rsidRDefault="00E85D59" w:rsidP="00E85D59" w:rsidR="00E85D59" w:rsidRPr="00E85D59">
      <w:pPr>
        <w:spacing w:after="0"/>
        <w:ind w:firstLine="708"/>
        <w:rPr>
          <w:rFonts w:cs="Times New Roman" w:eastAsia="Times New Roman"/>
          <w:lang w:eastAsia="hr-HR"/>
        </w:rPr>
      </w:pPr>
      <w:bookmarkStart w:name="_GoBack" w:id="0"/>
      <w:bookmarkEnd w:id="0"/>
      <w:r w:rsidRPr="00E85D59">
        <w:rPr>
          <w:rFonts w:cs="Times New Roman" w:eastAsia="Times New Roman"/>
          <w:lang w:eastAsia="hr-HR"/>
        </w:rPr>
        <w:t xml:space="preserve">  </w:t>
      </w:r>
    </w:p>
    <w:p w:rsidRDefault="00E85D59" w:rsidP="00E85D59" w:rsidR="00E85D59" w:rsidRPr="00E85D59">
      <w:pPr>
        <w:spacing w:after="0"/>
        <w:rPr>
          <w:rFonts w:cs="Times New Roman" w:eastAsia="Times New Roman"/>
          <w:lang w:eastAsia="hr-HR"/>
        </w:rPr>
      </w:pPr>
      <w:r w:rsidRPr="00E85D59">
        <w:rPr>
          <w:rFonts w:cs="Times New Roman" w:eastAsia="Times New Roman"/>
          <w:lang w:eastAsia="hr-HR"/>
        </w:rPr>
        <w:tab/>
        <w:t>REPUBLIKA HRVATSKA</w:t>
      </w:r>
    </w:p>
    <w:p w:rsidRDefault="00E85D59" w:rsidP="00E85D59" w:rsidR="00E85D59" w:rsidRPr="00E85D59">
      <w:pPr>
        <w:spacing w:after="0"/>
        <w:ind w:firstLine="708"/>
        <w:rPr>
          <w:rFonts w:cs="Times New Roman" w:eastAsia="Times New Roman"/>
          <w:lang w:eastAsia="hr-HR"/>
        </w:rPr>
      </w:pPr>
      <w:r w:rsidRPr="00E85D59">
        <w:rPr>
          <w:rFonts w:cs="Times New Roman" w:eastAsia="Times New Roman"/>
          <w:lang w:eastAsia="hr-HR"/>
        </w:rPr>
        <w:t>TRGOVAČKI SUD U ZADRU</w:t>
      </w:r>
    </w:p>
    <w:p w:rsidRDefault="00E85D59" w:rsidP="00E85D59" w:rsidR="00E85D59" w:rsidRPr="00E85D59">
      <w:pPr>
        <w:spacing w:after="0"/>
        <w:ind w:firstLine="708"/>
        <w:rPr>
          <w:rFonts w:cs="Times New Roman" w:eastAsia="Times New Roman"/>
          <w:lang w:eastAsia="hr-HR"/>
        </w:rPr>
      </w:pPr>
      <w:r w:rsidRPr="00E85D59">
        <w:rPr>
          <w:rFonts w:cs="Times New Roman" w:eastAsia="Times New Roman"/>
          <w:lang w:eastAsia="hr-HR"/>
        </w:rPr>
        <w:t>Zadar, Dr. Franje Tuđmana 35</w:t>
      </w:r>
    </w:p>
    <w:p w:rsidRDefault="00E85D59" w:rsidP="00E85D59" w:rsidR="00E85D59" w:rsidRPr="00E85D5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85D59" w:rsidP="00E85D59" w:rsidR="00E85D59" w:rsidRPr="00E85D5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85D59" w:rsidP="00E85D59" w:rsidR="00E85D59" w:rsidRPr="00E85D59">
      <w:pPr>
        <w:spacing w:after="0"/>
        <w:jc w:val="center"/>
        <w:rPr>
          <w:rFonts w:cs="Times New Roman" w:eastAsia="Times New Roman"/>
          <w:lang w:eastAsia="hr-HR"/>
        </w:rPr>
      </w:pPr>
      <w:r w:rsidRPr="00E85D59">
        <w:rPr>
          <w:rFonts w:cs="Times New Roman" w:eastAsia="Times New Roman"/>
          <w:lang w:eastAsia="hr-HR"/>
        </w:rPr>
        <w:t xml:space="preserve">R E P U B L I K A  H R V A T S K A </w:t>
      </w:r>
    </w:p>
    <w:p w:rsidRDefault="00E85D59" w:rsidP="00E85D59" w:rsidR="00E85D59" w:rsidRPr="00E85D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85D59" w:rsidP="00E85D59" w:rsidR="00E85D59" w:rsidRPr="00E85D59">
      <w:pPr>
        <w:spacing w:after="0"/>
        <w:jc w:val="center"/>
        <w:rPr>
          <w:rFonts w:cs="Times New Roman" w:eastAsia="Times New Roman"/>
          <w:lang w:eastAsia="hr-HR"/>
        </w:rPr>
      </w:pPr>
      <w:r w:rsidRPr="00E85D59">
        <w:rPr>
          <w:rFonts w:cs="Times New Roman" w:eastAsia="Times New Roman"/>
          <w:lang w:eastAsia="hr-HR"/>
        </w:rPr>
        <w:t xml:space="preserve">R J E Š E NJ E </w:t>
      </w:r>
    </w:p>
    <w:p w:rsidRDefault="00E85D59" w:rsidP="00E85D59" w:rsidR="00E85D59" w:rsidRPr="00E85D59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E85D59" w:rsidP="00E85D59" w:rsidR="00E85D59" w:rsidRPr="00E85D59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E85D59">
        <w:rPr>
          <w:rFonts w:cs="Times New Roman" w:eastAsia="Times New Roman"/>
          <w:lang w:eastAsia="hr-HR"/>
        </w:rPr>
        <w:t xml:space="preserve">Trgovački sud u Zadru, po sutkinji Tini Grgas, u prethodnom postupku radi utvrđivanja pretpostavki za otvaranje stečajnoga postupka nad dužnikom JURIČEV d.o.o. sa sjedištem u Vodicama, Ante Poljička 35, OIB: 54751610100 zastupanog po Roku </w:t>
      </w:r>
      <w:proofErr w:type="spellStart"/>
      <w:r w:rsidRPr="00E85D59">
        <w:rPr>
          <w:rFonts w:cs="Times New Roman" w:eastAsia="Times New Roman"/>
          <w:lang w:eastAsia="hr-HR"/>
        </w:rPr>
        <w:t>Juričevu</w:t>
      </w:r>
      <w:proofErr w:type="spellEnd"/>
      <w:r w:rsidRPr="00E85D59">
        <w:rPr>
          <w:rFonts w:cs="Times New Roman" w:eastAsia="Times New Roman"/>
          <w:lang w:eastAsia="hr-HR"/>
        </w:rPr>
        <w:t xml:space="preserve"> iz Vodica, 11. rujna 2017. </w:t>
      </w:r>
    </w:p>
    <w:p w:rsidRDefault="00E85D59" w:rsidP="00E85D59" w:rsidR="00E85D59" w:rsidRPr="00E85D59">
      <w:pPr>
        <w:spacing w:after="0"/>
        <w:rPr>
          <w:rFonts w:cs="Times New Roman" w:eastAsia="Times New Roman"/>
          <w:lang w:eastAsia="hr-HR"/>
        </w:rPr>
      </w:pPr>
    </w:p>
    <w:p w:rsidRDefault="00E85D59" w:rsidP="00E85D59" w:rsidR="00E85D59" w:rsidRPr="00E85D59">
      <w:pPr>
        <w:spacing w:after="0"/>
        <w:jc w:val="center"/>
        <w:rPr>
          <w:rFonts w:cs="Times New Roman" w:eastAsia="Times New Roman"/>
          <w:lang w:eastAsia="hr-HR"/>
        </w:rPr>
      </w:pPr>
      <w:r w:rsidRPr="00E85D59">
        <w:rPr>
          <w:rFonts w:cs="Times New Roman" w:eastAsia="Times New Roman"/>
          <w:lang w:eastAsia="hr-HR"/>
        </w:rPr>
        <w:t>r i je š i o   j e</w:t>
      </w:r>
    </w:p>
    <w:p w:rsidRDefault="00E85D59" w:rsidP="00E85D59" w:rsidR="00E85D59" w:rsidRPr="00E85D5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85D59" w:rsidP="00E85D59" w:rsidR="00E85D59" w:rsidRPr="00E85D5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85D59">
        <w:rPr>
          <w:rFonts w:cs="Times New Roman" w:eastAsia="Times New Roman"/>
          <w:lang w:eastAsia="hr-HR"/>
        </w:rPr>
        <w:t>I. Pokreće se prethodni postupak radi utvrđivanja pretpostavki za otvaranje stečajnoga postupka nad uvodno označenim dužnikom.</w:t>
      </w:r>
    </w:p>
    <w:p w:rsidRDefault="00E85D59" w:rsidP="00E85D59" w:rsidR="00E85D59" w:rsidRPr="00E85D59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E85D59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</w:t>
      </w:r>
      <w:r w:rsidRPr="00E85D59">
        <w:rPr>
          <w:rFonts w:cs="Times New Roman" w:eastAsia="Times New Roman"/>
          <w:b/>
          <w:lang w:eastAsia="hr-HR"/>
        </w:rPr>
        <w:t xml:space="preserve">ročište koje se zakazuje za dan 6. listopada 2017. u 9,45 sati u zgradi ovog suda, Stalne službe u Šibeniku, Stjepana Radića 81, sudnica 212. </w:t>
      </w:r>
    </w:p>
    <w:p w:rsidRDefault="00E85D59" w:rsidP="00E85D59" w:rsidR="00E85D59" w:rsidRPr="00E85D5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85D59">
        <w:rPr>
          <w:rFonts w:cs="Times New Roman" w:eastAsia="Times New Roman"/>
          <w:lang w:eastAsia="hr-HR"/>
        </w:rPr>
        <w:t xml:space="preserve">III. Na ročište iz točke II. izreke ovog zaključka poziva se osoba ovlaštena za zastupanje dužnika po zakonu Roko </w:t>
      </w:r>
      <w:proofErr w:type="spellStart"/>
      <w:r w:rsidRPr="00E85D59">
        <w:rPr>
          <w:rFonts w:cs="Times New Roman" w:eastAsia="Times New Roman"/>
          <w:lang w:eastAsia="hr-HR"/>
        </w:rPr>
        <w:t>Juričev</w:t>
      </w:r>
      <w:proofErr w:type="spellEnd"/>
      <w:r w:rsidRPr="00E85D59">
        <w:rPr>
          <w:rFonts w:cs="Times New Roman" w:eastAsia="Times New Roman"/>
          <w:lang w:eastAsia="hr-HR"/>
        </w:rPr>
        <w:t xml:space="preserve">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E85D59" w:rsidP="00E85D59" w:rsidR="00E85D59" w:rsidRPr="00E85D59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E85D59">
        <w:rPr>
          <w:rFonts w:cs="Times New Roman" w:eastAsia="Times New Roman"/>
          <w:lang w:eastAsia="hr-HR"/>
        </w:rPr>
        <w:t xml:space="preserve">IV. </w:t>
      </w:r>
      <w:r w:rsidRPr="00E85D59">
        <w:rPr>
          <w:rFonts w:cs="Times New Roman" w:eastAsia="Times New Roman"/>
          <w:b/>
          <w:lang w:eastAsia="hr-HR"/>
        </w:rPr>
        <w:t>Ako osoba ovlaštena za zastupanje dužnika po zakonu</w:t>
      </w:r>
      <w:r w:rsidRPr="00E85D59">
        <w:rPr>
          <w:rFonts w:cs="Times New Roman" w:eastAsia="Times New Roman"/>
          <w:lang w:eastAsia="hr-HR"/>
        </w:rPr>
        <w:t xml:space="preserve"> </w:t>
      </w:r>
      <w:r w:rsidRPr="00E85D59">
        <w:rPr>
          <w:rFonts w:cs="Times New Roman" w:eastAsia="Times New Roman"/>
          <w:b/>
          <w:lang w:eastAsia="hr-HR"/>
        </w:rPr>
        <w:t xml:space="preserve">Roko </w:t>
      </w:r>
      <w:proofErr w:type="spellStart"/>
      <w:r w:rsidRPr="00E85D59">
        <w:rPr>
          <w:rFonts w:cs="Times New Roman" w:eastAsia="Times New Roman"/>
          <w:b/>
          <w:lang w:eastAsia="hr-HR"/>
        </w:rPr>
        <w:t>Juričev</w:t>
      </w:r>
      <w:proofErr w:type="spellEnd"/>
      <w:r w:rsidRPr="00E85D59">
        <w:rPr>
          <w:rFonts w:cs="Times New Roman" w:eastAsia="Times New Roman"/>
          <w:b/>
          <w:lang w:eastAsia="hr-HR"/>
        </w:rPr>
        <w:t xml:space="preserve"> 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E85D59" w:rsidP="00E85D59" w:rsidR="00E85D59" w:rsidRPr="00E85D5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85D59" w:rsidP="00E85D59" w:rsidR="00E85D59" w:rsidRPr="00E85D5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85D59" w:rsidP="00E85D59" w:rsidR="00E85D59" w:rsidRPr="00E85D59">
      <w:pPr>
        <w:spacing w:after="0"/>
        <w:jc w:val="center"/>
        <w:rPr>
          <w:rFonts w:cs="Times New Roman" w:eastAsia="Times New Roman"/>
          <w:lang w:eastAsia="hr-HR"/>
        </w:rPr>
      </w:pPr>
      <w:r w:rsidRPr="00E85D59">
        <w:rPr>
          <w:rFonts w:cs="Times New Roman" w:eastAsia="Times New Roman"/>
          <w:lang w:eastAsia="hr-HR"/>
        </w:rPr>
        <w:t>U Zadru 11. rujna 2017.</w:t>
      </w:r>
    </w:p>
    <w:p w:rsidRDefault="00E85D59" w:rsidP="00E85D59" w:rsidR="00E85D59" w:rsidRPr="00E85D59">
      <w:pPr>
        <w:spacing w:after="0"/>
        <w:rPr>
          <w:rFonts w:cs="Times New Roman" w:eastAsia="Times New Roman"/>
          <w:lang w:eastAsia="hr-HR"/>
        </w:rPr>
      </w:pPr>
    </w:p>
    <w:p w:rsidRDefault="00E85D59" w:rsidP="00E85D59" w:rsidR="00E85D59" w:rsidRPr="00E85D59">
      <w:pPr>
        <w:spacing w:after="0"/>
        <w:ind w:left="708"/>
        <w:rPr>
          <w:rFonts w:cs="Times New Roman" w:eastAsia="Times New Roman"/>
          <w:lang w:eastAsia="hr-HR"/>
        </w:rPr>
      </w:pPr>
    </w:p>
    <w:p w:rsidRDefault="00E85D59" w:rsidP="00E85D59" w:rsidR="00E85D59" w:rsidRPr="00E85D59">
      <w:pPr>
        <w:spacing w:after="0"/>
        <w:ind w:left="708"/>
        <w:jc w:val="right"/>
        <w:rPr>
          <w:rFonts w:cs="Times New Roman" w:eastAsia="Times New Roman"/>
          <w:lang w:eastAsia="hr-HR"/>
        </w:rPr>
      </w:pPr>
      <w:r w:rsidRPr="00E85D59">
        <w:rPr>
          <w:rFonts w:cs="Times New Roman" w:eastAsia="Times New Roman"/>
          <w:lang w:eastAsia="hr-HR"/>
        </w:rPr>
        <w:t>Sutkinja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Tina Grgas</w:t>
      </w:r>
    </w:p>
    <w:p w:rsidRDefault="00E85D59" w:rsidP="00E85D59" w:rsidR="00E85D59" w:rsidRPr="00E85D5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E85D59" w:rsidP="00E85D59" w:rsidR="00E85D59" w:rsidRPr="00E85D5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E85D59" w:rsidP="00E85D59" w:rsidR="00E85D59" w:rsidRPr="00E85D59">
      <w:pPr>
        <w:spacing w:after="0"/>
        <w:ind w:firstLine="708"/>
        <w:rPr>
          <w:rFonts w:cs="Times New Roman" w:eastAsia="Times New Roman"/>
          <w:lang w:eastAsia="hr-HR"/>
        </w:rPr>
      </w:pPr>
      <w:r w:rsidRPr="00E85D59">
        <w:rPr>
          <w:rFonts w:cs="Times New Roman" w:eastAsia="Times New Roman"/>
          <w:lang w:eastAsia="hr-HR"/>
        </w:rPr>
        <w:t xml:space="preserve">UPUTA O PRAVNOM LIJEKU: </w:t>
      </w:r>
    </w:p>
    <w:p w:rsidRDefault="00E85D59" w:rsidP="00E85D59" w:rsidR="00E85D59" w:rsidRPr="00E85D5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85D59">
        <w:rPr>
          <w:rFonts w:cs="Times New Roman" w:eastAsia="Times New Roman"/>
          <w:lang w:eastAsia="hr-HR"/>
        </w:rPr>
        <w:t xml:space="preserve">Protiv ovog rješenja nije dopuštena posebna žalba. </w:t>
      </w:r>
    </w:p>
    <w:p w:rsidRDefault="00E85D59" w:rsidP="00E85D59" w:rsidR="00E85D59" w:rsidRPr="00E85D5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85D59" w:rsidP="00E85D59" w:rsidR="00E85D59" w:rsidRPr="00E85D5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85D59">
        <w:rPr>
          <w:rFonts w:cs="Times New Roman" w:eastAsia="Times New Roman"/>
          <w:lang w:eastAsia="hr-HR"/>
        </w:rPr>
        <w:t xml:space="preserve">Dostaviti: </w:t>
      </w:r>
    </w:p>
    <w:p w:rsidRDefault="00E85D59" w:rsidP="00E85D59" w:rsidR="00E85D59" w:rsidRPr="00E85D59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E85D59">
        <w:rPr>
          <w:rFonts w:cs="Times New Roman" w:eastAsia="Times New Roman"/>
          <w:lang w:eastAsia="hr-HR"/>
        </w:rPr>
        <w:t xml:space="preserve">Direktoru dužnika Roko </w:t>
      </w:r>
      <w:proofErr w:type="spellStart"/>
      <w:r w:rsidRPr="00E85D59">
        <w:rPr>
          <w:rFonts w:cs="Times New Roman" w:eastAsia="Times New Roman"/>
          <w:lang w:eastAsia="hr-HR"/>
        </w:rPr>
        <w:t>Juričev</w:t>
      </w:r>
      <w:proofErr w:type="spellEnd"/>
      <w:r w:rsidRPr="00E85D59">
        <w:rPr>
          <w:rFonts w:cs="Times New Roman" w:eastAsia="Times New Roman"/>
          <w:lang w:eastAsia="hr-HR"/>
        </w:rPr>
        <w:t xml:space="preserve"> neposredno na adresu iz JRO-a i na e-oglasu ploču suda uz napomenu</w:t>
      </w:r>
    </w:p>
    <w:p w:rsidRDefault="00E85D59" w:rsidP="00E85D59" w:rsidR="00E85D59" w:rsidRPr="00E85D59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E85D59">
        <w:rPr>
          <w:rFonts w:cs="Times New Roman" w:eastAsia="Times New Roman"/>
          <w:lang w:eastAsia="hr-HR"/>
        </w:rPr>
        <w:t xml:space="preserve">Dužniku  i </w:t>
      </w:r>
    </w:p>
    <w:p w:rsidRDefault="00E85D59" w:rsidP="00E85D59" w:rsidR="00E85D59" w:rsidRPr="00E85D59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E85D59">
        <w:rPr>
          <w:rFonts w:cs="Times New Roman" w:eastAsia="Times New Roman"/>
          <w:lang w:eastAsia="hr-HR"/>
        </w:rPr>
        <w:t xml:space="preserve">FINI  putem e-Oglasne ploče sudova-na dužnika  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5D5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689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St-365/2017-2</izvorni_sadrzaj>
    <derivirana_varijabla naziv="DomainObject.Oznaka_1">St-365/2017-2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St-365/2017</izvorni_sadrzaj>
    <derivirana_varijabla naziv="DomainObject.Predmet.OznakaBroj_1">St-365/2017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JURIČEV d.o.o. za građenje</izvorni_sadrzaj>
    <derivirana_varijabla naziv="DomainObject.Predmet.ProtustrankaFormated_1">  JURIČEV d.o.o. za građenje</derivirana_varijabla>
  </DomainObject.Predmet.ProtustrankaFormated>
  <DomainObject.Predmet.ProtustrankaFormatedOIB>
    <izvorni_sadrzaj>  JURIČEV d.o.o. za građenje, OIB 54751610100</izvorni_sadrzaj>
    <derivirana_varijabla naziv="DomainObject.Predmet.ProtustrankaFormatedOIB_1">  JURIČEV d.o.o. za građenje, OIB 54751610100</derivirana_varijabla>
  </DomainObject.Predmet.ProtustrankaFormatedOIB>
  <DomainObject.Predmet.ProtustrankaFormatedWithAdress>
    <izvorni_sadrzaj> JURIČEV d.o.o. za građenje, Ante Poljička 35, 22211 Vodice</izvorni_sadrzaj>
    <derivirana_varijabla naziv="DomainObject.Predmet.ProtustrankaFormatedWithAdress_1"> JURIČEV d.o.o. za građenje, Ante Poljička 35, 22211 Vodice</derivirana_varijabla>
  </DomainObject.Predmet.ProtustrankaFormatedWithAdress>
  <DomainObject.Predmet.ProtustrankaFormatedWithAdressOIB>
    <izvorni_sadrzaj> JURIČEV d.o.o. za građenje, OIB 54751610100, Ante Poljička 35, 22211 Vodice</izvorni_sadrzaj>
    <derivirana_varijabla naziv="DomainObject.Predmet.ProtustrankaFormatedWithAdressOIB_1"> JURIČEV d.o.o. za građenje, OIB 54751610100, Ante Poljička 35, 22211 Vodice</derivirana_varijabla>
  </DomainObject.Predmet.ProtustrankaFormatedWithAdressOIB>
  <DomainObject.Predmet.ProtustrankaWithAdress>
    <izvorni_sadrzaj>JURIČEV d.o.o. za građenje Ante Poljička 35, 22211 Vodice</izvorni_sadrzaj>
    <derivirana_varijabla naziv="DomainObject.Predmet.ProtustrankaWithAdress_1">JURIČEV d.o.o. za građenje Ante Poljička 35, 22211 Vodice</derivirana_varijabla>
  </DomainObject.Predmet.ProtustrankaWithAdress>
  <DomainObject.Predmet.ProtustrankaWithAdressOIB>
    <izvorni_sadrzaj>JURIČEV d.o.o. za građenje, OIB 54751610100, Ante Poljička 35, 22211 Vodice</izvorni_sadrzaj>
    <derivirana_varijabla naziv="DomainObject.Predmet.ProtustrankaWithAdressOIB_1">JURIČEV d.o.o. za građenje, OIB 54751610100, Ante Poljička 35, 22211 Vodice</derivirana_varijabla>
  </DomainObject.Predmet.ProtustrankaWithAdressOIB>
  <DomainObject.Predmet.ProtustrankaNazivFormated>
    <izvorni_sadrzaj>JURIČEV d.o.o. za građenje</izvorni_sadrzaj>
    <derivirana_varijabla naziv="DomainObject.Predmet.ProtustrankaNazivFormated_1">JURIČEV d.o.o. za građenje</derivirana_varijabla>
  </DomainObject.Predmet.ProtustrankaNazivFormated>
  <DomainObject.Predmet.ProtustrankaNazivFormatedOIB>
    <izvorni_sadrzaj>JURIČEV d.o.o. za građenje, OIB 54751610100</izvorni_sadrzaj>
    <derivirana_varijabla naziv="DomainObject.Predmet.ProtustrankaNazivFormatedOIB_1">JURIČEV d.o.o. za građenje, OIB 54751610100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AGENCIJA-Podružnica Šibenik</izvorni_sadrzaj>
    <derivirana_varijabla naziv="DomainObject.Predmet.StrankaFormated_1">  FINANCIJSKA AGENCIJA-Podružnica Šibenik</derivirana_varijabla>
  </DomainObject.Predmet.StrankaFormated>
  <DomainObject.Predmet.StrankaFormatedOIB>
    <izvorni_sadrzaj>  FINANCIJSKA AGENCIJA-Podružnica Šibenik, OIB 85821130368</izvorni_sadrzaj>
    <derivirana_varijabla naziv="DomainObject.Predmet.StrankaFormatedOIB_1">  FINANCIJSKA AGENCIJA-Podružnica Šibenik, OIB 85821130368</derivirana_varijabla>
  </DomainObject.Predmet.StrankaFormatedOIB>
  <DomainObject.Predmet.StrankaFormatedWithAdress>
    <izvorni_sadrzaj> FINANCIJSKA AGENCIJA-Podružnica Šibenik, Perivo jLuje Marune 1, 22000 Šibenik</izvorni_sadrzaj>
    <derivirana_varijabla naziv="DomainObject.Predmet.StrankaFormatedWithAdress_1"> FINANCIJSKA AGENCIJA-Podružnica Šibenik, Perivo jLuje Marune 1, 22000 Šibenik</derivirana_varijabla>
  </DomainObject.Predmet.StrankaFormatedWithAdress>
  <DomainObject.Predmet.StrankaFormatedWithAdressOIB>
    <izvorni_sadrzaj> FINANCIJSKA AGENCIJA-Podružnica Šibenik, OIB 85821130368, Perivo jLuje Marune 1, 22000 Šibenik</izvorni_sadrzaj>
    <derivirana_varijabla naziv="DomainObject.Predmet.StrankaFormatedWithAdressOIB_1"> FINANCIJSKA AGENCIJA-Podružnica Šibenik, OIB 85821130368, Perivo jLuje Marune 1, 22000 Šibenik</derivirana_varijabla>
  </DomainObject.Predmet.StrankaFormatedWithAdressOIB>
  <DomainObject.Predmet.StrankaWithAdress>
    <izvorni_sadrzaj>FINANCIJSKA AGENCIJA-Podružnica Šibenik Perivo jLuje Marune 1,22000 Šibenik</izvorni_sadrzaj>
    <derivirana_varijabla naziv="DomainObject.Predmet.StrankaWithAdress_1">FINANCIJSKA AGENCIJA-Podružnica Šibenik Perivo jLuje Marune 1,22000 Šibenik</derivirana_varijabla>
  </DomainObject.Predmet.StrankaWithAdress>
  <DomainObject.Predmet.StrankaWithAdressOIB>
    <izvorni_sadrzaj>FINANCIJSKA AGENCIJA-Podružnica Šibenik, OIB 85821130368, Perivo jLuje Marune 1,22000 Šibenik</izvorni_sadrzaj>
    <derivirana_varijabla naziv="DomainObject.Predmet.StrankaWithAdressOIB_1">FINANCIJSKA AGENCIJA-Podružnica Šibenik, OIB 85821130368, Perivo jLuje Marune 1,22000 Šibenik</derivirana_varijabla>
  </DomainObject.Predmet.StrankaWithAdressOIB>
  <DomainObject.Predmet.StrankaNazivFormated>
    <izvorni_sadrzaj>FINANCIJSKA AGENCIJA-Podružnica Šibenik</izvorni_sadrzaj>
    <derivirana_varijabla naziv="DomainObject.Predmet.StrankaNazivFormated_1">FINANCIJSKA AGENCIJA-Podružnica Šibenik</derivirana_varijabla>
  </DomainObject.Predmet.StrankaNazivFormated>
  <DomainObject.Predmet.StrankaNazivFormatedOIB>
    <izvorni_sadrzaj>FINANCIJSKA AGENCIJA-Podružnica Šibenik, OIB 85821130368</izvorni_sadrzaj>
    <derivirana_varijabla naziv="DomainObject.Predmet.StrankaNazivFormatedOIB_1">FINANCIJSKA AGENCIJA-Podružnica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AGENCIJA-Podružnica Šibenik</item>
    </izvorni_sadrzaj>
    <derivirana_varijabla naziv="DomainObject.Predmet.StrankaListFormated_1">
      <item>FINANCIJSKA AGENCIJA-Podružnica Šibenik</item>
    </derivirana_varijabla>
  </DomainObject.Predmet.StrankaListFormated>
  <DomainObject.Predmet.StrankaListFormatedOIB>
    <izvorni_sadrzaj>
      <item>FINANCIJSKA AGENCIJA-Podružnica Šibenik, OIB 85821130368</item>
    </izvorni_sadrzaj>
    <derivirana_varijabla naziv="DomainObject.Predmet.StrankaListFormatedOIB_1">
      <item>FINANCIJSKA AGENCIJA-Podružnica Šibenik, OIB 85821130368</item>
    </derivirana_varijabla>
  </DomainObject.Predmet.StrankaListFormatedOIB>
  <DomainObject.Predmet.StrankaListFormatedWithAdress>
    <izvorni_sadrzaj>
      <item>FINANCIJSKA AGENCIJA-Podružnica Šibenik, Perivo jLuje Marune 1, 22000 Šibenik</item>
    </izvorni_sadrzaj>
    <derivirana_varijabla naziv="DomainObject.Predmet.StrankaListFormatedWithAdress_1">
      <item>FINANCIJSKA AGENCIJA-Podružnica Šibenik, Perivo jLuje Marune 1, 22000 Šibenik</item>
    </derivirana_varijabla>
  </DomainObject.Predmet.StrankaListFormatedWithAdress>
  <DomainObject.Predmet.StrankaListFormatedWithAdressOIB>
    <izvorni_sadrzaj>
      <item>FINANCIJSKA AGENCIJA-Podružnica Šibenik, OIB 85821130368, Perivo jLuje Marune 1, 22000 Šibenik</item>
    </izvorni_sadrzaj>
    <derivirana_varijabla naziv="DomainObject.Predmet.StrankaListFormatedWithAdressOIB_1">
      <item>FINANCIJSKA AGENCIJA-Podružnica Šibenik, OIB 85821130368, Perivo jLuje Marune 1, 22000 Šibenik</item>
    </derivirana_varijabla>
  </DomainObject.Predmet.StrankaListFormatedWithAdressOIB>
  <DomainObject.Predmet.StrankaListNazivFormated>
    <izvorni_sadrzaj>
      <item>FINANCIJSKA AGENCIJA-Podružnica Šibenik</item>
    </izvorni_sadrzaj>
    <derivirana_varijabla naziv="DomainObject.Predmet.StrankaListNazivFormated_1">
      <item>FINANCIJSKA AGENCIJA-Podružnica Šibenik</item>
    </derivirana_varijabla>
  </DomainObject.Predmet.StrankaListNazivFormated>
  <DomainObject.Predmet.StrankaListNazivFormatedOIB>
    <izvorni_sadrzaj>
      <item>FINANCIJSKA AGENCIJA-Podružnica Šibenik, OIB 85821130368</item>
    </izvorni_sadrzaj>
    <derivirana_varijabla naziv="DomainObject.Predmet.StrankaListNazivFormatedOIB_1">
      <item>FINANCIJSKA AGENCIJA-Podružnica Šibenik, OIB 85821130368</item>
    </derivirana_varijabla>
  </DomainObject.Predmet.StrankaListNazivFormatedOIB>
  <DomainObject.Predmet.ProtuStrankaListFormated>
    <izvorni_sadrzaj>
      <item>JURIČEV d.o.o. za građenje</item>
    </izvorni_sadrzaj>
    <derivirana_varijabla naziv="DomainObject.Predmet.ProtuStrankaListFormated_1">
      <item>JURIČEV d.o.o. za građenje</item>
    </derivirana_varijabla>
  </DomainObject.Predmet.ProtuStrankaListFormated>
  <DomainObject.Predmet.ProtuStrankaListFormatedOIB>
    <izvorni_sadrzaj>
      <item>JURIČEV d.o.o. za građenje, OIB 54751610100</item>
    </izvorni_sadrzaj>
    <derivirana_varijabla naziv="DomainObject.Predmet.ProtuStrankaListFormatedOIB_1">
      <item>JURIČEV d.o.o. za građenje, OIB 54751610100</item>
    </derivirana_varijabla>
  </DomainObject.Predmet.ProtuStrankaListFormatedOIB>
  <DomainObject.Predmet.ProtuStrankaListFormatedWithAdress>
    <izvorni_sadrzaj>
      <item>JURIČEV d.o.o. za građenje, Ante Poljička 35, 22211 Vodice</item>
    </izvorni_sadrzaj>
    <derivirana_varijabla naziv="DomainObject.Predmet.ProtuStrankaListFormatedWithAdress_1">
      <item>JURIČEV d.o.o. za građenje, Ante Poljička 35, 22211 Vodice</item>
    </derivirana_varijabla>
  </DomainObject.Predmet.ProtuStrankaListFormatedWithAdress>
  <DomainObject.Predmet.ProtuStrankaListFormatedWithAdressOIB>
    <izvorni_sadrzaj>
      <item>JURIČEV d.o.o. za građenje, OIB 54751610100, Ante Poljička 35, 22211 Vodice</item>
    </izvorni_sadrzaj>
    <derivirana_varijabla naziv="DomainObject.Predmet.ProtuStrankaListFormatedWithAdressOIB_1">
      <item>JURIČEV d.o.o. za građenje, OIB 54751610100, Ante Poljička 35, 22211 Vodice</item>
    </derivirana_varijabla>
  </DomainObject.Predmet.ProtuStrankaListFormatedWithAdressOIB>
  <DomainObject.Predmet.ProtuStrankaListNazivFormated>
    <izvorni_sadrzaj>
      <item>JURIČEV d.o.o. za građenje</item>
    </izvorni_sadrzaj>
    <derivirana_varijabla naziv="DomainObject.Predmet.ProtuStrankaListNazivFormated_1">
      <item>JURIČEV d.o.o. za građenje</item>
    </derivirana_varijabla>
  </DomainObject.Predmet.ProtuStrankaListNazivFormated>
  <DomainObject.Predmet.ProtuStrankaListNazivFormatedOIB>
    <izvorni_sadrzaj>
      <item>JURIČEV d.o.o. za građenje, OIB 54751610100</item>
    </izvorni_sadrzaj>
    <derivirana_varijabla naziv="DomainObject.Predmet.ProtuStrankaListNazivFormatedOIB_1">
      <item>JURIČEV d.o.o. za građenje, OIB 54751610100</item>
    </derivirana_varijabla>
  </DomainObject.Predmet.ProtuStrankaListNazivFormatedOIB>
  <DomainObject.Predmet.OstaliListFormated>
    <izvorni_sadrzaj>
      <item>Roko Juričev</item>
    </izvorni_sadrzaj>
    <derivirana_varijabla naziv="DomainObject.Predmet.OstaliListFormated_1">
      <item>Roko Juričev</item>
    </derivirana_varijabla>
  </DomainObject.Predmet.OstaliListFormated>
  <DomainObject.Predmet.OstaliListFormatedOIB>
    <izvorni_sadrzaj>
      <item>Roko Juričev, OIB 45670401134</item>
    </izvorni_sadrzaj>
    <derivirana_varijabla naziv="DomainObject.Predmet.OstaliListFormatedOIB_1">
      <item>Roko Juričev, OIB 45670401134</item>
    </derivirana_varijabla>
  </DomainObject.Predmet.OstaliListFormatedOIB>
  <DomainObject.Predmet.OstaliListFormatedWithAdress>
    <izvorni_sadrzaj>
      <item>Roko Juričev, Mićin Stanka 4 B, 22211 Vodice</item>
    </izvorni_sadrzaj>
    <derivirana_varijabla naziv="DomainObject.Predmet.OstaliListFormatedWithAdress_1">
      <item>Roko Juričev, Mićin Stanka 4 B, 22211 Vodice</item>
    </derivirana_varijabla>
  </DomainObject.Predmet.OstaliListFormatedWithAdress>
  <DomainObject.Predmet.OstaliListFormatedWithAdressOIB>
    <izvorni_sadrzaj>
      <item>Roko Juričev, OIB 45670401134, Mićin Stanka 4 B, 22211 Vodice</item>
    </izvorni_sadrzaj>
    <derivirana_varijabla naziv="DomainObject.Predmet.OstaliListFormatedWithAdressOIB_1">
      <item>Roko Juričev, OIB 45670401134, Mićin Stanka 4 B, 22211 Vodice</item>
    </derivirana_varijabla>
  </DomainObject.Predmet.OstaliListFormatedWithAdressOIB>
  <DomainObject.Predmet.OstaliListNazivFormated>
    <izvorni_sadrzaj>
      <item>Roko Juričev</item>
    </izvorni_sadrzaj>
    <derivirana_varijabla naziv="DomainObject.Predmet.OstaliListNazivFormated_1">
      <item>Roko Juričev</item>
    </derivirana_varijabla>
  </DomainObject.Predmet.OstaliListNazivFormated>
  <DomainObject.Predmet.OstaliListNazivFormatedOIB>
    <izvorni_sadrzaj>
      <item>Roko Juričev, OIB 45670401134</item>
    </izvorni_sadrzaj>
    <derivirana_varijabla naziv="DomainObject.Predmet.OstaliListNazivFormatedOIB_1">
      <item>Roko Juričev, OIB 45670401134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>St-365/2017-2</izvorni_sadrzaj>
    <derivirana_varijabla naziv="DomainObject.PoslovniBrojDokumenta_1">St-365/2017-2</derivirana_varijabla>
  </DomainObject.PoslovniBrojDokumenta>
  <DomainObject.Predmet.StrankaIDrugi>
    <izvorni_sadrzaj>FINANCIJSKA AGENCIJA-Podružnica Šibenik</izvorni_sadrzaj>
    <derivirana_varijabla naziv="DomainObject.Predmet.StrankaIDrugi_1">FINANCIJSKA AGENCIJA-Podružnica Šibenik</derivirana_varijabla>
  </DomainObject.Predmet.StrankaIDrugi>
  <DomainObject.Predmet.ProtustrankaIDrugi>
    <izvorni_sadrzaj>JURIČEV d.o.o. za građenje</izvorni_sadrzaj>
    <derivirana_varijabla naziv="DomainObject.Predmet.ProtustrankaIDrugi_1">JURIČEV d.o.o. za građenje</derivirana_varijabla>
  </DomainObject.Predmet.ProtustrankaIDrugi>
  <DomainObject.Predmet.StrankaIDrugiAdressOIB>
    <izvorni_sadrzaj>FINANCIJSKA AGENCIJA-Podružnica Šibenik, OIB 85821130368, Perivo jLuje Marune 1, 22000 Šibenik</izvorni_sadrzaj>
    <derivirana_varijabla naziv="DomainObject.Predmet.StrankaIDrugiAdressOIB_1">FINANCIJSKA AGENCIJA-Podružnica Šibenik, OIB 85821130368, Perivo jLuje Marune 1, 22000 Šibenik</derivirana_varijabla>
  </DomainObject.Predmet.StrankaIDrugiAdressOIB>
  <DomainObject.Predmet.ProtustrankaIDrugiAdressOIB>
    <izvorni_sadrzaj>JURIČEV d.o.o. za građenje, OIB 54751610100, Ante Poljička 35, 22211 Vodice</izvorni_sadrzaj>
    <derivirana_varijabla naziv="DomainObject.Predmet.ProtustrankaIDrugiAdressOIB_1">JURIČEV d.o.o. za građenje, OIB 54751610100, Ante Poljička 35,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AGENCIJA-Podružnica Šibenik</item>
      <item>JURIČEV d.o.o. za građenje</item>
      <item>Roko Juričev</item>
    </izvorni_sadrzaj>
    <derivirana_varijabla naziv="DomainObject.Predmet.SudioniciListNaziv_1">
      <item>FINANCIJSKA AGENCIJA-Podružnica Šibenik</item>
      <item>JURIČEV d.o.o. za građenje</item>
      <item>Roko Juričev</item>
    </derivirana_varijabla>
  </DomainObject.Predmet.SudioniciListNaziv>
  <DomainObject.Predmet.SudioniciListAdressOIB>
    <izvorni_sadrzaj>
      <item>FINANCIJSKA AGENCIJA-Podružnica Šibenik, OIB 85821130368, Perivo jLuje Marune 1,22000 Šibenik</item>
      <item>JURIČEV d.o.o. za građenje, OIB 54751610100, Ante Poljička 35,22211 Vodice</item>
      <item>Roko Juričev, OIB 45670401134, Mićin Stanka 4 B,22211 Vodice</item>
    </izvorni_sadrzaj>
    <derivirana_varijabla naziv="DomainObject.Predmet.SudioniciListAdressOIB_1">
      <item>FINANCIJSKA AGENCIJA-Podružnica Šibenik, OIB 85821130368, Perivo jLuje Marune 1,22000 Šibenik</item>
      <item>JURIČEV d.o.o. za građenje, OIB 54751610100, Ante Poljička 35,22211 Vodice</item>
      <item>Roko Juričev, OIB 45670401134, Mićin Stanka 4 B,22211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F55CF3-0E02-4590-BD70-B831289CB3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317</properties:Words>
  <properties:Characters>1647</properties:Characters>
  <properties:Lines>53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2017-09-11T08:38:00Z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St-365/2017-2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