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47ce" w14:paraId="cdf47c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5C5065">
        <w:rPr>
          <w:rFonts w:hAnsi="Times New Roman" w:ascii="Times New Roman"/>
          <w:b/>
          <w:bCs/>
          <w:sz w:val="24"/>
          <w:szCs w:val="24"/>
        </w:rPr>
        <w:t>2517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C5065">
        <w:rPr>
          <w:rFonts w:hAnsi="Times New Roman" w:ascii="Times New Roman"/>
        </w:rPr>
        <w:t>2517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5C5065" w:rsidRPr="005C5065">
        <w:rPr>
          <w:rFonts w:hAnsi="Times New Roman" w:ascii="Times New Roman"/>
        </w:rPr>
        <w:t>KUČERIN VRANIĆ j.d.o.o</w:t>
      </w:r>
      <w:r w:rsidR="005C5065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F00C23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5C5065" w:rsidRPr="005C5065">
        <w:rPr>
          <w:rFonts w:hAnsi="Times New Roman" w:ascii="Times New Roman"/>
        </w:rPr>
        <w:t>95122717891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3C10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C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C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St-2517/2016</izvorni_sadrzaj>
    <derivirana_varijabla naziv="DomainObject.Predmet.OznakaBroj_1">St-2517/2016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KUČERIN VRANIĆ j.d.o.o.</izvorni_sadrzaj>
    <derivirana_varijabla naziv="DomainObject.Predmet.ProtustrankaFormated_1">  KUČERIN VRANIĆ j.d.o.o.</derivirana_varijabla>
  </DomainObject.Predmet.ProtustrankaFormated>
  <DomainObject.Predmet.ProtustrankaFormatedOIB>
    <izvorni_sadrzaj>  KUČERIN VRANIĆ j.d.o.o., OIB 95122717891</izvorni_sadrzaj>
    <derivirana_varijabla naziv="DomainObject.Predmet.ProtustrankaFormatedOIB_1">  KUČERIN VRANIĆ j.d.o.o., OIB 95122717891</derivirana_varijabla>
  </DomainObject.Predmet.ProtustrankaFormatedOIB>
  <DomainObject.Predmet.ProtustrankaFormatedWithAdress>
    <izvorni_sadrzaj> KUČERIN VRANIĆ j.d.o.o., Dragutina Golika 109, 10000 Zagreb</izvorni_sadrzaj>
    <derivirana_varijabla naziv="DomainObject.Predmet.ProtustrankaFormatedWithAdress_1"> KUČERIN VRANIĆ j.d.o.o., Dragutina Golika 109, 10000 Zagreb</derivirana_varijabla>
  </DomainObject.Predmet.ProtustrankaFormatedWithAdress>
  <DomainObject.Predmet.ProtustrankaFormatedWithAdressOIB>
    <izvorni_sadrzaj> KUČERIN VRANIĆ j.d.o.o., OIB 95122717891, Dragutina Golika 109, 10000 Zagreb</izvorni_sadrzaj>
    <derivirana_varijabla naziv="DomainObject.Predmet.ProtustrankaFormatedWithAdressOIB_1"> KUČERIN VRANIĆ j.d.o.o., OIB 95122717891, Dragutina Golika 109, 10000 Zagreb</derivirana_varijabla>
  </DomainObject.Predmet.ProtustrankaFormatedWithAdressOIB>
  <DomainObject.Predmet.ProtustrankaWithAdress>
    <izvorni_sadrzaj>KUČERIN VRANIĆ j.d.o.o. Dragutina Golika 109, 10000 Zagreb</izvorni_sadrzaj>
    <derivirana_varijabla naziv="DomainObject.Predmet.ProtustrankaWithAdress_1">KUČERIN VRANIĆ j.d.o.o. Dragutina Golika 109, 10000 Zagreb</derivirana_varijabla>
  </DomainObject.Predmet.ProtustrankaWithAdress>
  <DomainObject.Predmet.ProtustrankaWithAdressOIB>
    <izvorni_sadrzaj>KUČERIN VRANIĆ j.d.o.o., OIB 95122717891, Dragutina Golika 109, 10000 Zagreb</izvorni_sadrzaj>
    <derivirana_varijabla naziv="DomainObject.Predmet.ProtustrankaWithAdressOIB_1">KUČERIN VRANIĆ j.d.o.o., OIB 95122717891, Dragutina Golika 109, 10000 Zagreb</derivirana_varijabla>
  </DomainObject.Predmet.ProtustrankaWithAdressOIB>
  <DomainObject.Predmet.ProtustrankaNazivFormated>
    <izvorni_sadrzaj>KUČERIN VRANIĆ j.d.o.o.</izvorni_sadrzaj>
    <derivirana_varijabla naziv="DomainObject.Predmet.ProtustrankaNazivFormated_1">KUČERIN VRANIĆ j.d.o.o.</derivirana_varijabla>
  </DomainObject.Predmet.ProtustrankaNazivFormated>
  <DomainObject.Predmet.ProtustrankaNazivFormatedOIB>
    <izvorni_sadrzaj>KUČERIN VRANIĆ j.d.o.o., OIB 95122717891</izvorni_sadrzaj>
    <derivirana_varijabla naziv="DomainObject.Predmet.ProtustrankaNazivFormatedOIB_1">KUČERIN VRANIĆ j.d.o.o., OIB 95122717891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KUČERIN VRANIĆ j.d.o.o.</item>
    </izvorni_sadrzaj>
    <derivirana_varijabla naziv="DomainObject.Predmet.ProtuStrankaListFormated_1">
      <item>KUČERIN VRANIĆ j.d.o.o.</item>
    </derivirana_varijabla>
  </DomainObject.Predmet.ProtuStrankaListFormated>
  <DomainObject.Predmet.ProtuStrankaListFormatedOIB>
    <izvorni_sadrzaj>
      <item>KUČERIN VRANIĆ j.d.o.o., OIB 95122717891</item>
    </izvorni_sadrzaj>
    <derivirana_varijabla naziv="DomainObject.Predmet.ProtuStrankaListFormatedOIB_1">
      <item>KUČERIN VRANIĆ j.d.o.o., OIB 95122717891</item>
    </derivirana_varijabla>
  </DomainObject.Predmet.ProtuStrankaListFormatedOIB>
  <DomainObject.Predmet.ProtuStrankaListFormatedWithAdress>
    <izvorni_sadrzaj>
      <item>KUČERIN VRANIĆ j.d.o.o., Dragutina Golika 109, 10000 Zagreb</item>
    </izvorni_sadrzaj>
    <derivirana_varijabla naziv="DomainObject.Predmet.ProtuStrankaListFormatedWithAdress_1">
      <item>KUČERIN VRANIĆ j.d.o.o., Dragutina Golika 109, 10000 Zagreb</item>
    </derivirana_varijabla>
  </DomainObject.Predmet.ProtuStrankaListFormatedWithAdress>
  <DomainObject.Predmet.ProtuStrankaListFormatedWithAdressOIB>
    <izvorni_sadrzaj>
      <item>KUČERIN VRANIĆ j.d.o.o., OIB 95122717891, Dragutina Golika 109, 10000 Zagreb</item>
    </izvorni_sadrzaj>
    <derivirana_varijabla naziv="DomainObject.Predmet.ProtuStrankaListFormatedWithAdressOIB_1">
      <item>KUČERIN VRANIĆ j.d.o.o., OIB 95122717891, Dragutina Golika 109, 10000 Zagreb</item>
    </derivirana_varijabla>
  </DomainObject.Predmet.ProtuStrankaListFormatedWithAdressOIB>
  <DomainObject.Predmet.ProtuStrankaListNazivFormated>
    <izvorni_sadrzaj>
      <item>KUČERIN VRANIĆ j.d.o.o.</item>
    </izvorni_sadrzaj>
    <derivirana_varijabla naziv="DomainObject.Predmet.ProtuStrankaListNazivFormated_1">
      <item>KUČERIN VRANIĆ j.d.o.o.</item>
    </derivirana_varijabla>
  </DomainObject.Predmet.ProtuStrankaListNazivFormated>
  <DomainObject.Predmet.ProtuStrankaListNazivFormatedOIB>
    <izvorni_sadrzaj>
      <item>KUČERIN VRANIĆ j.d.o.o., OIB 95122717891</item>
    </izvorni_sadrzaj>
    <derivirana_varijabla naziv="DomainObject.Predmet.ProtuStrankaListNazivFormatedOIB_1">
      <item>KUČERIN VRANIĆ j.d.o.o., OIB 95122717891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KUČERIN VRANIĆ j.d.o.o.</izvorni_sadrzaj>
    <derivirana_varijabla naziv="DomainObject.Predmet.ProtustrankaIDrugi_1">KUČERIN VRANIĆ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KUČERIN VRANIĆ j.d.o.o., OIB 95122717891, Dragutina Golika 109, 10000 Zagreb</izvorni_sadrzaj>
    <derivirana_varijabla naziv="DomainObject.Predmet.ProtustrankaIDrugiAdressOIB_1">KUČERIN VRANIĆ j.d.o.o., OIB 95122717891, Dragutina Golika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KUČERIN VRANIĆ j.d.o.o.</item>
    </izvorni_sadrzaj>
    <derivirana_varijabla naziv="DomainObject.Predmet.SudioniciListNaziv_1">
      <item>FINA Regionalni centar Zagreb</item>
      <item>KUČERIN VRANIĆ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KUČERIN VRANIĆ j.d.o.o., OIB 95122717891, Dragutina Golika 109,10000 Zagreb</item>
    </izvorni_sadrzaj>
    <derivirana_varijabla naziv="DomainObject.Predmet.SudioniciListAdressOIB_1">
      <item>FINA Regionalni centar Zagreb, OIB 85821130368, Trg svibanjskih žrtava 1995. 1,10000 Zagreb</item>
      <item>KUČERIN VRANIĆ j.d.o.o., OIB 95122717891, Dragutina Golika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95122717891</item>
    </izvorni_sadrzaj>
    <derivirana_varijabla naziv="DomainObject.Predmet.SudioniciListNazivOIB_1">
      <item>, OIB 85821130368</item>
      <item>, OIB 95122717891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48</properties:Lines>
  <properties:Paragraphs>22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2016-06-08T09:02:00Z</cp:lastPrinted>
  <dcterms:modified xmlns:xsi="http://www.w3.org/2001/XMLSchema-instance" xsi:type="dcterms:W3CDTF">2016-06-08T09:02:00Z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