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e6972" w14:paraId="e1e6972" w:rsidRDefault="005E04D3" w:rsidP="00910611" w:rsidR="005E04D3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E04D3" w:rsidP="00910611" w:rsidR="005E04D3">
      <w:r>
        <w:rPr>
          <w:rFonts w:eastAsia="MS Mincho"/>
        </w:rPr>
        <w:t>REPUBLIKA HRVATSKA</w:t>
      </w:r>
    </w:p>
    <w:p w:rsidRDefault="005E04D3" w:rsidP="00910611" w:rsidR="005E04D3">
      <w:r>
        <w:rPr>
          <w:rFonts w:eastAsia="MS Mincho"/>
        </w:rPr>
        <w:t>TRGOVAČKI SUD U RIJECI</w:t>
      </w:r>
    </w:p>
    <w:p w:rsidRDefault="005E04D3" w:rsidR="005E04D3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570F32" w:rsidP="004F57EB" w:rsidR="00570F32" w:rsidRPr="00A14B8F">
      <w:pPr>
        <w:jc w:val="center"/>
      </w:pPr>
    </w:p>
    <w:p w:rsidRDefault="00A56D3B" w:rsidP="004F57EB" w:rsidR="00A56D3B" w:rsidRPr="00A14B8F">
      <w:pPr>
        <w:jc w:val="center"/>
      </w:pPr>
    </w:p>
    <w:p w:rsidRDefault="00801D70" w:rsidP="004F57EB" w:rsidR="00801D70" w:rsidRPr="00A14B8F">
      <w:pPr>
        <w:jc w:val="center"/>
      </w:pPr>
    </w:p>
    <w:p w:rsidRDefault="00CF0346" w:rsidP="00360BE2" w:rsidR="00F057D3" w:rsidRPr="00A14B8F">
      <w:pPr>
        <w:jc w:val="center"/>
        <w:rPr>
          <w:bCs/>
        </w:rPr>
      </w:pPr>
      <w:r w:rsidRPr="00A14B8F">
        <w:rPr>
          <w:bCs/>
        </w:rPr>
        <w:t xml:space="preserve">U    I M E    </w:t>
      </w:r>
      <w:r w:rsidR="00F057D3" w:rsidRPr="00A14B8F">
        <w:rPr>
          <w:bCs/>
        </w:rPr>
        <w:t xml:space="preserve">R E P U B L I K </w:t>
      </w:r>
      <w:r w:rsidRPr="00A14B8F">
        <w:rPr>
          <w:bCs/>
        </w:rPr>
        <w:t>E</w:t>
      </w:r>
      <w:r w:rsidR="00F057D3" w:rsidRPr="00A14B8F">
        <w:rPr>
          <w:bCs/>
        </w:rPr>
        <w:t xml:space="preserve">     H R V A T S K </w:t>
      </w:r>
      <w:r w:rsidRPr="00A14B8F">
        <w:rPr>
          <w:bCs/>
        </w:rPr>
        <w:t>E</w:t>
      </w:r>
    </w:p>
    <w:p w:rsidRDefault="00360BE2" w:rsidP="00360BE2" w:rsidR="00360BE2" w:rsidRPr="00A14B8F">
      <w:pPr>
        <w:jc w:val="center"/>
        <w:rPr>
          <w:bCs/>
        </w:rPr>
      </w:pPr>
      <w:r w:rsidRPr="00A14B8F">
        <w:rPr>
          <w:bCs/>
        </w:rPr>
        <w:t>R</w:t>
      </w:r>
      <w:r w:rsidR="00A56D3B" w:rsidRPr="00A14B8F">
        <w:rPr>
          <w:bCs/>
        </w:rPr>
        <w:t xml:space="preserve"> </w:t>
      </w:r>
      <w:r w:rsidRPr="00A14B8F">
        <w:rPr>
          <w:bCs/>
        </w:rPr>
        <w:t>J</w:t>
      </w:r>
      <w:r w:rsidR="00A56D3B" w:rsidRPr="00A14B8F">
        <w:rPr>
          <w:bCs/>
        </w:rPr>
        <w:t xml:space="preserve"> </w:t>
      </w:r>
      <w:r w:rsidRPr="00A14B8F">
        <w:rPr>
          <w:bCs/>
        </w:rPr>
        <w:t>E</w:t>
      </w:r>
      <w:r w:rsidR="00A56D3B" w:rsidRPr="00A14B8F">
        <w:rPr>
          <w:bCs/>
        </w:rPr>
        <w:t xml:space="preserve"> </w:t>
      </w:r>
      <w:r w:rsidRPr="00A14B8F">
        <w:rPr>
          <w:bCs/>
        </w:rPr>
        <w:t>Š</w:t>
      </w:r>
      <w:r w:rsidR="00A56D3B" w:rsidRPr="00A14B8F">
        <w:rPr>
          <w:bCs/>
        </w:rPr>
        <w:t xml:space="preserve"> </w:t>
      </w:r>
      <w:r w:rsidRPr="00A14B8F">
        <w:rPr>
          <w:bCs/>
        </w:rPr>
        <w:t>E</w:t>
      </w:r>
      <w:r w:rsidR="00A56D3B" w:rsidRPr="00A14B8F">
        <w:rPr>
          <w:bCs/>
        </w:rPr>
        <w:t xml:space="preserve"> </w:t>
      </w:r>
      <w:r w:rsidRPr="00A14B8F">
        <w:rPr>
          <w:bCs/>
        </w:rPr>
        <w:t>N</w:t>
      </w:r>
      <w:r w:rsidR="00A56D3B" w:rsidRPr="00A14B8F">
        <w:rPr>
          <w:bCs/>
        </w:rPr>
        <w:t xml:space="preserve"> </w:t>
      </w:r>
      <w:r w:rsidRPr="00A14B8F">
        <w:rPr>
          <w:bCs/>
        </w:rPr>
        <w:t>J</w:t>
      </w:r>
      <w:r w:rsidR="00A56D3B" w:rsidRPr="00A14B8F">
        <w:rPr>
          <w:bCs/>
        </w:rPr>
        <w:t xml:space="preserve"> </w:t>
      </w:r>
      <w:r w:rsidRPr="00A14B8F">
        <w:rPr>
          <w:bCs/>
        </w:rPr>
        <w:t>E</w:t>
      </w:r>
    </w:p>
    <w:p w:rsidRDefault="0042777D" w:rsidP="0042777D" w:rsidR="0042777D">
      <w:pPr>
        <w:jc w:val="center"/>
      </w:pPr>
    </w:p>
    <w:p w:rsidRDefault="0042777D" w:rsidP="00BE3938" w:rsidR="0042777D">
      <w:pPr>
        <w:jc w:val="both"/>
      </w:pPr>
      <w:r>
        <w:tab/>
        <w:t xml:space="preserve">Trgovački sud u Rijeci, po sucu Veri Jelenović, </w:t>
      </w:r>
      <w:r w:rsidR="00BE3938">
        <w:t>odlučujući o prijedlogu Financijske agencije, Zagreb, Ulica grada Vukovara 70, Regionalni centar Rijeka, Podružnica Rijeka, Rijeka, F. Kurelca 8, OIB: 85821130368 za otvaranje stečajnog postupka nad KNEIPS jednostavno društvo s ograničenom odgovornošću za trgovinu Rijeka (Grad Rijeka), Kućina 8, OIB 88570811528, MBS: 040310368</w:t>
      </w:r>
      <w:r>
        <w:t xml:space="preserve">, dana 1. lipnja 2018.  </w:t>
      </w:r>
    </w:p>
    <w:p w:rsidRDefault="005E04D3" w:rsidP="00360BE2" w:rsidR="005E04D3" w:rsidRPr="00A14B8F">
      <w:pPr>
        <w:jc w:val="both"/>
      </w:pPr>
    </w:p>
    <w:p w:rsidRDefault="00360BE2" w:rsidP="00360BE2" w:rsidR="00360BE2" w:rsidRPr="00A14B8F">
      <w:pPr>
        <w:jc w:val="center"/>
      </w:pPr>
      <w:r w:rsidRPr="00A14B8F">
        <w:t>r</w:t>
      </w:r>
      <w:r w:rsidR="00002CE0" w:rsidRPr="00A14B8F">
        <w:t xml:space="preserve"> </w:t>
      </w:r>
      <w:r w:rsidRPr="00A14B8F">
        <w:t>i</w:t>
      </w:r>
      <w:r w:rsidR="00002CE0" w:rsidRPr="00A14B8F">
        <w:t xml:space="preserve"> </w:t>
      </w:r>
      <w:r w:rsidRPr="00A14B8F">
        <w:t>j</w:t>
      </w:r>
      <w:r w:rsidR="00002CE0" w:rsidRPr="00A14B8F">
        <w:t xml:space="preserve"> </w:t>
      </w:r>
      <w:r w:rsidRPr="00A14B8F">
        <w:t>e</w:t>
      </w:r>
      <w:r w:rsidR="00002CE0" w:rsidRPr="00A14B8F">
        <w:t xml:space="preserve"> </w:t>
      </w:r>
      <w:r w:rsidRPr="00A14B8F">
        <w:t>š</w:t>
      </w:r>
      <w:r w:rsidR="00002CE0" w:rsidRPr="00A14B8F">
        <w:t xml:space="preserve"> </w:t>
      </w:r>
      <w:r w:rsidRPr="00A14B8F">
        <w:t>i</w:t>
      </w:r>
      <w:r w:rsidR="00002CE0" w:rsidRPr="00A14B8F">
        <w:t xml:space="preserve"> </w:t>
      </w:r>
      <w:r w:rsidRPr="00A14B8F">
        <w:t xml:space="preserve">o </w:t>
      </w:r>
      <w:r w:rsidR="00002CE0" w:rsidRPr="00A14B8F">
        <w:t xml:space="preserve"> </w:t>
      </w:r>
      <w:r w:rsidRPr="00A14B8F">
        <w:t>j</w:t>
      </w:r>
      <w:r w:rsidR="00002CE0" w:rsidRPr="00A14B8F">
        <w:t xml:space="preserve"> </w:t>
      </w:r>
      <w:r w:rsidRPr="00A14B8F">
        <w:t>e</w:t>
      </w:r>
    </w:p>
    <w:p w:rsidRDefault="005D23EA" w:rsidP="00360BE2" w:rsidR="005D23EA" w:rsidRPr="00A14B8F">
      <w:pPr>
        <w:jc w:val="center"/>
      </w:pPr>
    </w:p>
    <w:p w:rsidRDefault="00360BE2" w:rsidP="006B1B4F" w:rsidR="00360BE2" w:rsidRPr="00A14B8F">
      <w:pPr>
        <w:numPr>
          <w:ilvl w:val="0"/>
          <w:numId w:val="1"/>
        </w:numPr>
        <w:tabs>
          <w:tab w:pos="2130" w:val="clear"/>
          <w:tab w:pos="0" w:val="num"/>
        </w:tabs>
        <w:ind w:hanging="713" w:left="713"/>
        <w:jc w:val="both"/>
        <w:rPr>
          <w:bCs/>
        </w:rPr>
      </w:pPr>
      <w:r w:rsidRPr="00A14B8F">
        <w:rPr>
          <w:bCs/>
        </w:rPr>
        <w:t xml:space="preserve">Otvara se stečajni postupak nad dužnikom </w:t>
      </w:r>
      <w:r w:rsidR="00BE3938">
        <w:t>KNEIPS jednostavno društvo s ograničenom odgovornošću za trgovinu Rijeka (Grad Rijeka), Kućina 8, OIB 88570811528, MBS: 040310368</w:t>
      </w:r>
      <w:r w:rsidR="00557AD1" w:rsidRPr="00A14B8F">
        <w:rPr>
          <w:bCs/>
        </w:rPr>
        <w:t>.</w:t>
      </w:r>
    </w:p>
    <w:p w:rsidRDefault="00C5695B" w:rsidP="006B1B4F" w:rsidR="00C5695B" w:rsidRPr="00A14B8F">
      <w:pPr>
        <w:numPr>
          <w:ilvl w:val="0"/>
          <w:numId w:val="1"/>
        </w:numPr>
        <w:tabs>
          <w:tab w:pos="2130" w:val="clear"/>
          <w:tab w:pos="0" w:val="num"/>
        </w:tabs>
        <w:ind w:hanging="713" w:left="713"/>
        <w:jc w:val="both"/>
        <w:rPr>
          <w:bCs/>
        </w:rPr>
      </w:pPr>
      <w:r w:rsidRPr="00A14B8F">
        <w:t xml:space="preserve">Oglas o otvaranju stečajnog postupka istaknut će se na </w:t>
      </w:r>
      <w:r w:rsidR="00EF2F5F" w:rsidRPr="00A14B8F">
        <w:t xml:space="preserve">mrežnoj stranici </w:t>
      </w:r>
      <w:r w:rsidR="005C5033" w:rsidRPr="00A14B8F">
        <w:t>e-</w:t>
      </w:r>
      <w:r w:rsidR="00EF2F5F" w:rsidRPr="00A14B8F">
        <w:t>O</w:t>
      </w:r>
      <w:r w:rsidRPr="00A14B8F">
        <w:t>glasn</w:t>
      </w:r>
      <w:r w:rsidR="00EF2F5F" w:rsidRPr="00A14B8F">
        <w:t>a</w:t>
      </w:r>
      <w:r w:rsidRPr="00A14B8F">
        <w:t xml:space="preserve"> ploč</w:t>
      </w:r>
      <w:r w:rsidR="00EF2F5F" w:rsidRPr="00A14B8F">
        <w:t>a</w:t>
      </w:r>
      <w:r w:rsidRPr="00A14B8F">
        <w:t xml:space="preserve"> sud</w:t>
      </w:r>
      <w:r w:rsidR="00EF2F5F" w:rsidRPr="00A14B8F">
        <w:t>ova</w:t>
      </w:r>
      <w:r w:rsidRPr="00A14B8F">
        <w:t xml:space="preserve"> dana </w:t>
      </w:r>
      <w:r w:rsidR="00A14B8F" w:rsidRPr="00A14B8F">
        <w:t>1. lipnja</w:t>
      </w:r>
      <w:r w:rsidR="00B501EE" w:rsidRPr="00A14B8F">
        <w:t xml:space="preserve"> 2018.</w:t>
      </w:r>
      <w:r w:rsidRPr="00A14B8F">
        <w:t xml:space="preserve"> u </w:t>
      </w:r>
      <w:r w:rsidR="0042777D">
        <w:t>10,</w:t>
      </w:r>
      <w:r w:rsidR="00BE3938">
        <w:t>3</w:t>
      </w:r>
      <w:r w:rsidR="0042777D">
        <w:t>5</w:t>
      </w:r>
      <w:r w:rsidRPr="00A14B8F">
        <w:t xml:space="preserve"> sati.</w:t>
      </w:r>
    </w:p>
    <w:p w:rsidRDefault="00360BE2" w:rsidP="006B1B4F" w:rsidR="00360BE2" w:rsidRPr="00A14B8F">
      <w:pPr>
        <w:numPr>
          <w:ilvl w:val="0"/>
          <w:numId w:val="1"/>
        </w:numPr>
        <w:tabs>
          <w:tab w:pos="2130" w:val="clear"/>
          <w:tab w:pos="0" w:val="num"/>
        </w:tabs>
        <w:ind w:hanging="713" w:left="713"/>
        <w:jc w:val="both"/>
        <w:rPr>
          <w:bCs/>
        </w:rPr>
      </w:pPr>
      <w:r w:rsidRPr="00A14B8F">
        <w:t xml:space="preserve">Za stečajnog upravitelja imenuje se </w:t>
      </w:r>
      <w:r w:rsidR="00BE3938">
        <w:t>Milena Veljović, OIB:90523902370, Dobrilina 9, Pula</w:t>
      </w:r>
      <w:r w:rsidR="0081532F" w:rsidRPr="00A14B8F">
        <w:t>.</w:t>
      </w:r>
    </w:p>
    <w:p w:rsidRDefault="00360BE2" w:rsidP="006B1B4F" w:rsidR="00360BE2" w:rsidRPr="00A14B8F">
      <w:pPr>
        <w:numPr>
          <w:ilvl w:val="0"/>
          <w:numId w:val="1"/>
        </w:numPr>
        <w:tabs>
          <w:tab w:pos="2130" w:val="clear"/>
          <w:tab w:pos="0" w:val="num"/>
        </w:tabs>
        <w:ind w:hanging="713" w:left="713"/>
        <w:jc w:val="both"/>
        <w:rPr>
          <w:bCs/>
        </w:rPr>
      </w:pPr>
      <w:r w:rsidRPr="00A14B8F">
        <w:rPr>
          <w:bCs/>
        </w:rPr>
        <w:t xml:space="preserve">Zaključuje se stečajni postupak nad dužnikom </w:t>
      </w:r>
      <w:r w:rsidR="00BE3938">
        <w:t>KNEIPS jednostavno društvo s ograničenom odgovornošću za trgovinu Rijeka (Grad Rijeka), Kućina 8, OIB 88570811528, MBS: 040310368</w:t>
      </w:r>
      <w:r w:rsidR="0081532F" w:rsidRPr="00A14B8F">
        <w:t>.</w:t>
      </w:r>
    </w:p>
    <w:p w:rsidRDefault="0004736A" w:rsidP="006B1B4F" w:rsidR="006830EE" w:rsidRPr="00A14B8F">
      <w:pPr>
        <w:numPr>
          <w:ilvl w:val="0"/>
          <w:numId w:val="1"/>
        </w:numPr>
        <w:tabs>
          <w:tab w:pos="2130" w:val="clear"/>
          <w:tab w:pos="0" w:val="num"/>
        </w:tabs>
        <w:ind w:hanging="713" w:left="713"/>
        <w:jc w:val="both"/>
        <w:rPr>
          <w:bCs/>
        </w:rPr>
      </w:pPr>
      <w:r w:rsidRPr="00A14B8F">
        <w:t>Otvaranje stečajnog postupka upisati će se u sudski registar ovog suda, a</w:t>
      </w:r>
      <w:r w:rsidR="006830EE" w:rsidRPr="00A14B8F">
        <w:rPr>
          <w:bCs/>
        </w:rPr>
        <w:t xml:space="preserve"> po  pravomoćnosti </w:t>
      </w:r>
      <w:r w:rsidRPr="00A14B8F">
        <w:rPr>
          <w:bCs/>
        </w:rPr>
        <w:t xml:space="preserve">ovog rješenja će  se isto rješenje još jednom </w:t>
      </w:r>
      <w:r w:rsidR="006830EE" w:rsidRPr="00A14B8F">
        <w:rPr>
          <w:bCs/>
        </w:rPr>
        <w:t xml:space="preserve">dostaviti sudskom registru ovog suda </w:t>
      </w:r>
      <w:r w:rsidRPr="00A14B8F">
        <w:rPr>
          <w:bCs/>
        </w:rPr>
        <w:t xml:space="preserve">uz potvrdu pravomoćnosti </w:t>
      </w:r>
      <w:r w:rsidR="006830EE" w:rsidRPr="00A14B8F">
        <w:rPr>
          <w:bCs/>
        </w:rPr>
        <w:t>radi  brisanja dužnika.</w:t>
      </w:r>
    </w:p>
    <w:p w:rsidRDefault="00567B4C" w:rsidP="006B1B4F" w:rsidR="00567B4C" w:rsidRPr="00A14B8F">
      <w:pPr>
        <w:numPr>
          <w:ilvl w:val="0"/>
          <w:numId w:val="1"/>
        </w:numPr>
        <w:tabs>
          <w:tab w:pos="2130" w:val="clear"/>
          <w:tab w:pos="0" w:val="num"/>
        </w:tabs>
        <w:ind w:hanging="713" w:left="713"/>
        <w:jc w:val="both"/>
      </w:pPr>
      <w:r w:rsidRPr="00A14B8F">
        <w:tab/>
      </w:r>
      <w:r w:rsidRPr="00A14B8F">
        <w:rPr>
          <w:bCs/>
        </w:rPr>
        <w:t>Ukida se mjera osiguranja imenovanjem privremenog stečajnog upravitelja</w:t>
      </w:r>
      <w:r w:rsidR="00431C46" w:rsidRPr="00A14B8F">
        <w:rPr>
          <w:bCs/>
        </w:rPr>
        <w:t xml:space="preserve"> </w:t>
      </w:r>
      <w:r w:rsidR="00BE3938">
        <w:t>Milene Veljović, OIB:90523902370, Dobrilina 9, Pula</w:t>
      </w:r>
      <w:r w:rsidR="0042777D">
        <w:t xml:space="preserve"> </w:t>
      </w:r>
      <w:r w:rsidRPr="00A14B8F">
        <w:rPr>
          <w:bCs/>
        </w:rPr>
        <w:t xml:space="preserve">određena rješenjem ovog suda posl. br. 14 </w:t>
      </w:r>
      <w:r w:rsidR="00A14B8F" w:rsidRPr="00A14B8F">
        <w:t>St-</w:t>
      </w:r>
      <w:r w:rsidR="00BE3938">
        <w:t>89/2018-7</w:t>
      </w:r>
      <w:r w:rsidR="00A14B8F" w:rsidRPr="00A14B8F">
        <w:t xml:space="preserve"> </w:t>
      </w:r>
      <w:r w:rsidRPr="00A14B8F">
        <w:rPr>
          <w:bCs/>
        </w:rPr>
        <w:t xml:space="preserve">od </w:t>
      </w:r>
      <w:r w:rsidR="00A14B8F" w:rsidRPr="00A14B8F">
        <w:rPr>
          <w:bCs/>
        </w:rPr>
        <w:t>2</w:t>
      </w:r>
      <w:r w:rsidR="0042777D">
        <w:rPr>
          <w:bCs/>
        </w:rPr>
        <w:t>3</w:t>
      </w:r>
      <w:r w:rsidR="00A14B8F" w:rsidRPr="00A14B8F">
        <w:rPr>
          <w:bCs/>
        </w:rPr>
        <w:t xml:space="preserve">. </w:t>
      </w:r>
      <w:r w:rsidR="0042777D">
        <w:rPr>
          <w:bCs/>
        </w:rPr>
        <w:t xml:space="preserve">veljače </w:t>
      </w:r>
      <w:r w:rsidR="00B501EE" w:rsidRPr="00A14B8F">
        <w:rPr>
          <w:bCs/>
        </w:rPr>
        <w:t>201</w:t>
      </w:r>
      <w:r w:rsidR="0042777D">
        <w:rPr>
          <w:bCs/>
        </w:rPr>
        <w:t>8</w:t>
      </w:r>
      <w:r w:rsidRPr="00A14B8F">
        <w:t>.</w:t>
      </w:r>
    </w:p>
    <w:p w:rsidRDefault="00360BE2" w:rsidP="00360BE2" w:rsidR="00360BE2" w:rsidRPr="00A14B8F">
      <w:pPr>
        <w:jc w:val="center"/>
      </w:pPr>
    </w:p>
    <w:p w:rsidRDefault="00570F32" w:rsidP="00360BE2" w:rsidR="00570F32" w:rsidRPr="00A14B8F">
      <w:pPr>
        <w:jc w:val="center"/>
      </w:pPr>
    </w:p>
    <w:p w:rsidRDefault="00360BE2" w:rsidP="00360BE2" w:rsidR="00360BE2" w:rsidRPr="00A14B8F">
      <w:pPr>
        <w:jc w:val="center"/>
      </w:pPr>
      <w:r w:rsidRPr="00A14B8F">
        <w:t>Obrazloženje</w:t>
      </w:r>
    </w:p>
    <w:p w:rsidRDefault="009F41CE" w:rsidP="00360BE2" w:rsidR="009F41CE" w:rsidRPr="00A14B8F">
      <w:pPr>
        <w:jc w:val="center"/>
      </w:pPr>
    </w:p>
    <w:p w:rsidRDefault="00A14B8F" w:rsidP="00A14B8F" w:rsidR="00A14B8F" w:rsidRPr="00A14B8F">
      <w:pPr>
        <w:jc w:val="both"/>
      </w:pPr>
      <w:r w:rsidRPr="00A14B8F">
        <w:tab/>
        <w:t xml:space="preserve">Predlagatelj Financijska agencija je podnio sudu prijedlog za pokretanje stečajnog postupka nad dužnikom </w:t>
      </w:r>
      <w:r w:rsidR="00BE3938">
        <w:t>KNEIPS jednostavno društvo s ograničenom odgovornošću za trgovinu Rijeka (Grad Rijeka), Kućina 8, OIB 88570811528, MBS: 040310368</w:t>
      </w:r>
      <w:r w:rsidRPr="00A14B8F">
        <w:t>.</w:t>
      </w:r>
    </w:p>
    <w:p w:rsidRDefault="0042777D" w:rsidP="0042777D" w:rsidR="0042777D">
      <w:pPr>
        <w:jc w:val="both"/>
      </w:pPr>
      <w:r>
        <w:rPr>
          <w:bCs/>
        </w:rPr>
        <w:tab/>
        <w:t>Rješenjem ovog suda posl. br. St-</w:t>
      </w:r>
      <w:r w:rsidR="00BE3938">
        <w:rPr>
          <w:bCs/>
        </w:rPr>
        <w:t>89/2018-2</w:t>
      </w:r>
      <w:r>
        <w:rPr>
          <w:bCs/>
        </w:rPr>
        <w:t xml:space="preserve"> od </w:t>
      </w:r>
      <w:r w:rsidR="00BE3938">
        <w:rPr>
          <w:bCs/>
        </w:rPr>
        <w:t>6. veljače 2018</w:t>
      </w:r>
      <w:r>
        <w:rPr>
          <w:bCs/>
        </w:rPr>
        <w:t xml:space="preserve">. pokrenut je prethodni postupak radi utvrđivanja uvjeta za otvaranje stečajnog postupka nad dužnikom </w:t>
      </w:r>
      <w:r w:rsidR="00BE3938">
        <w:t>KNEIPS jednostavno društvo s ograničenom odgovornošću za trgovinu Rijeka (Grad Rijeka), Kućina 8, OIB 88570811528, MBS: 040310368</w:t>
      </w:r>
      <w:r>
        <w:t xml:space="preserve">, a rješenjem posl. br. </w:t>
      </w:r>
      <w:r>
        <w:rPr>
          <w:bCs/>
        </w:rPr>
        <w:t>14 St-</w:t>
      </w:r>
      <w:r w:rsidR="00BE3938">
        <w:rPr>
          <w:bCs/>
        </w:rPr>
        <w:t>89/2018-7</w:t>
      </w:r>
      <w:r>
        <w:rPr>
          <w:bCs/>
        </w:rPr>
        <w:t xml:space="preserve"> od 23. veljače 2018. </w:t>
      </w:r>
      <w:r>
        <w:t xml:space="preserve">imenovan privremeni stečajni upravitelj </w:t>
      </w:r>
      <w:r w:rsidR="00BE3938">
        <w:t>Milena Veljović, OIB:90523902370, Dobrilina 9, Pula</w:t>
      </w:r>
      <w:r>
        <w:t>.</w:t>
      </w:r>
    </w:p>
    <w:p w:rsidRDefault="00180CE9" w:rsidP="00360BE2" w:rsidR="00180CE9" w:rsidRPr="00A14B8F">
      <w:pPr>
        <w:jc w:val="both"/>
        <w:rPr>
          <w:bCs/>
        </w:rPr>
      </w:pPr>
      <w:r w:rsidRPr="00A14B8F">
        <w:lastRenderedPageBreak/>
        <w:tab/>
      </w:r>
      <w:r w:rsidR="00B04834" w:rsidRPr="00A14B8F">
        <w:t xml:space="preserve">Tijekom prethodnog postupka je sud uvidom </w:t>
      </w:r>
      <w:r w:rsidR="00A14B8F" w:rsidRPr="00A14B8F">
        <w:t xml:space="preserve">i </w:t>
      </w:r>
      <w:r w:rsidR="00B04834" w:rsidRPr="00A14B8F">
        <w:t xml:space="preserve">u </w:t>
      </w:r>
      <w:r w:rsidR="00A14B8F" w:rsidRPr="00A14B8F">
        <w:t xml:space="preserve">očevidnik neizvršenih osnova za plaćanje za dužnika </w:t>
      </w:r>
      <w:r w:rsidR="00B501EE" w:rsidRPr="00A14B8F">
        <w:t>na dan pisanja ovog rješenja</w:t>
      </w:r>
      <w:r w:rsidR="002F3701" w:rsidRPr="00A14B8F">
        <w:t xml:space="preserve"> </w:t>
      </w:r>
      <w:r w:rsidR="00B04834" w:rsidRPr="00A14B8F">
        <w:t>utvrdio da je dužnik nesposoban za plaćanje</w:t>
      </w:r>
      <w:r w:rsidR="00880189" w:rsidRPr="00A14B8F">
        <w:rPr>
          <w:bCs/>
        </w:rPr>
        <w:t>, te da</w:t>
      </w:r>
      <w:r w:rsidR="006953D4" w:rsidRPr="00A14B8F">
        <w:rPr>
          <w:bCs/>
        </w:rPr>
        <w:t xml:space="preserve"> </w:t>
      </w:r>
      <w:r w:rsidR="00880189" w:rsidRPr="00A14B8F">
        <w:rPr>
          <w:bCs/>
        </w:rPr>
        <w:t>su time ispunjeni uvjeti za otvaranje stečajnog pos</w:t>
      </w:r>
      <w:r w:rsidR="005A045B" w:rsidRPr="00A14B8F">
        <w:rPr>
          <w:bCs/>
        </w:rPr>
        <w:t xml:space="preserve">tupka iz čl. </w:t>
      </w:r>
      <w:r w:rsidR="005F6EAA" w:rsidRPr="00A14B8F">
        <w:rPr>
          <w:bCs/>
        </w:rPr>
        <w:t>5</w:t>
      </w:r>
      <w:r w:rsidR="005A045B" w:rsidRPr="00A14B8F">
        <w:rPr>
          <w:bCs/>
        </w:rPr>
        <w:t>.</w:t>
      </w:r>
      <w:r w:rsidR="005F6EAA" w:rsidRPr="00A14B8F">
        <w:rPr>
          <w:bCs/>
        </w:rPr>
        <w:t xml:space="preserve"> odnosno 6.</w:t>
      </w:r>
      <w:r w:rsidR="005A045B" w:rsidRPr="00A14B8F">
        <w:rPr>
          <w:bCs/>
        </w:rPr>
        <w:t xml:space="preserve"> </w:t>
      </w:r>
      <w:r w:rsidR="000C6122" w:rsidRPr="00A14B8F">
        <w:rPr>
          <w:bCs/>
        </w:rPr>
        <w:t>Stečajnog zakona (</w:t>
      </w:r>
      <w:r w:rsidR="005F6EAA" w:rsidRPr="00A14B8F">
        <w:rPr>
          <w:bCs/>
        </w:rPr>
        <w:t xml:space="preserve">dalje: SZ, </w:t>
      </w:r>
      <w:r w:rsidR="000C6122" w:rsidRPr="00A14B8F">
        <w:rPr>
          <w:bCs/>
        </w:rPr>
        <w:t xml:space="preserve">objavljen u NN </w:t>
      </w:r>
      <w:r w:rsidR="005F6EAA" w:rsidRPr="00A14B8F">
        <w:rPr>
          <w:bCs/>
        </w:rPr>
        <w:t>71/15</w:t>
      </w:r>
      <w:r w:rsidR="00335CE8" w:rsidRPr="00A14B8F">
        <w:rPr>
          <w:bCs/>
        </w:rPr>
        <w:t>, 104/17</w:t>
      </w:r>
      <w:r w:rsidR="000C6122" w:rsidRPr="00A14B8F">
        <w:rPr>
          <w:bCs/>
        </w:rPr>
        <w:t>)</w:t>
      </w:r>
      <w:r w:rsidR="00880189" w:rsidRPr="00A14B8F">
        <w:rPr>
          <w:bCs/>
        </w:rPr>
        <w:t xml:space="preserve">. Što se tiče imovine, </w:t>
      </w:r>
      <w:r w:rsidR="005C5033" w:rsidRPr="00A14B8F">
        <w:rPr>
          <w:bCs/>
        </w:rPr>
        <w:t>spisu nisu priloženi dokazi o postojanju dužnikove imovine</w:t>
      </w:r>
      <w:r w:rsidR="00880189" w:rsidRPr="00A14B8F">
        <w:rPr>
          <w:bCs/>
        </w:rPr>
        <w:t xml:space="preserve"> koja bi bila dostatna za pokriće troškova stečajnog postupka</w:t>
      </w:r>
      <w:r w:rsidR="002F3701" w:rsidRPr="00A14B8F">
        <w:rPr>
          <w:bCs/>
        </w:rPr>
        <w:t>, a i</w:t>
      </w:r>
      <w:r w:rsidR="00567B4C" w:rsidRPr="00A14B8F">
        <w:rPr>
          <w:bCs/>
        </w:rPr>
        <w:t>stu imovinu nije pronašao ni privremeni stečajni upravitelj</w:t>
      </w:r>
      <w:r w:rsidR="00880189" w:rsidRPr="00A14B8F">
        <w:rPr>
          <w:bCs/>
        </w:rPr>
        <w:t>.</w:t>
      </w:r>
    </w:p>
    <w:p w:rsidRDefault="00360BE2" w:rsidP="00360BE2" w:rsidR="00360BE2" w:rsidRPr="00A14B8F">
      <w:pPr>
        <w:jc w:val="both"/>
        <w:rPr>
          <w:bCs/>
        </w:rPr>
      </w:pPr>
      <w:r w:rsidRPr="00A14B8F">
        <w:rPr>
          <w:bCs/>
        </w:rPr>
        <w:tab/>
        <w:t xml:space="preserve">Odredbom čl. </w:t>
      </w:r>
      <w:r w:rsidR="005F6EAA" w:rsidRPr="00A14B8F">
        <w:rPr>
          <w:bCs/>
        </w:rPr>
        <w:t>5</w:t>
      </w:r>
      <w:r w:rsidRPr="00A14B8F">
        <w:rPr>
          <w:bCs/>
        </w:rPr>
        <w:t xml:space="preserve">. </w:t>
      </w:r>
      <w:r w:rsidR="005F6EAA" w:rsidRPr="00A14B8F">
        <w:rPr>
          <w:bCs/>
        </w:rPr>
        <w:t>SZ-a</w:t>
      </w:r>
      <w:r w:rsidRPr="00A14B8F">
        <w:rPr>
          <w:bCs/>
        </w:rPr>
        <w:t xml:space="preserve"> izrijekom je propisano da se stečaj može otvoriti ako </w:t>
      </w:r>
      <w:r w:rsidR="005F6EAA" w:rsidRPr="00A14B8F">
        <w:rPr>
          <w:bCs/>
        </w:rPr>
        <w:t xml:space="preserve">sud </w:t>
      </w:r>
      <w:r w:rsidRPr="00A14B8F">
        <w:rPr>
          <w:bCs/>
        </w:rPr>
        <w:t>utvrdi stečajn</w:t>
      </w:r>
      <w:r w:rsidR="005F6EAA" w:rsidRPr="00A14B8F">
        <w:rPr>
          <w:bCs/>
        </w:rPr>
        <w:t>og</w:t>
      </w:r>
      <w:r w:rsidRPr="00A14B8F">
        <w:rPr>
          <w:bCs/>
        </w:rPr>
        <w:t xml:space="preserve"> razloga, a to su prema stavku 2. istog članka nesposobnost za plaćanje i prezaduženost.  </w:t>
      </w:r>
    </w:p>
    <w:p w:rsidRDefault="00360BE2" w:rsidP="00360BE2" w:rsidR="005F6EAA" w:rsidRPr="00A14B8F">
      <w:pPr>
        <w:jc w:val="both"/>
        <w:rPr>
          <w:bCs/>
        </w:rPr>
      </w:pPr>
      <w:r w:rsidRPr="00A14B8F">
        <w:rPr>
          <w:bCs/>
        </w:rPr>
        <w:tab/>
        <w:t xml:space="preserve">Odredbom čl. </w:t>
      </w:r>
      <w:r w:rsidR="005F6EAA" w:rsidRPr="00A14B8F">
        <w:rPr>
          <w:bCs/>
        </w:rPr>
        <w:t>132</w:t>
      </w:r>
      <w:r w:rsidRPr="00A14B8F">
        <w:rPr>
          <w:bCs/>
        </w:rPr>
        <w:t xml:space="preserve">. st. 1. </w:t>
      </w:r>
      <w:r w:rsidR="00423836" w:rsidRPr="00A14B8F">
        <w:rPr>
          <w:bCs/>
        </w:rPr>
        <w:t>SZ-a</w:t>
      </w:r>
      <w:r w:rsidRPr="00A14B8F">
        <w:rPr>
          <w:bCs/>
        </w:rPr>
        <w:t xml:space="preserve"> propisano je da ako </w:t>
      </w:r>
      <w:r w:rsidR="005F6EAA" w:rsidRPr="00A14B8F">
        <w:rPr>
          <w:bCs/>
        </w:rPr>
        <w:t>prije otvaranja stečajnog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</w:t>
      </w:r>
    </w:p>
    <w:p w:rsidRDefault="005D23EA" w:rsidP="00360BE2" w:rsidR="005C5033" w:rsidRPr="00A14B8F">
      <w:pPr>
        <w:jc w:val="both"/>
        <w:rPr>
          <w:bCs/>
        </w:rPr>
      </w:pPr>
      <w:r w:rsidRPr="00A14B8F">
        <w:rPr>
          <w:bCs/>
        </w:rPr>
        <w:tab/>
        <w:t xml:space="preserve">Sud je rješenjem na zapisniku ročišta radi izjašnjenja o prijedlogu i rasprave o uvjetima za otvaranje stečajnog postupka nad dužnikom od </w:t>
      </w:r>
      <w:r w:rsidR="00BE3938">
        <w:rPr>
          <w:bCs/>
        </w:rPr>
        <w:t xml:space="preserve">11. travnja </w:t>
      </w:r>
      <w:r w:rsidR="0042777D">
        <w:rPr>
          <w:bCs/>
        </w:rPr>
        <w:t>2018.</w:t>
      </w:r>
      <w:r w:rsidRPr="00A14B8F">
        <w:rPr>
          <w:bCs/>
        </w:rPr>
        <w:t xml:space="preserve">, koje je rješenje objavljeno na </w:t>
      </w:r>
      <w:r w:rsidR="00423836" w:rsidRPr="00A14B8F">
        <w:rPr>
          <w:bCs/>
        </w:rPr>
        <w:t xml:space="preserve">mrežnoj stranici </w:t>
      </w:r>
      <w:r w:rsidR="005C5033" w:rsidRPr="00A14B8F">
        <w:rPr>
          <w:bCs/>
        </w:rPr>
        <w:t>e-</w:t>
      </w:r>
      <w:r w:rsidR="00423836" w:rsidRPr="00A14B8F">
        <w:rPr>
          <w:bCs/>
        </w:rPr>
        <w:t>O</w:t>
      </w:r>
      <w:r w:rsidRPr="00A14B8F">
        <w:rPr>
          <w:bCs/>
        </w:rPr>
        <w:t>glasn</w:t>
      </w:r>
      <w:r w:rsidR="00423836" w:rsidRPr="00A14B8F">
        <w:rPr>
          <w:bCs/>
        </w:rPr>
        <w:t>a</w:t>
      </w:r>
      <w:r w:rsidRPr="00A14B8F">
        <w:rPr>
          <w:bCs/>
        </w:rPr>
        <w:t xml:space="preserve"> ploč</w:t>
      </w:r>
      <w:r w:rsidR="00423836" w:rsidRPr="00A14B8F">
        <w:rPr>
          <w:bCs/>
        </w:rPr>
        <w:t>a</w:t>
      </w:r>
      <w:r w:rsidRPr="00A14B8F">
        <w:rPr>
          <w:bCs/>
        </w:rPr>
        <w:t xml:space="preserve"> sud</w:t>
      </w:r>
      <w:r w:rsidR="00423836" w:rsidRPr="00A14B8F">
        <w:rPr>
          <w:bCs/>
        </w:rPr>
        <w:t>ova</w:t>
      </w:r>
      <w:r w:rsidRPr="00A14B8F">
        <w:rPr>
          <w:bCs/>
        </w:rPr>
        <w:t xml:space="preserve"> </w:t>
      </w:r>
      <w:r w:rsidR="00423836" w:rsidRPr="00A14B8F">
        <w:rPr>
          <w:bCs/>
        </w:rPr>
        <w:t xml:space="preserve">istog </w:t>
      </w:r>
      <w:r w:rsidRPr="00A14B8F">
        <w:rPr>
          <w:bCs/>
        </w:rPr>
        <w:t>dana</w:t>
      </w:r>
      <w:r w:rsidR="00423836" w:rsidRPr="00A14B8F">
        <w:rPr>
          <w:bCs/>
        </w:rPr>
        <w:t xml:space="preserve"> </w:t>
      </w:r>
      <w:r w:rsidRPr="00A14B8F">
        <w:rPr>
          <w:bCs/>
        </w:rPr>
        <w:t xml:space="preserve">pozvao </w:t>
      </w:r>
      <w:r w:rsidR="005C5033" w:rsidRPr="00A14B8F">
        <w:rPr>
          <w:bCs/>
        </w:rPr>
        <w:t xml:space="preserve">osobe koje imaju pravni interes za provedbom stečajnoga postupka nad dužniku da u roku od 15 dana uplate predujam za namirenje troškova prethodnoga i otvorenoga stečajnog postupka u iznosu od </w:t>
      </w:r>
      <w:r w:rsidR="00BE3938">
        <w:t>13.000</w:t>
      </w:r>
      <w:r w:rsidR="0042777D">
        <w:rPr>
          <w:bCs/>
        </w:rPr>
        <w:t xml:space="preserve">,00 </w:t>
      </w:r>
      <w:r w:rsidR="005C5033" w:rsidRPr="00A14B8F">
        <w:rPr>
          <w:bCs/>
        </w:rPr>
        <w:t>kn na prolazni depozit suda</w:t>
      </w:r>
      <w:r w:rsidRPr="00A14B8F">
        <w:rPr>
          <w:bCs/>
        </w:rPr>
        <w:t xml:space="preserve">, jer će se u suprotnome donijeti rješenje o istovremenom otvaranju i zaključenju stečajnog postupka nad ovim dužnikom. </w:t>
      </w:r>
    </w:p>
    <w:p w:rsidRDefault="005C5033" w:rsidP="00360BE2" w:rsidR="00360BE2">
      <w:pPr>
        <w:jc w:val="both"/>
        <w:rPr>
          <w:bCs/>
        </w:rPr>
      </w:pPr>
      <w:r w:rsidRPr="00A14B8F">
        <w:rPr>
          <w:bCs/>
        </w:rPr>
        <w:tab/>
      </w:r>
      <w:r w:rsidR="005D23EA" w:rsidRPr="00A14B8F">
        <w:rPr>
          <w:bCs/>
        </w:rPr>
        <w:t xml:space="preserve">Do donošenja ovog rješenja nitko nije uplatio </w:t>
      </w:r>
      <w:r w:rsidRPr="00A14B8F">
        <w:rPr>
          <w:bCs/>
        </w:rPr>
        <w:t xml:space="preserve">navedeni </w:t>
      </w:r>
      <w:r w:rsidR="005D23EA" w:rsidRPr="00A14B8F">
        <w:rPr>
          <w:bCs/>
        </w:rPr>
        <w:t>iznos na prolazni depozit ovog suda.</w:t>
      </w:r>
      <w:r w:rsidRPr="00A14B8F">
        <w:rPr>
          <w:bCs/>
        </w:rPr>
        <w:t xml:space="preserve"> Stoga je s</w:t>
      </w:r>
      <w:r w:rsidR="00360BE2" w:rsidRPr="00A14B8F">
        <w:rPr>
          <w:bCs/>
        </w:rPr>
        <w:t xml:space="preserve">lijedom navedenog, a primjenom citiranog zakonskog propisa, valjalo je donijeti odluku kao u izreci </w:t>
      </w:r>
      <w:r w:rsidRPr="00A14B8F">
        <w:rPr>
          <w:bCs/>
        </w:rPr>
        <w:t xml:space="preserve">ovog </w:t>
      </w:r>
      <w:r w:rsidR="00360BE2" w:rsidRPr="00A14B8F">
        <w:rPr>
          <w:bCs/>
        </w:rPr>
        <w:t>rješenja.</w:t>
      </w:r>
    </w:p>
    <w:p w:rsidRDefault="005E04D3" w:rsidP="00360BE2" w:rsidR="005E04D3" w:rsidRPr="00A14B8F">
      <w:pPr>
        <w:jc w:val="both"/>
        <w:rPr>
          <w:bCs/>
        </w:rPr>
      </w:pPr>
    </w:p>
    <w:p w:rsidRDefault="00360BE2" w:rsidP="005E04D3" w:rsidR="00360BE2" w:rsidRPr="00A14B8F">
      <w:pPr>
        <w:jc w:val="center"/>
        <w:rPr>
          <w:bCs/>
        </w:rPr>
      </w:pPr>
      <w:r w:rsidRPr="00A14B8F">
        <w:rPr>
          <w:bCs/>
        </w:rPr>
        <w:t xml:space="preserve">Rijeka, </w:t>
      </w:r>
      <w:r w:rsidR="00A14B8F" w:rsidRPr="00A14B8F">
        <w:rPr>
          <w:bCs/>
        </w:rPr>
        <w:t>1. lipnja</w:t>
      </w:r>
      <w:r w:rsidR="00B501EE" w:rsidRPr="00A14B8F">
        <w:rPr>
          <w:bCs/>
        </w:rPr>
        <w:t xml:space="preserve"> 2018.</w:t>
      </w:r>
    </w:p>
    <w:p w:rsidRDefault="004534EF" w:rsidP="005E04D3" w:rsidR="004534EF" w:rsidRPr="00A14B8F">
      <w:pPr>
        <w:jc w:val="center"/>
        <w:rPr>
          <w:bCs/>
        </w:rPr>
      </w:pPr>
    </w:p>
    <w:p w:rsidRDefault="00497B87" w:rsidR="00497B87" w:rsidRPr="00A14B8F">
      <w:pPr>
        <w:jc w:val="both"/>
      </w:pPr>
      <w:r w:rsidRPr="00A14B8F">
        <w:t xml:space="preserve">                                                                                                 </w:t>
      </w:r>
      <w:r w:rsidR="00423836" w:rsidRPr="00A14B8F">
        <w:t xml:space="preserve">      </w:t>
      </w:r>
      <w:r w:rsidRPr="00A14B8F">
        <w:t>Sudac</w:t>
      </w:r>
    </w:p>
    <w:p w:rsidRDefault="00497B87" w:rsidR="00497B87" w:rsidRPr="00A14B8F">
      <w:pPr>
        <w:jc w:val="both"/>
      </w:pPr>
      <w:r w:rsidRPr="00A14B8F">
        <w:t xml:space="preserve">                                                                                                 Vera Jelenović </w:t>
      </w:r>
    </w:p>
    <w:p w:rsidRDefault="00497B87" w:rsidR="00497B87" w:rsidRPr="00A14B8F">
      <w:pPr>
        <w:jc w:val="both"/>
      </w:pPr>
    </w:p>
    <w:p w:rsidRDefault="007359E1" w:rsidR="007359E1" w:rsidRPr="00A14B8F">
      <w:pPr>
        <w:jc w:val="both"/>
      </w:pPr>
    </w:p>
    <w:p w:rsidRDefault="00360BE2" w:rsidP="00570F32" w:rsidR="00360BE2" w:rsidRPr="00A14B8F">
      <w:pPr>
        <w:jc w:val="both"/>
        <w:rPr>
          <w:bCs/>
        </w:rPr>
      </w:pPr>
      <w:r w:rsidRPr="00A14B8F">
        <w:rPr>
          <w:bCs/>
        </w:rPr>
        <w:t xml:space="preserve"> </w:t>
      </w:r>
      <w:r w:rsidRPr="00A14B8F">
        <w:tab/>
      </w:r>
      <w:r w:rsidRPr="00A14B8F">
        <w:rPr>
          <w:bCs/>
        </w:rPr>
        <w:t>UPUTA O PRAVNOM LIJEKU:</w:t>
      </w:r>
    </w:p>
    <w:p w:rsidRDefault="00360BE2" w:rsidP="00570F32" w:rsidR="004534EF" w:rsidRPr="00A14B8F">
      <w:pPr>
        <w:jc w:val="both"/>
      </w:pPr>
      <w:r w:rsidRPr="00A14B8F">
        <w:tab/>
        <w:t xml:space="preserve">Protiv rješenja o otvaranju stečajnog postupka </w:t>
      </w:r>
      <w:r w:rsidR="005509F9" w:rsidRPr="00A14B8F">
        <w:t xml:space="preserve">pravo na </w:t>
      </w:r>
      <w:r w:rsidRPr="00A14B8F">
        <w:t xml:space="preserve">žalbu </w:t>
      </w:r>
      <w:r w:rsidR="005509F9" w:rsidRPr="00A14B8F">
        <w:t>ima osoba ovlaštena za zastupanje dužnika po zakonu do dana nastupanja pravnih posljedica otvaranja stečajnoga postupka i dužnik pojedinac (čl. 128. st. 8. SZ-a)</w:t>
      </w:r>
      <w:r w:rsidRPr="00A14B8F">
        <w:t>.</w:t>
      </w:r>
    </w:p>
    <w:p w:rsidRDefault="00360BE2" w:rsidP="00570F32" w:rsidR="00360BE2" w:rsidRPr="00A14B8F">
      <w:pPr>
        <w:jc w:val="both"/>
      </w:pPr>
      <w:r w:rsidRPr="00A14B8F">
        <w:t xml:space="preserve">Žalba se </w:t>
      </w:r>
      <w:r w:rsidR="005509F9" w:rsidRPr="00A14B8F">
        <w:t xml:space="preserve">izjavljuje u roku od osam dana od dostave ovog rješenja, a </w:t>
      </w:r>
      <w:r w:rsidRPr="00A14B8F">
        <w:t xml:space="preserve">podnosi </w:t>
      </w:r>
      <w:r w:rsidR="005509F9" w:rsidRPr="00A14B8F">
        <w:t>se ovom sudu. O</w:t>
      </w:r>
      <w:r w:rsidRPr="00A14B8F">
        <w:t xml:space="preserve"> žalbi odlučuje Visoki trgovački sud Republike Hrvatske</w:t>
      </w:r>
      <w:r w:rsidR="005509F9" w:rsidRPr="00A14B8F">
        <w:t xml:space="preserve"> (čl. 19. SZ-a)</w:t>
      </w:r>
      <w:r w:rsidRPr="00A14B8F">
        <w:t>.</w:t>
      </w:r>
    </w:p>
    <w:p w:rsidRDefault="00360BE2" w:rsidP="00570F32" w:rsidR="00360BE2" w:rsidRPr="00A14B8F">
      <w:pPr>
        <w:jc w:val="both"/>
      </w:pPr>
      <w:r w:rsidRPr="00A14B8F">
        <w:tab/>
        <w:t>Protiv rješenja o zaključenju stečajnog postupka dopuštena je žalba u roku od 8 dana.</w:t>
      </w:r>
    </w:p>
    <w:p w:rsidRDefault="005509F9" w:rsidP="00570F32" w:rsidR="005509F9" w:rsidRPr="00A14B8F">
      <w:pPr>
        <w:jc w:val="both"/>
      </w:pPr>
      <w:r w:rsidRPr="00A14B8F">
        <w:tab/>
        <w:t>Dostava ovog rješenja smatra se obavljenom istekom osmog dana od dana objave pismena na mrežnoj stranici e-Oglasna ploča sudova</w:t>
      </w:r>
      <w:r w:rsidR="0097577D" w:rsidRPr="00A14B8F">
        <w:t>, a objava pismena na mrežnoj stranici e-Oglasna ploča sudova smatra se dokazom da je dostava obavljena svim sudionicama i onima za koje ovaj Zakon propisuje posebnu dostavu (čl. 12. st. 1. i 2. SZ-a).</w:t>
      </w:r>
    </w:p>
    <w:sectPr w:rsidSect="00E21176" w:rsidR="005509F9" w:rsidRPr="00A14B8F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9174D" w:rsidR="0079174D">
      <w:r>
        <w:separator/>
      </w:r>
    </w:p>
  </w:endnote>
  <w:endnote w:id="0" w:type="continuationSeparator">
    <w:p w:rsidRDefault="0079174D" w:rsidR="007917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820CF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9174D" w:rsidR="0079174D">
      <w:r>
        <w:separator/>
      </w:r>
    </w:p>
  </w:footnote>
  <w:footnote w:id="0" w:type="continuationSeparator">
    <w:p w:rsidRDefault="0079174D" w:rsidR="0079174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P="00B501EE" w:rsidR="006A1D53">
    <w:pPr>
      <w:jc w:val="right"/>
    </w:pPr>
    <w:r w:rsidRPr="009F41CE">
      <w:t>Posl.br. 14 St-</w:t>
    </w:r>
    <w:r w:rsidR="00BE3938">
      <w:t>89/2018-</w:t>
    </w:r>
    <w:r w:rsidR="00AF6DA7">
      <w:t>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7"/>
  <w:attachedTemplate r:id="rId1"/>
  <w:stylePaneFormatFilter w:val="3F01"/>
  <w:defaultTabStop w:val="720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2CE0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A22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671A"/>
    <w:rsid w:val="0004677B"/>
    <w:rsid w:val="0004736A"/>
    <w:rsid w:val="0005024F"/>
    <w:rsid w:val="00052D7F"/>
    <w:rsid w:val="00053D05"/>
    <w:rsid w:val="00053ED7"/>
    <w:rsid w:val="00054234"/>
    <w:rsid w:val="00056782"/>
    <w:rsid w:val="00056916"/>
    <w:rsid w:val="00057CEF"/>
    <w:rsid w:val="00063B80"/>
    <w:rsid w:val="00064286"/>
    <w:rsid w:val="00066794"/>
    <w:rsid w:val="00067DC2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07D1"/>
    <w:rsid w:val="000B1854"/>
    <w:rsid w:val="000B2EF4"/>
    <w:rsid w:val="000B44BF"/>
    <w:rsid w:val="000B54DD"/>
    <w:rsid w:val="000B6238"/>
    <w:rsid w:val="000B6C09"/>
    <w:rsid w:val="000B7CD5"/>
    <w:rsid w:val="000C04E2"/>
    <w:rsid w:val="000C3D83"/>
    <w:rsid w:val="000C6122"/>
    <w:rsid w:val="000C6A60"/>
    <w:rsid w:val="000C6E28"/>
    <w:rsid w:val="000C73CD"/>
    <w:rsid w:val="000D34C6"/>
    <w:rsid w:val="000D38C1"/>
    <w:rsid w:val="000D57CF"/>
    <w:rsid w:val="000D586D"/>
    <w:rsid w:val="000D653A"/>
    <w:rsid w:val="000E42C2"/>
    <w:rsid w:val="000E6BB4"/>
    <w:rsid w:val="000E70A2"/>
    <w:rsid w:val="000F3AC5"/>
    <w:rsid w:val="000F4DC1"/>
    <w:rsid w:val="000F7662"/>
    <w:rsid w:val="00100AE8"/>
    <w:rsid w:val="00104721"/>
    <w:rsid w:val="00107AA3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3B1"/>
    <w:rsid w:val="00142F02"/>
    <w:rsid w:val="00144DAC"/>
    <w:rsid w:val="001473BB"/>
    <w:rsid w:val="00153660"/>
    <w:rsid w:val="00154F3A"/>
    <w:rsid w:val="00156092"/>
    <w:rsid w:val="00157B24"/>
    <w:rsid w:val="00160EA8"/>
    <w:rsid w:val="00162A61"/>
    <w:rsid w:val="001651DF"/>
    <w:rsid w:val="00170CA0"/>
    <w:rsid w:val="00171801"/>
    <w:rsid w:val="0017227E"/>
    <w:rsid w:val="00173F82"/>
    <w:rsid w:val="00175232"/>
    <w:rsid w:val="001759C1"/>
    <w:rsid w:val="001763A2"/>
    <w:rsid w:val="00177D92"/>
    <w:rsid w:val="00180CE9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0F24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58D1"/>
    <w:rsid w:val="001B63CC"/>
    <w:rsid w:val="001C2C82"/>
    <w:rsid w:val="001C2F51"/>
    <w:rsid w:val="001C2F77"/>
    <w:rsid w:val="001C3D86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5D5C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4F7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C7F34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701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5A84"/>
    <w:rsid w:val="0031600D"/>
    <w:rsid w:val="00316605"/>
    <w:rsid w:val="00317BEA"/>
    <w:rsid w:val="003248FF"/>
    <w:rsid w:val="003271D4"/>
    <w:rsid w:val="00330139"/>
    <w:rsid w:val="003317EC"/>
    <w:rsid w:val="00332A05"/>
    <w:rsid w:val="00334570"/>
    <w:rsid w:val="00334ABD"/>
    <w:rsid w:val="00335CE8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BE2"/>
    <w:rsid w:val="00360C05"/>
    <w:rsid w:val="00364505"/>
    <w:rsid w:val="0036677A"/>
    <w:rsid w:val="00366D76"/>
    <w:rsid w:val="0036745E"/>
    <w:rsid w:val="00372961"/>
    <w:rsid w:val="0037658D"/>
    <w:rsid w:val="003766B9"/>
    <w:rsid w:val="00376734"/>
    <w:rsid w:val="0037682A"/>
    <w:rsid w:val="00377936"/>
    <w:rsid w:val="003817E1"/>
    <w:rsid w:val="003834C4"/>
    <w:rsid w:val="003851BE"/>
    <w:rsid w:val="00385EFE"/>
    <w:rsid w:val="003861FC"/>
    <w:rsid w:val="00386A43"/>
    <w:rsid w:val="0039003C"/>
    <w:rsid w:val="00395972"/>
    <w:rsid w:val="00396724"/>
    <w:rsid w:val="00396B35"/>
    <w:rsid w:val="00396B82"/>
    <w:rsid w:val="00397128"/>
    <w:rsid w:val="003A2DDD"/>
    <w:rsid w:val="003A3819"/>
    <w:rsid w:val="003A52B2"/>
    <w:rsid w:val="003A5B74"/>
    <w:rsid w:val="003A6F1A"/>
    <w:rsid w:val="003A758E"/>
    <w:rsid w:val="003B1F63"/>
    <w:rsid w:val="003B40F8"/>
    <w:rsid w:val="003B421F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2BDF"/>
    <w:rsid w:val="003D4329"/>
    <w:rsid w:val="003D5BDE"/>
    <w:rsid w:val="003D6A26"/>
    <w:rsid w:val="003E1029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3F7779"/>
    <w:rsid w:val="004001D5"/>
    <w:rsid w:val="00400C49"/>
    <w:rsid w:val="00401962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836"/>
    <w:rsid w:val="00423B77"/>
    <w:rsid w:val="00423F15"/>
    <w:rsid w:val="00424275"/>
    <w:rsid w:val="0042737B"/>
    <w:rsid w:val="0042777D"/>
    <w:rsid w:val="004315CC"/>
    <w:rsid w:val="00431A4A"/>
    <w:rsid w:val="00431C46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4EF"/>
    <w:rsid w:val="00456056"/>
    <w:rsid w:val="00457869"/>
    <w:rsid w:val="00457A20"/>
    <w:rsid w:val="00457D12"/>
    <w:rsid w:val="004608B5"/>
    <w:rsid w:val="00460F03"/>
    <w:rsid w:val="00463CBB"/>
    <w:rsid w:val="00465F0D"/>
    <w:rsid w:val="00471C7E"/>
    <w:rsid w:val="00472246"/>
    <w:rsid w:val="00474305"/>
    <w:rsid w:val="004748C3"/>
    <w:rsid w:val="00474CE7"/>
    <w:rsid w:val="004776E9"/>
    <w:rsid w:val="004820CF"/>
    <w:rsid w:val="00483688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97B87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4F57EB"/>
    <w:rsid w:val="00500335"/>
    <w:rsid w:val="00500ED3"/>
    <w:rsid w:val="00501B90"/>
    <w:rsid w:val="00506E70"/>
    <w:rsid w:val="00507AB9"/>
    <w:rsid w:val="00511718"/>
    <w:rsid w:val="005117ED"/>
    <w:rsid w:val="00511A34"/>
    <w:rsid w:val="005123FB"/>
    <w:rsid w:val="00512462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35CB5"/>
    <w:rsid w:val="005418AE"/>
    <w:rsid w:val="0054269C"/>
    <w:rsid w:val="00544BCC"/>
    <w:rsid w:val="005509F9"/>
    <w:rsid w:val="00551C39"/>
    <w:rsid w:val="00552297"/>
    <w:rsid w:val="00553778"/>
    <w:rsid w:val="00557AD1"/>
    <w:rsid w:val="00560A8E"/>
    <w:rsid w:val="00560C4B"/>
    <w:rsid w:val="0056239C"/>
    <w:rsid w:val="00563815"/>
    <w:rsid w:val="00563B89"/>
    <w:rsid w:val="005644F6"/>
    <w:rsid w:val="0056475A"/>
    <w:rsid w:val="00564C9C"/>
    <w:rsid w:val="00565492"/>
    <w:rsid w:val="00567B4C"/>
    <w:rsid w:val="00567D63"/>
    <w:rsid w:val="00570F32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045B"/>
    <w:rsid w:val="005A0B83"/>
    <w:rsid w:val="005A15D5"/>
    <w:rsid w:val="005A3FD7"/>
    <w:rsid w:val="005A49AC"/>
    <w:rsid w:val="005B236F"/>
    <w:rsid w:val="005B65A4"/>
    <w:rsid w:val="005C06A3"/>
    <w:rsid w:val="005C1F05"/>
    <w:rsid w:val="005C5033"/>
    <w:rsid w:val="005C5E9A"/>
    <w:rsid w:val="005D05AF"/>
    <w:rsid w:val="005D12C7"/>
    <w:rsid w:val="005D2270"/>
    <w:rsid w:val="005D23EA"/>
    <w:rsid w:val="005D45D2"/>
    <w:rsid w:val="005D494F"/>
    <w:rsid w:val="005D5529"/>
    <w:rsid w:val="005D6517"/>
    <w:rsid w:val="005D6A35"/>
    <w:rsid w:val="005D754D"/>
    <w:rsid w:val="005D77C1"/>
    <w:rsid w:val="005E04D3"/>
    <w:rsid w:val="005E0B37"/>
    <w:rsid w:val="005E3063"/>
    <w:rsid w:val="005E6BDA"/>
    <w:rsid w:val="005F1117"/>
    <w:rsid w:val="005F3980"/>
    <w:rsid w:val="005F4BA6"/>
    <w:rsid w:val="005F6EAA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3E60"/>
    <w:rsid w:val="0064637E"/>
    <w:rsid w:val="00654D4E"/>
    <w:rsid w:val="006556F8"/>
    <w:rsid w:val="00656331"/>
    <w:rsid w:val="00657C00"/>
    <w:rsid w:val="00660283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1507"/>
    <w:rsid w:val="00673195"/>
    <w:rsid w:val="006760FF"/>
    <w:rsid w:val="00676E46"/>
    <w:rsid w:val="00677738"/>
    <w:rsid w:val="0068001D"/>
    <w:rsid w:val="006830EE"/>
    <w:rsid w:val="00686925"/>
    <w:rsid w:val="0068766D"/>
    <w:rsid w:val="00691A3B"/>
    <w:rsid w:val="00694D45"/>
    <w:rsid w:val="006953D4"/>
    <w:rsid w:val="006A1085"/>
    <w:rsid w:val="006A1D53"/>
    <w:rsid w:val="006A339A"/>
    <w:rsid w:val="006A3D66"/>
    <w:rsid w:val="006A52AD"/>
    <w:rsid w:val="006A5D29"/>
    <w:rsid w:val="006A7848"/>
    <w:rsid w:val="006B0F67"/>
    <w:rsid w:val="006B152E"/>
    <w:rsid w:val="006B1B4F"/>
    <w:rsid w:val="006B1C75"/>
    <w:rsid w:val="006B2670"/>
    <w:rsid w:val="006B395C"/>
    <w:rsid w:val="006B453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359E1"/>
    <w:rsid w:val="00735D00"/>
    <w:rsid w:val="00740B19"/>
    <w:rsid w:val="00741476"/>
    <w:rsid w:val="00743A94"/>
    <w:rsid w:val="00743AEF"/>
    <w:rsid w:val="00744389"/>
    <w:rsid w:val="00744D1C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5E91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B64"/>
    <w:rsid w:val="00781CA8"/>
    <w:rsid w:val="00782C8E"/>
    <w:rsid w:val="00784E95"/>
    <w:rsid w:val="0079174D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28DA"/>
    <w:rsid w:val="007B3441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949"/>
    <w:rsid w:val="007E3A8F"/>
    <w:rsid w:val="007E4D7B"/>
    <w:rsid w:val="007E65B7"/>
    <w:rsid w:val="007E7F5F"/>
    <w:rsid w:val="007F0B05"/>
    <w:rsid w:val="007F1BE3"/>
    <w:rsid w:val="007F1FFB"/>
    <w:rsid w:val="007F4401"/>
    <w:rsid w:val="007F791D"/>
    <w:rsid w:val="00800D3D"/>
    <w:rsid w:val="00801D70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32F"/>
    <w:rsid w:val="00815601"/>
    <w:rsid w:val="00816084"/>
    <w:rsid w:val="00816441"/>
    <w:rsid w:val="0081677D"/>
    <w:rsid w:val="008169D8"/>
    <w:rsid w:val="00821EB1"/>
    <w:rsid w:val="00823FA9"/>
    <w:rsid w:val="00826543"/>
    <w:rsid w:val="0082671F"/>
    <w:rsid w:val="00830288"/>
    <w:rsid w:val="00830CA1"/>
    <w:rsid w:val="008316CE"/>
    <w:rsid w:val="00832E4B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189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6DE7"/>
    <w:rsid w:val="008A7C43"/>
    <w:rsid w:val="008A7DF4"/>
    <w:rsid w:val="008B0003"/>
    <w:rsid w:val="008B3E11"/>
    <w:rsid w:val="008B50AE"/>
    <w:rsid w:val="008B6023"/>
    <w:rsid w:val="008B62DD"/>
    <w:rsid w:val="008C2659"/>
    <w:rsid w:val="008C2E2E"/>
    <w:rsid w:val="008C40C8"/>
    <w:rsid w:val="008C4A6E"/>
    <w:rsid w:val="008C58DC"/>
    <w:rsid w:val="008C5AC4"/>
    <w:rsid w:val="008D1FCC"/>
    <w:rsid w:val="008D3259"/>
    <w:rsid w:val="008D6E78"/>
    <w:rsid w:val="008E1213"/>
    <w:rsid w:val="008E4430"/>
    <w:rsid w:val="008E4568"/>
    <w:rsid w:val="008E4896"/>
    <w:rsid w:val="008E6BF1"/>
    <w:rsid w:val="008E6ED9"/>
    <w:rsid w:val="008F10EA"/>
    <w:rsid w:val="008F11D5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765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3A1"/>
    <w:rsid w:val="009705FB"/>
    <w:rsid w:val="00970884"/>
    <w:rsid w:val="009740CF"/>
    <w:rsid w:val="0097414C"/>
    <w:rsid w:val="00975267"/>
    <w:rsid w:val="00975585"/>
    <w:rsid w:val="0097577D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947F6"/>
    <w:rsid w:val="009A0080"/>
    <w:rsid w:val="009A1082"/>
    <w:rsid w:val="009A1161"/>
    <w:rsid w:val="009A14D7"/>
    <w:rsid w:val="009A29E1"/>
    <w:rsid w:val="009A2BC6"/>
    <w:rsid w:val="009A2CFC"/>
    <w:rsid w:val="009A4707"/>
    <w:rsid w:val="009A6DED"/>
    <w:rsid w:val="009A78AF"/>
    <w:rsid w:val="009A7FB7"/>
    <w:rsid w:val="009B0D4C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1766"/>
    <w:rsid w:val="009E252B"/>
    <w:rsid w:val="009E4B1F"/>
    <w:rsid w:val="009E4FD9"/>
    <w:rsid w:val="009E51BF"/>
    <w:rsid w:val="009F04E1"/>
    <w:rsid w:val="009F36E4"/>
    <w:rsid w:val="009F41CE"/>
    <w:rsid w:val="009F4CD6"/>
    <w:rsid w:val="009F7820"/>
    <w:rsid w:val="00A00227"/>
    <w:rsid w:val="00A025D8"/>
    <w:rsid w:val="00A02ED0"/>
    <w:rsid w:val="00A06586"/>
    <w:rsid w:val="00A067B9"/>
    <w:rsid w:val="00A06A71"/>
    <w:rsid w:val="00A06ECC"/>
    <w:rsid w:val="00A07C7C"/>
    <w:rsid w:val="00A10373"/>
    <w:rsid w:val="00A10798"/>
    <w:rsid w:val="00A11A29"/>
    <w:rsid w:val="00A13468"/>
    <w:rsid w:val="00A1352E"/>
    <w:rsid w:val="00A14B8F"/>
    <w:rsid w:val="00A163F4"/>
    <w:rsid w:val="00A16B86"/>
    <w:rsid w:val="00A16D31"/>
    <w:rsid w:val="00A2272F"/>
    <w:rsid w:val="00A22D64"/>
    <w:rsid w:val="00A232AA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0DB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56D3B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26D"/>
    <w:rsid w:val="00AD6572"/>
    <w:rsid w:val="00AE07BB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AF6DA7"/>
    <w:rsid w:val="00B0087C"/>
    <w:rsid w:val="00B02871"/>
    <w:rsid w:val="00B03669"/>
    <w:rsid w:val="00B036DE"/>
    <w:rsid w:val="00B03D7F"/>
    <w:rsid w:val="00B04834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05C1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1EE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5F27"/>
    <w:rsid w:val="00B96D97"/>
    <w:rsid w:val="00B96F99"/>
    <w:rsid w:val="00BA2420"/>
    <w:rsid w:val="00BA2B49"/>
    <w:rsid w:val="00BA3710"/>
    <w:rsid w:val="00BA3CE6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2A65"/>
    <w:rsid w:val="00BC3D3E"/>
    <w:rsid w:val="00BC4C37"/>
    <w:rsid w:val="00BC4FFB"/>
    <w:rsid w:val="00BC5C65"/>
    <w:rsid w:val="00BC6092"/>
    <w:rsid w:val="00BC652F"/>
    <w:rsid w:val="00BC66E9"/>
    <w:rsid w:val="00BC6870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938"/>
    <w:rsid w:val="00BE3D8E"/>
    <w:rsid w:val="00BF3411"/>
    <w:rsid w:val="00BF38CF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539"/>
    <w:rsid w:val="00C258C4"/>
    <w:rsid w:val="00C27A69"/>
    <w:rsid w:val="00C35700"/>
    <w:rsid w:val="00C369EA"/>
    <w:rsid w:val="00C37F23"/>
    <w:rsid w:val="00C406CE"/>
    <w:rsid w:val="00C437F6"/>
    <w:rsid w:val="00C43B32"/>
    <w:rsid w:val="00C452C7"/>
    <w:rsid w:val="00C4568C"/>
    <w:rsid w:val="00C50330"/>
    <w:rsid w:val="00C505D5"/>
    <w:rsid w:val="00C50927"/>
    <w:rsid w:val="00C50D66"/>
    <w:rsid w:val="00C523FD"/>
    <w:rsid w:val="00C524C1"/>
    <w:rsid w:val="00C554A7"/>
    <w:rsid w:val="00C5695B"/>
    <w:rsid w:val="00C6284F"/>
    <w:rsid w:val="00C73355"/>
    <w:rsid w:val="00C738E5"/>
    <w:rsid w:val="00C750C5"/>
    <w:rsid w:val="00C75FB4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973CB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2D29"/>
    <w:rsid w:val="00CE3004"/>
    <w:rsid w:val="00CE316B"/>
    <w:rsid w:val="00CE3A5C"/>
    <w:rsid w:val="00CE5999"/>
    <w:rsid w:val="00CF0346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2A6A"/>
    <w:rsid w:val="00D14437"/>
    <w:rsid w:val="00D15239"/>
    <w:rsid w:val="00D1594F"/>
    <w:rsid w:val="00D170BF"/>
    <w:rsid w:val="00D22666"/>
    <w:rsid w:val="00D2484B"/>
    <w:rsid w:val="00D24F86"/>
    <w:rsid w:val="00D26665"/>
    <w:rsid w:val="00D30401"/>
    <w:rsid w:val="00D30FE5"/>
    <w:rsid w:val="00D32A17"/>
    <w:rsid w:val="00D336B6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97E31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01B4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176"/>
    <w:rsid w:val="00E21439"/>
    <w:rsid w:val="00E21EA7"/>
    <w:rsid w:val="00E25A91"/>
    <w:rsid w:val="00E2671E"/>
    <w:rsid w:val="00E27BB8"/>
    <w:rsid w:val="00E31869"/>
    <w:rsid w:val="00E369D6"/>
    <w:rsid w:val="00E40B8B"/>
    <w:rsid w:val="00E41B91"/>
    <w:rsid w:val="00E42560"/>
    <w:rsid w:val="00E42582"/>
    <w:rsid w:val="00E44EEF"/>
    <w:rsid w:val="00E45E58"/>
    <w:rsid w:val="00E47ED0"/>
    <w:rsid w:val="00E50221"/>
    <w:rsid w:val="00E50695"/>
    <w:rsid w:val="00E519AD"/>
    <w:rsid w:val="00E56413"/>
    <w:rsid w:val="00E575A5"/>
    <w:rsid w:val="00E6244B"/>
    <w:rsid w:val="00E65BEA"/>
    <w:rsid w:val="00E71932"/>
    <w:rsid w:val="00E71BEC"/>
    <w:rsid w:val="00E73190"/>
    <w:rsid w:val="00E77F0A"/>
    <w:rsid w:val="00E81208"/>
    <w:rsid w:val="00E830DB"/>
    <w:rsid w:val="00E83FF6"/>
    <w:rsid w:val="00E853BC"/>
    <w:rsid w:val="00E855FE"/>
    <w:rsid w:val="00E8673C"/>
    <w:rsid w:val="00E86F90"/>
    <w:rsid w:val="00E91521"/>
    <w:rsid w:val="00E9643D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3B5B"/>
    <w:rsid w:val="00EE4D7A"/>
    <w:rsid w:val="00EE4ED3"/>
    <w:rsid w:val="00EE751A"/>
    <w:rsid w:val="00EF10F8"/>
    <w:rsid w:val="00EF1562"/>
    <w:rsid w:val="00EF2172"/>
    <w:rsid w:val="00EF2F5F"/>
    <w:rsid w:val="00EF3540"/>
    <w:rsid w:val="00EF3C34"/>
    <w:rsid w:val="00EF5D7D"/>
    <w:rsid w:val="00F001D2"/>
    <w:rsid w:val="00F00AE3"/>
    <w:rsid w:val="00F01D8B"/>
    <w:rsid w:val="00F02EE2"/>
    <w:rsid w:val="00F032E9"/>
    <w:rsid w:val="00F057D3"/>
    <w:rsid w:val="00F063BE"/>
    <w:rsid w:val="00F10219"/>
    <w:rsid w:val="00F13DF6"/>
    <w:rsid w:val="00F14154"/>
    <w:rsid w:val="00F14341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38A5"/>
    <w:rsid w:val="00F74B1F"/>
    <w:rsid w:val="00F7586F"/>
    <w:rsid w:val="00F77F1E"/>
    <w:rsid w:val="00F825D5"/>
    <w:rsid w:val="00F83D5D"/>
    <w:rsid w:val="00F85BDC"/>
    <w:rsid w:val="00F8786E"/>
    <w:rsid w:val="00F95EEB"/>
    <w:rsid w:val="00F9619B"/>
    <w:rsid w:val="00F966E1"/>
    <w:rsid w:val="00F97515"/>
    <w:rsid w:val="00FA040C"/>
    <w:rsid w:val="00FA1695"/>
    <w:rsid w:val="00FA290C"/>
    <w:rsid w:val="00FA363D"/>
    <w:rsid w:val="00FA5A2D"/>
    <w:rsid w:val="00FA5FDA"/>
    <w:rsid w:val="00FB07D9"/>
    <w:rsid w:val="00FB0B4B"/>
    <w:rsid w:val="00FB2074"/>
    <w:rsid w:val="00FB283B"/>
    <w:rsid w:val="00FB2ADC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60BE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true" w:styleId="tabletextfield" w:type="character">
    <w:name w:val="table_text_field"/>
    <w:basedOn w:val="Zadanifontodlomka"/>
    <w:rsid w:val="00225D5C"/>
  </w:style>
  <w:style w:styleId="Tekstbalonia" w:type="paragraph">
    <w:name w:val="Balloon Text"/>
    <w:basedOn w:val="Normal"/>
    <w:link w:val="TekstbaloniaChar"/>
    <w:rsid w:val="005E04D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04D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820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20C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20C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20C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20C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60BE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1" w:styleId="tabletextfield" w:type="character">
    <w:name w:val="table_text_field"/>
    <w:basedOn w:val="Zadanifontodlomka"/>
    <w:rsid w:val="00225D5C"/>
  </w:style>
  <w:style w:styleId="Tekstbalonia" w:type="paragraph">
    <w:name w:val="Balloon Text"/>
    <w:basedOn w:val="Normal"/>
    <w:link w:val="TekstbaloniaChar"/>
    <w:rsid w:val="005E04D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04D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820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20C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20C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20C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20C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0374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364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6462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5411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284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1097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6721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lipnja 2018.</izvorni_sadrzaj>
    <derivirana_varijabla naziv="DomainObject.DatumDonosenjaOdluke_1">1.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</izvorni_sadrzaj>
    <derivirana_varijabla naziv="DomainObject.Predmet.Broj_1">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2018.</izvorni_sadrzaj>
    <derivirana_varijabla naziv="DomainObject.Predmet.DatumOsnivanja_1">5.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St-89/2018</izvorni_sadrzaj>
    <derivirana_varijabla naziv="DomainObject.Predmet.OznakaBroj_1">St-89/2018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KNEIPS j.d.o.o.</izvorni_sadrzaj>
    <derivirana_varijabla naziv="DomainObject.Predmet.ProtustrankaFormated_1">  KNEIPS j.d.o.o.</derivirana_varijabla>
  </DomainObject.Predmet.ProtustrankaFormated>
  <DomainObject.Predmet.ProtustrankaFormatedOIB>
    <izvorni_sadrzaj>  KNEIPS j.d.o.o., OIB 88570811528</izvorni_sadrzaj>
    <derivirana_varijabla naziv="DomainObject.Predmet.ProtustrankaFormatedOIB_1">  KNEIPS j.d.o.o., OIB 88570811528</derivirana_varijabla>
  </DomainObject.Predmet.ProtustrankaFormatedOIB>
  <DomainObject.Predmet.ProtustrankaFormatedWithAdress>
    <izvorni_sadrzaj> KNEIPS j.d.o.o., Kućina 8, 51000 Rijeka</izvorni_sadrzaj>
    <derivirana_varijabla naziv="DomainObject.Predmet.ProtustrankaFormatedWithAdress_1"> KNEIPS j.d.o.o., Kućina 8, 51000 Rijeka</derivirana_varijabla>
  </DomainObject.Predmet.ProtustrankaFormatedWithAdress>
  <DomainObject.Predmet.ProtustrankaFormatedWithAdressOIB>
    <izvorni_sadrzaj> KNEIPS j.d.o.o., OIB 88570811528, Kućina 8, 51000 Rijeka</izvorni_sadrzaj>
    <derivirana_varijabla naziv="DomainObject.Predmet.ProtustrankaFormatedWithAdressOIB_1"> KNEIPS j.d.o.o., OIB 88570811528, Kućina 8, 51000 Rijeka</derivirana_varijabla>
  </DomainObject.Predmet.ProtustrankaFormatedWithAdressOIB>
  <DomainObject.Predmet.ProtustrankaWithAdress>
    <izvorni_sadrzaj>KNEIPS j.d.o.o. Kućina 8, 51000 Rijeka</izvorni_sadrzaj>
    <derivirana_varijabla naziv="DomainObject.Predmet.ProtustrankaWithAdress_1">KNEIPS j.d.o.o. Kućina 8, 51000 Rijeka</derivirana_varijabla>
  </DomainObject.Predmet.ProtustrankaWithAdress>
  <DomainObject.Predmet.ProtustrankaWithAdressOIB>
    <izvorni_sadrzaj>KNEIPS j.d.o.o., OIB 88570811528, Kućina 8, 51000 Rijeka</izvorni_sadrzaj>
    <derivirana_varijabla naziv="DomainObject.Predmet.ProtustrankaWithAdressOIB_1">KNEIPS j.d.o.o., OIB 88570811528, Kućina 8, 51000 Rijeka</derivirana_varijabla>
  </DomainObject.Predmet.ProtustrankaWithAdressOIB>
  <DomainObject.Predmet.ProtustrankaNazivFormated>
    <izvorni_sadrzaj>KNEIPS j.d.o.o.</izvorni_sadrzaj>
    <derivirana_varijabla naziv="DomainObject.Predmet.ProtustrankaNazivFormated_1">KNEIPS j.d.o.o.</derivirana_varijabla>
  </DomainObject.Predmet.ProtustrankaNazivFormated>
  <DomainObject.Predmet.ProtustrankaNazivFormatedOIB>
    <izvorni_sadrzaj>KNEIPS j.d.o.o., OIB 88570811528</izvorni_sadrzaj>
    <derivirana_varijabla naziv="DomainObject.Predmet.ProtustrankaNazivFormatedOIB_1">KNEIPS j.d.o.o., OIB 88570811528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KNEIPS j.d.o.o.</item>
    </izvorni_sadrzaj>
    <derivirana_varijabla naziv="DomainObject.Predmet.ProtuStrankaListFormated_1">
      <item>KNEIPS j.d.o.o.</item>
    </derivirana_varijabla>
  </DomainObject.Predmet.ProtuStrankaListFormated>
  <DomainObject.Predmet.ProtuStrankaListFormatedOIB>
    <izvorni_sadrzaj>
      <item>KNEIPS j.d.o.o., OIB 88570811528</item>
    </izvorni_sadrzaj>
    <derivirana_varijabla naziv="DomainObject.Predmet.ProtuStrankaListFormatedOIB_1">
      <item>KNEIPS j.d.o.o., OIB 88570811528</item>
    </derivirana_varijabla>
  </DomainObject.Predmet.ProtuStrankaListFormatedOIB>
  <DomainObject.Predmet.ProtuStrankaListFormatedWithAdress>
    <izvorni_sadrzaj>
      <item>KNEIPS j.d.o.o., Kućina 8, 51000 Rijeka</item>
    </izvorni_sadrzaj>
    <derivirana_varijabla naziv="DomainObject.Predmet.ProtuStrankaListFormatedWithAdress_1">
      <item>KNEIPS j.d.o.o., Kućina 8, 51000 Rijeka</item>
    </derivirana_varijabla>
  </DomainObject.Predmet.ProtuStrankaListFormatedWithAdress>
  <DomainObject.Predmet.ProtuStrankaListFormatedWithAdressOIB>
    <izvorni_sadrzaj>
      <item>KNEIPS j.d.o.o., OIB 88570811528, Kućina 8, 51000 Rijeka</item>
    </izvorni_sadrzaj>
    <derivirana_varijabla naziv="DomainObject.Predmet.ProtuStrankaListFormatedWithAdressOIB_1">
      <item>KNEIPS j.d.o.o., OIB 88570811528, Kućina 8, 51000 Rijeka</item>
    </derivirana_varijabla>
  </DomainObject.Predmet.ProtuStrankaListFormatedWithAdressOIB>
  <DomainObject.Predmet.ProtuStrankaListNazivFormated>
    <izvorni_sadrzaj>
      <item>KNEIPS j.d.o.o.</item>
    </izvorni_sadrzaj>
    <derivirana_varijabla naziv="DomainObject.Predmet.ProtuStrankaListNazivFormated_1">
      <item>KNEIPS j.d.o.o.</item>
    </derivirana_varijabla>
  </DomainObject.Predmet.ProtuStrankaListNazivFormated>
  <DomainObject.Predmet.ProtuStrankaListNazivFormatedOIB>
    <izvorni_sadrzaj>
      <item>KNEIPS j.d.o.o., OIB 88570811528</item>
    </izvorni_sadrzaj>
    <derivirana_varijabla naziv="DomainObject.Predmet.ProtuStrankaListNazivFormatedOIB_1">
      <item>KNEIPS j.d.o.o., OIB 88570811528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2018.</izvorni_sadrzaj>
    <derivirana_varijabla naziv="DomainObject.Datum_1">1.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KNEIPS j.d.o.o.</izvorni_sadrzaj>
    <derivirana_varijabla naziv="DomainObject.Predmet.ProtustrankaIDrugi_1">KNEIPS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KNEIPS j.d.o.o., OIB 88570811528, Kućina 8, 51000 Rijeka</izvorni_sadrzaj>
    <derivirana_varijabla naziv="DomainObject.Predmet.ProtustrankaIDrugiAdressOIB_1">KNEIPS j.d.o.o., OIB 88570811528, Kućina 8,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KNEIPS j.d.o.o.</item>
    </izvorni_sadrzaj>
    <derivirana_varijabla naziv="DomainObject.Predmet.SudioniciListNaziv_1">
      <item>FINA  Rijeka</item>
      <item>KNEIPS j.d.o.o.</item>
    </derivirana_varijabla>
  </DomainObject.Predmet.SudioniciListNaziv>
  <DomainObject.Predmet.SudioniciListAdressOIB>
    <izvorni_sadrzaj>
      <item>FINA  Rijeka, OIB 85821130368, Frana Kurelca 8,51000 Rijeka</item>
      <item>KNEIPS j.d.o.o., OIB 88570811528, Kućina 8,51000 Rijeka</item>
    </izvorni_sadrzaj>
    <derivirana_varijabla naziv="DomainObject.Predmet.SudioniciListAdressOIB_1">
      <item>FINA  Rijeka, OIB 85821130368, Frana Kurelca 8,51000 Rijeka</item>
      <item>KNEIPS j.d.o.o., OIB 88570811528, Kućina 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88570811528</item>
    </izvorni_sadrzaj>
    <derivirana_varijabla naziv="DomainObject.Predmet.SudioniciListNazivOIB_1">
      <item>, OIB 85821130368</item>
      <item>, OIB 88570811528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Milena Veljović, OIB 90523902370, Dobrilina 9 Pula</item>
    </izvorni_sadrzaj>
    <derivirana_varijabla naziv="DomainObject.Predmet.StecajniUpraviteljiListAddressOIB_1">
      <item>Milena Veljović, OIB 90523902370, Dobrilina 9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98BBEF0-5474-4E06-9DB8-20B352C5806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775</properties:Words>
  <properties:Characters>4277</properties:Characters>
  <properties:Lines>89</properties:Lines>
  <properties:Paragraphs>29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</vt:lpstr>
    </vt:vector>
  </properties:TitlesOfParts>
  <properties:LinksUpToDate>false</properties:LinksUpToDate>
  <properties:CharactersWithSpaces>5263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2018-06-01T08:05:00Z</dcterms:created>
  <dc:creator>korlevicd</dc:creator>
  <cp:lastModifiedBy>Danijela Fumić</cp:lastModifiedBy>
  <cp:lastPrinted>2018-06-01T07:05:00Z</cp:lastPrinted>
  <dcterms:modified xmlns:xsi="http://www.w3.org/2001/XMLSchema-instance" xsi:type="dcterms:W3CDTF">2018-06-01T08:07:00Z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(89  17 otvaranje-zaključenje čl. 132.docx)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