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4f13" w14:paraId="0004f13" w:rsidRDefault="00B81090" w:rsidP="00B81090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</w:rPr>
        <w:t>3 St-</w:t>
      </w:r>
      <w:r w:rsidR="001C14CA">
        <w:rPr>
          <w:rFonts w:hAnsi="Times New Roman" w:ascii="Times New Roman"/>
        </w:rPr>
        <w:t>211/</w:t>
      </w:r>
      <w:r w:rsidR="001822C0">
        <w:rPr>
          <w:rFonts w:hAnsi="Times New Roman" w:ascii="Times New Roman"/>
        </w:rPr>
        <w:t>15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1822C0" w:rsidP="00B81090" w:rsidR="0066385D" w:rsidRPr="00771074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81090" w:rsidRPr="00771074">
        <w:rPr>
          <w:rFonts w:hAnsi="Times New Roman" w:ascii="Times New Roman"/>
        </w:rPr>
        <w:t xml:space="preserve">NA SLUŽBA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82590C" w:rsidP="00B81090" w:rsidR="0082590C" w:rsidRPr="00771074">
      <w:pPr>
        <w:rPr>
          <w:rFonts w:hAnsi="Times New Roman" w:ascii="Times New Roman"/>
        </w:rPr>
      </w:pP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REPUBLIKA HRVATSKA</w:t>
      </w:r>
    </w:p>
    <w:p w:rsidRDefault="007D37C8" w:rsidP="00C75F6C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J E Š E N J E 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1C14CA" w:rsidP="00771074" w:rsidR="006A56FA">
      <w:pPr>
        <w:ind w:firstLine="720"/>
        <w:jc w:val="both"/>
        <w:rPr>
          <w:rFonts w:hAnsi="Times New Roman" w:ascii="Times New Roman"/>
        </w:rPr>
      </w:pPr>
      <w:r w:rsidRPr="001C14CA">
        <w:rPr>
          <w:rFonts w:hAnsi="Times New Roman" w:ascii="Times New Roman"/>
        </w:rPr>
        <w:t>Trgovački sud u Zagrebu, Stalna služba, po stečajnom sucu Vesna Fundurulić Perišin, po prijedlogu predlagatelja DINARIK d.o.o., Zagreb, Cvijete Zuzorić 49, OIB: 70492315407, za otvaranje stečajnog postupka nad dužnikom DINARIK d.o.o., Zagreb, Cvijete Zuzorić 49, OIB: 70492315407</w:t>
      </w:r>
      <w:r w:rsidR="00D4235A" w:rsidRPr="00D4235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16</w:t>
      </w:r>
      <w:r w:rsidR="00D4235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="00D4235A" w:rsidRPr="00D4235A">
        <w:rPr>
          <w:rFonts w:hAnsi="Times New Roman" w:ascii="Times New Roman"/>
        </w:rPr>
        <w:t xml:space="preserve"> 2016.</w:t>
      </w:r>
    </w:p>
    <w:p w:rsidRDefault="006252E6" w:rsidP="00771074" w:rsidR="006252E6" w:rsidRPr="00771074">
      <w:pPr>
        <w:ind w:firstLine="720"/>
        <w:jc w:val="both"/>
        <w:rPr>
          <w:rFonts w:hAnsi="Times New Roman" w:ascii="Times New Roman"/>
        </w:rPr>
      </w:pPr>
    </w:p>
    <w:p w:rsidRDefault="007D37C8" w:rsidP="00B81090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i j e š i o </w:t>
      </w:r>
      <w:r w:rsidR="00B81090" w:rsidRPr="00771074">
        <w:rPr>
          <w:rFonts w:hAnsi="Times New Roman" w:ascii="Times New Roman"/>
        </w:rPr>
        <w:t xml:space="preserve">   j e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  </w:t>
      </w:r>
    </w:p>
    <w:p w:rsidRDefault="00B0066A" w:rsidP="001C14CA" w:rsidR="006A56FA" w:rsidRPr="006A56F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color w:val="FF0000"/>
        </w:rPr>
      </w:pPr>
      <w:r w:rsidRPr="006A56FA">
        <w:rPr>
          <w:rFonts w:hAnsi="Times New Roman" w:ascii="Times New Roman"/>
        </w:rPr>
        <w:t xml:space="preserve">Pokreće se postupak radi utvrđivanja uvjeta za otvaranje stečajnog postupka nad dužnikom </w:t>
      </w:r>
      <w:r w:rsidR="0064022D">
        <w:rPr>
          <w:rFonts w:hAnsi="Times New Roman" w:ascii="Times New Roman"/>
        </w:rPr>
        <w:t xml:space="preserve">DINARIK d.o.o., </w:t>
      </w:r>
      <w:r w:rsidR="001C14CA" w:rsidRPr="001C14CA">
        <w:rPr>
          <w:rFonts w:hAnsi="Times New Roman" w:ascii="Times New Roman"/>
        </w:rPr>
        <w:t>Zagreb, Cvijete Zuzorić 49, OIB: 70492315407</w:t>
      </w:r>
      <w:r w:rsidR="006F4685">
        <w:rPr>
          <w:rFonts w:hAnsi="Times New Roman" w:ascii="Times New Roman"/>
        </w:rPr>
        <w:t>.</w:t>
      </w:r>
    </w:p>
    <w:p w:rsidRDefault="006A56FA" w:rsidP="006A56FA" w:rsidR="006A56FA" w:rsidRPr="006A56FA">
      <w:pPr>
        <w:pStyle w:val="Odlomakpopisa"/>
        <w:ind w:left="1440"/>
        <w:jc w:val="both"/>
        <w:rPr>
          <w:rFonts w:hAnsi="Times New Roman" w:ascii="Times New Roman"/>
          <w:color w:val="FF0000"/>
        </w:rPr>
      </w:pPr>
    </w:p>
    <w:p w:rsidRDefault="00B0066A" w:rsidP="006A56FA" w:rsidR="00B0066A" w:rsidRPr="006A56FA">
      <w:pPr>
        <w:jc w:val="both"/>
        <w:rPr>
          <w:rFonts w:hAnsi="Times New Roman" w:ascii="Times New Roman"/>
          <w:color w:val="FF0000"/>
        </w:rPr>
      </w:pPr>
    </w:p>
    <w:p w:rsidRDefault="00B0066A" w:rsidP="00B0066A" w:rsidR="00B0066A" w:rsidRPr="006A56FA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b/>
          <w:color w:val="FF0000"/>
        </w:rPr>
      </w:pPr>
      <w:r w:rsidRPr="00771074">
        <w:rPr>
          <w:rFonts w:hAnsi="Times New Roman" w:ascii="Times New Roman"/>
        </w:rPr>
        <w:t xml:space="preserve">Zakazuje se ročište radi izjašnjenja o prijedlogu za otvaranje stečajnog postupka koje će se održati u sjedištu suda u </w:t>
      </w:r>
      <w:r w:rsidRPr="00822A0C">
        <w:rPr>
          <w:rFonts w:hAnsi="Times New Roman" w:ascii="Times New Roman"/>
        </w:rPr>
        <w:t>Karlovcu, Ljudevita Šestića 4,</w:t>
      </w:r>
      <w:r w:rsidRPr="006A56FA">
        <w:rPr>
          <w:rFonts w:hAnsi="Times New Roman" w:ascii="Times New Roman"/>
          <w:b/>
        </w:rPr>
        <w:t xml:space="preserve"> </w:t>
      </w:r>
      <w:r w:rsidRPr="00822A0C">
        <w:rPr>
          <w:rFonts w:hAnsi="Times New Roman" w:ascii="Times New Roman"/>
        </w:rPr>
        <w:t>prizemlje, soba broj 2,</w:t>
      </w:r>
      <w:r w:rsidRPr="006A56FA">
        <w:rPr>
          <w:rFonts w:hAnsi="Times New Roman" w:ascii="Times New Roman"/>
          <w:b/>
        </w:rPr>
        <w:t xml:space="preserve"> dana </w:t>
      </w:r>
      <w:r w:rsidR="0064022D">
        <w:rPr>
          <w:rFonts w:hAnsi="Times New Roman" w:ascii="Times New Roman"/>
          <w:b/>
        </w:rPr>
        <w:t>10. listopada</w:t>
      </w:r>
      <w:r w:rsidRPr="006A56FA">
        <w:rPr>
          <w:rFonts w:hAnsi="Times New Roman" w:ascii="Times New Roman"/>
          <w:b/>
        </w:rPr>
        <w:t xml:space="preserve"> 201</w:t>
      </w:r>
      <w:r w:rsidR="00C55C1F">
        <w:rPr>
          <w:rFonts w:hAnsi="Times New Roman" w:ascii="Times New Roman"/>
          <w:b/>
        </w:rPr>
        <w:t>6</w:t>
      </w:r>
      <w:r w:rsidRPr="006A56FA">
        <w:rPr>
          <w:rFonts w:hAnsi="Times New Roman" w:ascii="Times New Roman"/>
          <w:b/>
        </w:rPr>
        <w:t>. s početkom u 1</w:t>
      </w:r>
      <w:r w:rsidR="0064022D">
        <w:rPr>
          <w:rFonts w:hAnsi="Times New Roman" w:ascii="Times New Roman"/>
          <w:b/>
        </w:rPr>
        <w:t>0</w:t>
      </w:r>
      <w:r w:rsidRPr="006A56FA">
        <w:rPr>
          <w:rFonts w:hAnsi="Times New Roman" w:ascii="Times New Roman"/>
          <w:b/>
        </w:rPr>
        <w:t>,</w:t>
      </w:r>
      <w:r w:rsidR="006A56FA" w:rsidRPr="006A56FA">
        <w:rPr>
          <w:rFonts w:hAnsi="Times New Roman" w:ascii="Times New Roman"/>
          <w:b/>
        </w:rPr>
        <w:t>3</w:t>
      </w:r>
      <w:r w:rsidRPr="006A56FA">
        <w:rPr>
          <w:rFonts w:hAnsi="Times New Roman" w:ascii="Times New Roman"/>
          <w:b/>
        </w:rPr>
        <w:t>0 sati.</w:t>
      </w:r>
    </w:p>
    <w:p w:rsidRDefault="00B0066A" w:rsidP="00B0066A" w:rsidR="00B0066A" w:rsidRPr="00771074">
      <w:pPr>
        <w:pStyle w:val="Odlomakpopisa"/>
        <w:rPr>
          <w:rFonts w:hAnsi="Times New Roman" w:ascii="Times New Roman"/>
          <w:color w:val="FF0000"/>
        </w:rPr>
      </w:pPr>
    </w:p>
    <w:p w:rsidRDefault="00B0066A" w:rsidP="00B0066A" w:rsidR="00B0066A" w:rsidRPr="00771074">
      <w:pPr>
        <w:pStyle w:val="Odlomakpopisa"/>
        <w:ind w:left="1440"/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>Na ročište se dostavom ovog poziva pozivaju:</w:t>
      </w:r>
    </w:p>
    <w:p w:rsidRDefault="006A56FA" w:rsidP="009847F9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</w:t>
      </w:r>
      <w:r w:rsidR="0064022D">
        <w:rPr>
          <w:rFonts w:hAnsi="Times New Roman" w:ascii="Times New Roman"/>
        </w:rPr>
        <w:t>DINARIK d.o.</w:t>
      </w:r>
      <w:r w:rsidR="009847F9" w:rsidRPr="009847F9">
        <w:rPr>
          <w:rFonts w:hAnsi="Times New Roman" w:ascii="Times New Roman"/>
        </w:rPr>
        <w:t>o., Zagreb</w:t>
      </w:r>
    </w:p>
    <w:p w:rsidRDefault="006A56FA" w:rsidP="00B0066A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 xml:space="preserve">odgovorna osoba </w:t>
      </w:r>
      <w:r w:rsidR="00483262">
        <w:rPr>
          <w:rFonts w:hAnsi="Times New Roman" w:ascii="Times New Roman"/>
        </w:rPr>
        <w:t>Željko Penavić</w:t>
      </w:r>
      <w:r>
        <w:rPr>
          <w:rFonts w:hAnsi="Times New Roman" w:ascii="Times New Roman"/>
        </w:rPr>
        <w:t xml:space="preserve">, </w:t>
      </w:r>
      <w:r w:rsidR="00C51035">
        <w:rPr>
          <w:rFonts w:hAnsi="Times New Roman" w:ascii="Times New Roman"/>
        </w:rPr>
        <w:t xml:space="preserve">Zagreb, </w:t>
      </w:r>
      <w:r w:rsidR="00483262">
        <w:rPr>
          <w:rFonts w:hAnsi="Times New Roman" w:ascii="Times New Roman"/>
        </w:rPr>
        <w:t>Lašćinska cesta 119/A</w:t>
      </w:r>
    </w:p>
    <w:p w:rsidRDefault="00B0066A" w:rsidP="00B0066A" w:rsidR="00B0066A" w:rsidRPr="00771074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>FINA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B857D4" w:rsidP="00B857D4" w:rsidR="00B857D4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Obrazloženje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dužnik, </w:t>
      </w:r>
      <w:r w:rsidR="00B0066A" w:rsidRPr="00771074">
        <w:rPr>
          <w:rFonts w:hAnsi="Times New Roman" w:ascii="Times New Roman"/>
        </w:rPr>
        <w:t xml:space="preserve">podnio je </w:t>
      </w:r>
      <w:r>
        <w:rPr>
          <w:rFonts w:hAnsi="Times New Roman" w:ascii="Times New Roman"/>
        </w:rPr>
        <w:t>ovom sudu</w:t>
      </w:r>
      <w:r w:rsidR="00B0066A" w:rsidRPr="00771074">
        <w:rPr>
          <w:rFonts w:hAnsi="Times New Roman" w:ascii="Times New Roman"/>
        </w:rPr>
        <w:t xml:space="preserve"> prijedlog za </w:t>
      </w:r>
      <w:r>
        <w:rPr>
          <w:rFonts w:hAnsi="Times New Roman" w:ascii="Times New Roman"/>
        </w:rPr>
        <w:t xml:space="preserve">otvaranje stečajnog postupka nad dužnikom </w:t>
      </w:r>
      <w:r w:rsidR="001C14CA" w:rsidRPr="001C14CA">
        <w:rPr>
          <w:rFonts w:hAnsi="Times New Roman" w:ascii="Times New Roman"/>
        </w:rPr>
        <w:t>DINARIK d.o.o., Zagreb, Cvijete Zuzorić 49, OIB: 70492315407</w:t>
      </w:r>
      <w:r w:rsidR="009847F9">
        <w:rPr>
          <w:rFonts w:hAnsi="Times New Roman" w:ascii="Times New Roman"/>
        </w:rPr>
        <w:t>.</w:t>
      </w: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</w:p>
    <w:p w:rsidRDefault="006A56FA" w:rsidP="0065197C" w:rsidR="00CF43E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prijedlogu navodi da</w:t>
      </w:r>
      <w:r w:rsidR="00AA3994">
        <w:rPr>
          <w:rFonts w:hAnsi="Times New Roman" w:ascii="Times New Roman"/>
        </w:rPr>
        <w:t xml:space="preserve"> društvo ne ispunjava svoje obveze, budući je žiro račun blokiran duže od 60 dana, te nije u mogućnosti podmirivati svoje obveze i u privitku dostavlja potvrdu o blokadi žiro računa od 12. ožujka 2015. uvidom u koji je utvrđeno da je stanje blokade 3.639.336,88 kn.</w:t>
      </w:r>
    </w:p>
    <w:p w:rsidRDefault="00856D55" w:rsidP="00AA3994" w:rsidR="00856D55">
      <w:pPr>
        <w:jc w:val="both"/>
        <w:rPr>
          <w:rFonts w:hAnsi="Times New Roman" w:ascii="Times New Roman"/>
        </w:rPr>
      </w:pPr>
    </w:p>
    <w:p w:rsidRDefault="000036EA" w:rsidP="00953DE7" w:rsidR="00D421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Sukladno odredbi čl. 42. st. 1. </w:t>
      </w:r>
      <w:r w:rsidR="00856D55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 xml:space="preserve">Stečajnog zakona </w:t>
      </w:r>
      <w:r w:rsidRPr="00771074">
        <w:rPr>
          <w:rFonts w:hAnsi="Times New Roman" w:ascii="Times New Roman"/>
          <w:szCs w:val="24"/>
        </w:rPr>
        <w:t>("Narodne novine" broj 44/96, 29/99, 129/00, 123/03, 82/06, 116/10, 2</w:t>
      </w:r>
      <w:r>
        <w:rPr>
          <w:rFonts w:hAnsi="Times New Roman" w:ascii="Times New Roman"/>
          <w:szCs w:val="24"/>
        </w:rPr>
        <w:t xml:space="preserve">5/12, 133/12, 45/13 – dalje SZ) na temelju prijedloga za </w:t>
      </w:r>
      <w:r>
        <w:rPr>
          <w:rFonts w:hAnsi="Times New Roman" w:ascii="Times New Roman"/>
          <w:szCs w:val="24"/>
        </w:rPr>
        <w:lastRenderedPageBreak/>
        <w:t>otvaranje stečajnog postupka stečajni sudac donosi rješenje o pokretanju postupka radi utvrđenja uvjeta za otvaranje stečajnog postupka, prethodni postupak.</w:t>
      </w: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odredbi čl. 49. st. 1. SZ-a u rješenju o pokretanju prethodnog postupka stečajni sudac će odmah zakazati ročište na koje će pozvati zastupnike dužnika, odnosno pojedinca, predlagatelja, te pravne osobe koje za dužnika obavljaju poslove platnog prometa, a po potrebi i druge osobe. </w:t>
      </w:r>
    </w:p>
    <w:p w:rsidRDefault="000036EA" w:rsidP="000036EA" w:rsidR="000036EA">
      <w:pPr>
        <w:ind w:firstLine="720"/>
        <w:jc w:val="both"/>
        <w:rPr>
          <w:rFonts w:hAnsi="Times New Roman" w:ascii="Times New Roman"/>
          <w:szCs w:val="24"/>
        </w:rPr>
      </w:pPr>
    </w:p>
    <w:p w:rsidRDefault="000036EA" w:rsidP="000036EA" w:rsidR="000036EA" w:rsidRPr="007710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dakle doneseno rješenje o pokretanju prethodnog postupka, to je temeljem čl. 49. st. 1. SZ-a zakazano ročište radi izjašnjenja o prijedlogu za otvaran</w:t>
      </w:r>
      <w:r w:rsidR="002F5157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stečajnog postupka. </w:t>
      </w:r>
    </w:p>
    <w:p w:rsidRDefault="006A56FA" w:rsidP="00E30101" w:rsidR="006A56FA">
      <w:pPr>
        <w:ind w:firstLine="720"/>
        <w:jc w:val="both"/>
        <w:rPr>
          <w:rFonts w:hAnsi="Times New Roman" w:ascii="Times New Roman"/>
        </w:rPr>
      </w:pPr>
    </w:p>
    <w:p w:rsidRDefault="000036EA" w:rsidP="00E30101" w:rsidR="00771074" w:rsidRPr="007710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Pozvane osobe mogu se o prijedlogu i pisano izjasniti sukladno st. 2. čl. 49. SZ-a. </w:t>
      </w:r>
    </w:p>
    <w:p w:rsidRDefault="00BE2861" w:rsidP="00E30101" w:rsidR="00BE2861" w:rsidRPr="00771074">
      <w:pPr>
        <w:ind w:firstLine="720"/>
        <w:jc w:val="both"/>
        <w:rPr>
          <w:rFonts w:hAnsi="Times New Roman" w:ascii="Times New Roman"/>
          <w:szCs w:val="24"/>
        </w:rPr>
      </w:pPr>
    </w:p>
    <w:p w:rsidRDefault="00BE2861" w:rsidP="00E30101" w:rsidR="00B0066A" w:rsidRPr="00771074">
      <w:pPr>
        <w:ind w:firstLine="720"/>
        <w:jc w:val="both"/>
        <w:rPr>
          <w:rFonts w:hAnsi="Times New Roman" w:ascii="Times New Roman"/>
          <w:szCs w:val="24"/>
        </w:rPr>
      </w:pPr>
      <w:r w:rsidRPr="00771074">
        <w:rPr>
          <w:rFonts w:hAnsi="Times New Roman" w:ascii="Times New Roman"/>
          <w:szCs w:val="24"/>
        </w:rPr>
        <w:t xml:space="preserve">Slijedom iznesenog riješeno je kao u izreci. </w:t>
      </w:r>
    </w:p>
    <w:p w:rsidRDefault="00B857D4" w:rsidP="00BE2861" w:rsidR="00B857D4" w:rsidRPr="00771074">
      <w:pPr>
        <w:jc w:val="both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 </w:t>
      </w:r>
    </w:p>
    <w:p w:rsidRDefault="00B857D4" w:rsidP="00E30101" w:rsidR="00B857D4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U Karlovcu </w:t>
      </w:r>
      <w:r w:rsidR="001C14CA">
        <w:rPr>
          <w:rFonts w:hAnsi="Times New Roman" w:ascii="Times New Roman"/>
        </w:rPr>
        <w:t>16</w:t>
      </w:r>
      <w:r w:rsidR="009847F9">
        <w:rPr>
          <w:rFonts w:hAnsi="Times New Roman" w:ascii="Times New Roman"/>
        </w:rPr>
        <w:t xml:space="preserve">. </w:t>
      </w:r>
      <w:r w:rsidR="001C14CA">
        <w:rPr>
          <w:rFonts w:hAnsi="Times New Roman" w:ascii="Times New Roman"/>
        </w:rPr>
        <w:t>rujna</w:t>
      </w:r>
      <w:r w:rsidRPr="00771074">
        <w:rPr>
          <w:rFonts w:hAnsi="Times New Roman" w:ascii="Times New Roman"/>
        </w:rPr>
        <w:t xml:space="preserve"> 201</w:t>
      </w:r>
      <w:r w:rsidR="009847F9">
        <w:rPr>
          <w:rFonts w:hAnsi="Times New Roman" w:ascii="Times New Roman"/>
        </w:rPr>
        <w:t>6</w:t>
      </w:r>
      <w:r w:rsidRPr="00771074">
        <w:rPr>
          <w:rFonts w:hAnsi="Times New Roman" w:ascii="Times New Roman"/>
        </w:rPr>
        <w:t>.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B857D4" w:rsidP="00E30101" w:rsidR="00B857D4" w:rsidRPr="00771074">
      <w:pPr>
        <w:jc w:val="right"/>
        <w:rPr>
          <w:rFonts w:hAnsi="Times New Roman" w:ascii="Times New Roman"/>
        </w:rPr>
      </w:pPr>
      <w:r w:rsidRPr="00771074">
        <w:rPr>
          <w:rFonts w:hAnsi="Times New Roman" w:ascii="Times New Roman"/>
        </w:rPr>
        <w:t>STEČAJNI SUDAC:</w:t>
      </w:r>
    </w:p>
    <w:p w:rsidRDefault="00B857D4" w:rsidP="006252E6" w:rsidR="006252E6">
      <w:pPr>
        <w:jc w:val="right"/>
        <w:rPr>
          <w:rFonts w:hAnsi="Times New Roman" w:ascii="Times New Roman"/>
        </w:rPr>
      </w:pPr>
      <w:r w:rsidRPr="00771074">
        <w:rPr>
          <w:rFonts w:hAnsi="Times New Roman" w:ascii="Times New Roman"/>
        </w:rPr>
        <w:t>Vesna Fundurulić Perišin</w:t>
      </w:r>
      <w:r w:rsidR="00C403FA">
        <w:rPr>
          <w:rFonts w:hAnsi="Times New Roman" w:ascii="Times New Roman"/>
        </w:rPr>
        <w:t>, v.r.</w:t>
      </w:r>
    </w:p>
    <w:p w:rsidRDefault="00C403FA" w:rsidP="006252E6" w:rsidR="00C403FA">
      <w:pPr>
        <w:jc w:val="right"/>
        <w:rPr>
          <w:rFonts w:hAnsi="Times New Roman" w:ascii="Times New Roman"/>
        </w:rPr>
      </w:pPr>
    </w:p>
    <w:p w:rsidRDefault="00C403FA" w:rsidP="006252E6" w:rsidR="00C403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403FA" w:rsidP="006252E6" w:rsidR="00C403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403FA" w:rsidP="00C403FA" w:rsidR="00C403FA" w:rsidRPr="0077107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970DC" w:rsidP="00BE2861" w:rsidR="001970DC" w:rsidRPr="00771074">
      <w:pPr>
        <w:jc w:val="right"/>
        <w:rPr>
          <w:rFonts w:hAnsi="Times New Roman" w:ascii="Times New Roman"/>
        </w:rPr>
      </w:pPr>
    </w:p>
    <w:p w:rsidRDefault="001970DC" w:rsidP="00BE2861" w:rsidR="001970DC" w:rsidRPr="00771074">
      <w:pPr>
        <w:jc w:val="right"/>
        <w:rPr>
          <w:rFonts w:hAnsi="Times New Roman" w:ascii="Times New Roman"/>
        </w:rPr>
      </w:pPr>
    </w:p>
    <w:p w:rsidRDefault="00BE2861" w:rsidP="006F4685" w:rsidR="00BE2861" w:rsidRPr="001C14CA">
      <w:pPr>
        <w:jc w:val="both"/>
        <w:rPr>
          <w:rFonts w:hAnsi="Times New Roman" w:ascii="Times New Roman"/>
          <w:sz w:val="22"/>
          <w:szCs w:val="22"/>
        </w:rPr>
      </w:pPr>
      <w:r w:rsidRPr="001C14CA">
        <w:rPr>
          <w:rFonts w:hAnsi="Times New Roman" w:ascii="Times New Roman"/>
          <w:sz w:val="22"/>
          <w:szCs w:val="22"/>
        </w:rPr>
        <w:t>UPUTA O PRAVNOM LIJEKU:</w:t>
      </w:r>
    </w:p>
    <w:p w:rsidRDefault="00BE2861" w:rsidP="00BE2861" w:rsidR="00BE2861" w:rsidRPr="00771074">
      <w:pPr>
        <w:ind w:firstLine="708"/>
        <w:jc w:val="both"/>
        <w:rPr>
          <w:rFonts w:hAnsi="Times New Roman" w:ascii="Times New Roman"/>
          <w:sz w:val="22"/>
          <w:szCs w:val="22"/>
        </w:rPr>
      </w:pPr>
      <w:r w:rsidRPr="00771074">
        <w:rPr>
          <w:rFonts w:hAnsi="Times New Roman" w:ascii="Times New Roman"/>
          <w:sz w:val="22"/>
          <w:szCs w:val="22"/>
        </w:rPr>
        <w:t xml:space="preserve">Protiv ovog rješenja </w:t>
      </w:r>
      <w:r w:rsidR="00780F83">
        <w:rPr>
          <w:rFonts w:hAnsi="Times New Roman" w:ascii="Times New Roman"/>
          <w:sz w:val="22"/>
          <w:szCs w:val="22"/>
        </w:rPr>
        <w:t xml:space="preserve">nije dopuštena žalba. </w:t>
      </w:r>
      <w:r w:rsidRPr="00771074">
        <w:rPr>
          <w:rFonts w:hAnsi="Times New Roman" w:ascii="Times New Roman"/>
          <w:sz w:val="22"/>
          <w:szCs w:val="22"/>
        </w:rPr>
        <w:t xml:space="preserve"> </w:t>
      </w:r>
    </w:p>
    <w:p w:rsidRDefault="00B857D4" w:rsidP="00B857D4" w:rsidR="00B857D4" w:rsidRPr="00771074">
      <w:pPr>
        <w:jc w:val="both"/>
        <w:rPr>
          <w:rFonts w:hAnsi="Times New Roman" w:ascii="Times New Roman"/>
        </w:rPr>
      </w:pPr>
    </w:p>
    <w:p w:rsidRDefault="00771074" w:rsidR="00771074" w:rsidRPr="00771074">
      <w:pPr>
        <w:jc w:val="both"/>
        <w:rPr>
          <w:rFonts w:hAnsi="Times New Roman" w:ascii="Times New Roman"/>
        </w:rPr>
      </w:pPr>
    </w:p>
    <w:sectPr w:rsidSect="00953DE7" w:rsidR="00771074" w:rsidRPr="0077107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1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 w:rsidRPr="009847F9">
    <w:pPr>
      <w:pStyle w:val="Zaglavlje"/>
      <w:jc w:val="right"/>
      <w:rPr>
        <w:rFonts w:hAnsi="Times New Roman" w:ascii="Times New Roman"/>
      </w:rPr>
    </w:pPr>
    <w:r w:rsidRPr="009847F9">
      <w:rPr>
        <w:rFonts w:hAnsi="Times New Roman" w:ascii="Times New Roman"/>
      </w:rPr>
      <w:t>3 St-</w:t>
    </w:r>
    <w:r w:rsidR="001C14CA">
      <w:rPr>
        <w:rFonts w:hAnsi="Times New Roman" w:ascii="Times New Roman"/>
      </w:rPr>
      <w:t>211</w:t>
    </w:r>
    <w:r w:rsidR="009847F9" w:rsidRPr="009847F9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81DEC"/>
    <w:rsid w:val="00093713"/>
    <w:rsid w:val="000C61C2"/>
    <w:rsid w:val="001822C0"/>
    <w:rsid w:val="001970DC"/>
    <w:rsid w:val="001B052B"/>
    <w:rsid w:val="001C14CA"/>
    <w:rsid w:val="001D5EB3"/>
    <w:rsid w:val="002236A7"/>
    <w:rsid w:val="002558C5"/>
    <w:rsid w:val="00255FF0"/>
    <w:rsid w:val="00256FD4"/>
    <w:rsid w:val="00267F8D"/>
    <w:rsid w:val="002A6F64"/>
    <w:rsid w:val="002F4231"/>
    <w:rsid w:val="002F5157"/>
    <w:rsid w:val="003A572A"/>
    <w:rsid w:val="003E01D6"/>
    <w:rsid w:val="00476BCA"/>
    <w:rsid w:val="00483262"/>
    <w:rsid w:val="004D38B6"/>
    <w:rsid w:val="0051510F"/>
    <w:rsid w:val="00544A34"/>
    <w:rsid w:val="00546775"/>
    <w:rsid w:val="00553312"/>
    <w:rsid w:val="00554A5C"/>
    <w:rsid w:val="005E3F9A"/>
    <w:rsid w:val="006204DA"/>
    <w:rsid w:val="006252E6"/>
    <w:rsid w:val="0064022D"/>
    <w:rsid w:val="0065197C"/>
    <w:rsid w:val="0066385D"/>
    <w:rsid w:val="006A56FA"/>
    <w:rsid w:val="006A7CDD"/>
    <w:rsid w:val="006F4685"/>
    <w:rsid w:val="00737A4B"/>
    <w:rsid w:val="00742C7D"/>
    <w:rsid w:val="007462B8"/>
    <w:rsid w:val="007565E5"/>
    <w:rsid w:val="00771074"/>
    <w:rsid w:val="00780F83"/>
    <w:rsid w:val="007C72DF"/>
    <w:rsid w:val="007D37C8"/>
    <w:rsid w:val="007E4D02"/>
    <w:rsid w:val="007F2409"/>
    <w:rsid w:val="0081479D"/>
    <w:rsid w:val="00822A0C"/>
    <w:rsid w:val="0082590C"/>
    <w:rsid w:val="00856D55"/>
    <w:rsid w:val="008E0EF7"/>
    <w:rsid w:val="009164B6"/>
    <w:rsid w:val="009432E4"/>
    <w:rsid w:val="00953DE7"/>
    <w:rsid w:val="009847F9"/>
    <w:rsid w:val="009C2E2C"/>
    <w:rsid w:val="00AA3994"/>
    <w:rsid w:val="00AD105D"/>
    <w:rsid w:val="00AF48C8"/>
    <w:rsid w:val="00B0066A"/>
    <w:rsid w:val="00B078B3"/>
    <w:rsid w:val="00B07B8D"/>
    <w:rsid w:val="00B314E8"/>
    <w:rsid w:val="00B700D8"/>
    <w:rsid w:val="00B81090"/>
    <w:rsid w:val="00B857D4"/>
    <w:rsid w:val="00BE2861"/>
    <w:rsid w:val="00C156FD"/>
    <w:rsid w:val="00C403FA"/>
    <w:rsid w:val="00C51035"/>
    <w:rsid w:val="00C55C1F"/>
    <w:rsid w:val="00C64F38"/>
    <w:rsid w:val="00C75F6C"/>
    <w:rsid w:val="00CB732E"/>
    <w:rsid w:val="00CF43E1"/>
    <w:rsid w:val="00CF68C5"/>
    <w:rsid w:val="00D24C49"/>
    <w:rsid w:val="00D4215A"/>
    <w:rsid w:val="00D4235A"/>
    <w:rsid w:val="00D8185F"/>
    <w:rsid w:val="00D83C05"/>
    <w:rsid w:val="00DA72F6"/>
    <w:rsid w:val="00DE43ED"/>
    <w:rsid w:val="00DF4778"/>
    <w:rsid w:val="00E30101"/>
    <w:rsid w:val="00E319FB"/>
    <w:rsid w:val="00E31B6C"/>
    <w:rsid w:val="00E57739"/>
    <w:rsid w:val="00E63D9C"/>
    <w:rsid w:val="00F57B63"/>
    <w:rsid w:val="00F7403F"/>
    <w:rsid w:val="00F93C35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40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3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40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3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</izvorni_sadrzaj>
    <derivirana_varijabla naziv="DomainObject.Predmet.ProtustrankaFormated_1">  DINARIK d.o.o.</derivirana_varijabla>
  </DomainObject.Predmet.ProtustrankaFormated>
  <DomainObject.Predmet.ProtustrankaFormatedOIB>
    <izvorni_sadrzaj>  DINARIK d.o.o., OIB 70492315407</izvorni_sadrzaj>
    <derivirana_varijabla naziv="DomainObject.Predmet.ProtustrankaFormatedOIB_1">  DINARIK d.o.o., OIB 70492315407</derivirana_varijabla>
  </DomainObject.Predmet.ProtustrankaFormatedOIB>
  <DomainObject.Predmet.ProtustrankaFormatedWithAdress>
    <izvorni_sadrzaj> DINARIK d.o.o., Cvijete Zuzorić 49, 10000 Zagreb</izvorni_sadrzaj>
    <derivirana_varijabla naziv="DomainObject.Predmet.ProtustrankaFormatedWithAdress_1"> DINARIK d.o.o., Cvijete Zuzorić 49, 10000 Zagreb</derivirana_varijabla>
  </DomainObject.Predmet.ProtustrankaFormatedWithAdress>
  <DomainObject.Predmet.ProtustrankaFormatedWithAdressOIB>
    <izvorni_sadrzaj> DINARIK d.o.o., OIB 70492315407, Cvijete Zuzorić 49, 10000 Zagreb</izvorni_sadrzaj>
    <derivirana_varijabla naziv="DomainObject.Predmet.ProtustrankaFormatedWithAdressOIB_1"> DINARIK d.o.o., OIB 70492315407, Cvijete Zuzorić 49, 10000 Zagreb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</item>
    </izvorni_sadrzaj>
    <derivirana_varijabla naziv="DomainObject.Predmet.ProtuStrankaListFormated_1">
      <item>DINARIK d.o.o.</item>
    </derivirana_varijabla>
  </DomainObject.Predmet.ProtuStrankaListFormated>
  <DomainObject.Predmet.ProtuStrankaListFormatedOIB>
    <izvorni_sadrzaj>
      <item>DINARIK d.o.o., OIB 70492315407</item>
    </izvorni_sadrzaj>
    <derivirana_varijabla naziv="DomainObject.Predmet.ProtuStrankaListFormatedOIB_1">
      <item>DINARIK d.o.o., OIB 70492315407</item>
    </derivirana_varijabla>
  </DomainObject.Predmet.ProtuStrankaListFormatedOIB>
  <DomainObject.Predmet.ProtuStrankaListFormatedWithAdress>
    <izvorni_sadrzaj>
      <item>DINARIK d.o.o., Cvijete Zuzorić 49, 10000 Zagreb</item>
    </izvorni_sadrzaj>
    <derivirana_varijabla naziv="DomainObject.Predmet.ProtuStrankaListFormatedWithAdress_1">
      <item>DINARIK d.o.o., Cvijete Zuzorić 49, 10000 Zagreb</item>
    </derivirana_varijabla>
  </DomainObject.Predmet.ProtuStrankaListFormatedWithAdress>
  <DomainObject.Predmet.ProtuStrankaListFormatedWithAdressOIB>
    <izvorni_sadrzaj>
      <item>DINARIK d.o.o., OIB 70492315407, Cvijete Zuzorić 49, 10000 Zagreb</item>
    </izvorni_sadrzaj>
    <derivirana_varijabla naziv="DomainObject.Predmet.ProtuStrankaListFormatedWithAdressOIB_1">
      <item>DINARIK d.o.o., OIB 70492315407, Cvijete Zuzorić 49, 10000 Zagreb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</izvorni_sadrzaj>
    <derivirana_varijabla naziv="DomainObject.Predmet.SudioniciListNaziv_1">
      <item>DINARIK d.o.o.</item>
      <item>DINARIK d.o.o.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</izvorni_sadrzaj>
    <derivirana_varijabla naziv="DomainObject.Predmet.SudioniciListNazivOIB_1">
      <item>, OIB 70492315407</item>
      <item>, OIB 70492315407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06C09-BCB9-4F14-A9C7-1034947AD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391</properties:Words>
  <properties:Characters>2171</properties:Characters>
  <properties:Lines>75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2016-09-16T12:14:00Z</dcterms:created>
  <dc:creator>x</dc:creator>
  <cp:lastModifiedBy>Žana Livaja</cp:lastModifiedBy>
  <cp:lastPrinted>2016-03-22T13:36:00Z</cp:lastPrinted>
  <dcterms:modified xmlns:xsi="http://www.w3.org/2001/XMLSchema-instance" xsi:type="dcterms:W3CDTF">2016-09-19T06:41:00Z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