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26c1" w14:paraId="1d326c1" w:rsidRDefault="00462700" w:rsidP="00462700" w:rsidR="00462700" w:rsidRPr="003D5DC1">
      <w:pPr>
        <w15:collapsed w:val="false"/>
      </w:pPr>
      <w:bookmarkStart w:name="_GoBack" w:id="0"/>
      <w:bookmarkEnd w:id="0"/>
    </w:p>
    <w:p w:rsidRDefault="00EC7DAD" w:rsidP="00462700" w:rsidR="00462700" w:rsidRPr="003D5DC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St-1441/11-400</w:t>
      </w:r>
    </w:p>
    <w:p w:rsidRDefault="00462700" w:rsidP="00462700" w:rsidR="00462700" w:rsidRPr="003D5DC1">
      <w:pPr>
        <w:jc w:val="both"/>
      </w:pPr>
    </w:p>
    <w:p w:rsidRDefault="00462700" w:rsidP="00462700" w:rsidR="00462700" w:rsidRPr="003D5DC1">
      <w:pPr>
        <w:jc w:val="both"/>
      </w:pPr>
      <w:r w:rsidRPr="003D5DC1">
        <w:t xml:space="preserve"> </w:t>
      </w:r>
    </w:p>
    <w:p w:rsidRDefault="00462700" w:rsidP="00462700" w:rsidR="00462700" w:rsidRPr="003D5DC1">
      <w:pPr>
        <w:jc w:val="both"/>
      </w:pPr>
      <w:r w:rsidRPr="003D5DC1">
        <w:t xml:space="preserve">      REPUBLIKA HRVATSKA</w:t>
      </w:r>
    </w:p>
    <w:p w:rsidRDefault="00462700" w:rsidP="00462700" w:rsidR="00462700" w:rsidRPr="003D5DC1">
      <w:pPr>
        <w:jc w:val="both"/>
      </w:pPr>
      <w:r w:rsidRPr="003D5DC1">
        <w:t>TRGOVAČKI SUD U ZAGREBU</w:t>
      </w:r>
    </w:p>
    <w:p w:rsidRDefault="00462700" w:rsidP="00462700" w:rsidR="00462700" w:rsidRPr="003D5DC1">
      <w:pPr>
        <w:jc w:val="both"/>
      </w:pPr>
      <w:r w:rsidRPr="003D5DC1">
        <w:t xml:space="preserve">        </w:t>
      </w:r>
      <w:proofErr w:type="spellStart"/>
      <w:r w:rsidRPr="003D5DC1">
        <w:t>Amruševa</w:t>
      </w:r>
      <w:proofErr w:type="spellEnd"/>
      <w:r w:rsidRPr="003D5DC1">
        <w:t xml:space="preserve"> 2/</w:t>
      </w:r>
      <w:proofErr w:type="spellStart"/>
      <w:r w:rsidRPr="003D5DC1">
        <w:t>2</w:t>
      </w:r>
      <w:proofErr w:type="spellEnd"/>
      <w:r w:rsidRPr="003D5DC1">
        <w:t>, ZAGREB</w:t>
      </w:r>
    </w:p>
    <w:p w:rsidRDefault="00462700" w:rsidP="00462700" w:rsidR="00462700" w:rsidRPr="003D5DC1"/>
    <w:p w:rsidRDefault="00462700" w:rsidP="00462700" w:rsidR="00462700" w:rsidRPr="003D5DC1"/>
    <w:p w:rsidRDefault="00462700" w:rsidP="00462700" w:rsidR="00462700" w:rsidRPr="003D5DC1"/>
    <w:p w:rsidRDefault="00462700" w:rsidP="00462700" w:rsidR="00462700" w:rsidRPr="003D5DC1"/>
    <w:p w:rsidRDefault="00462700" w:rsidP="00462700" w:rsidR="00462700" w:rsidRPr="003D5DC1"/>
    <w:p w:rsidRDefault="00462700" w:rsidP="00462700" w:rsidR="00462700" w:rsidRPr="003D5DC1"/>
    <w:p w:rsidRDefault="00462700" w:rsidP="00462700" w:rsidR="00462700" w:rsidRPr="003D5DC1">
      <w:pPr>
        <w:jc w:val="center"/>
      </w:pPr>
      <w:r w:rsidRPr="003D5DC1">
        <w:t>O B A V I J E S T</w:t>
      </w:r>
    </w:p>
    <w:p w:rsidRDefault="00462700" w:rsidP="00462700" w:rsidR="00462700" w:rsidRPr="003D5DC1"/>
    <w:p w:rsidRDefault="00462700" w:rsidP="00462700" w:rsidR="00462700" w:rsidRPr="003D5DC1"/>
    <w:p w:rsidRDefault="00462700" w:rsidP="00462700" w:rsidR="00462700" w:rsidRPr="003D5DC1"/>
    <w:p w:rsidRDefault="00462700" w:rsidP="00462700" w:rsidR="00462700" w:rsidRPr="003D5DC1"/>
    <w:p w:rsidRDefault="00462700" w:rsidP="00462700" w:rsidR="00462700" w:rsidRPr="003D5DC1">
      <w:r w:rsidRPr="003D5DC1">
        <w:tab/>
        <w:t>Rješenjem ovog suda broj St-1441</w:t>
      </w:r>
      <w:r>
        <w:t>/11</w:t>
      </w:r>
      <w:r w:rsidRPr="003D5DC1">
        <w:t xml:space="preserve"> od </w:t>
      </w:r>
      <w:r w:rsidR="00EC7DAD">
        <w:t>4. svibnja 2016</w:t>
      </w:r>
      <w:r w:rsidRPr="003D5DC1">
        <w:t xml:space="preserve">., u stečajnom postupku nad stečajnim dužnikom </w:t>
      </w:r>
      <w:r w:rsidRPr="0097261C">
        <w:rPr>
          <w:b/>
        </w:rPr>
        <w:t>HERBOS d.d. – u stečaju</w:t>
      </w:r>
      <w:r w:rsidRPr="0097261C">
        <w:t>, Sisak, Obrtnička 17, OIB 42794139563</w:t>
      </w:r>
      <w:r w:rsidRPr="003D5DC1">
        <w:t xml:space="preserve">, određena je nagrada stečajnom upravitelju </w:t>
      </w:r>
      <w:r>
        <w:t xml:space="preserve">Marinku Paiću, </w:t>
      </w:r>
      <w:proofErr w:type="spellStart"/>
      <w:r>
        <w:t>dipl.ing</w:t>
      </w:r>
      <w:proofErr w:type="spellEnd"/>
      <w:r>
        <w:t>.</w:t>
      </w:r>
    </w:p>
    <w:p w:rsidRDefault="00462700" w:rsidP="00462700" w:rsidR="00462700" w:rsidRPr="003D5DC1"/>
    <w:p w:rsidRDefault="00462700" w:rsidP="00462700" w:rsidR="00462700" w:rsidRPr="003D5DC1">
      <w:r w:rsidRPr="003D5DC1">
        <w:tab/>
        <w:t>Uvid u potpuni tekst rješenja može se izvršiti u sudskoj pisarnici.</w:t>
      </w:r>
    </w:p>
    <w:p w:rsidRDefault="00462700" w:rsidP="00462700" w:rsidR="00462700" w:rsidRPr="003D5DC1"/>
    <w:p w:rsidRDefault="00462700" w:rsidP="00462700" w:rsidR="00462700" w:rsidRPr="003D5DC1"/>
    <w:p w:rsidRDefault="00462700" w:rsidP="00462700" w:rsidR="00462700" w:rsidRPr="003D5DC1"/>
    <w:p w:rsidRDefault="00462700" w:rsidP="00462700" w:rsidR="00462700" w:rsidRPr="003D5DC1">
      <w:pPr>
        <w:jc w:val="center"/>
      </w:pPr>
      <w:r w:rsidRPr="003D5DC1">
        <w:t xml:space="preserve">U Zagrebu, </w:t>
      </w:r>
      <w:r w:rsidR="00EC7DAD">
        <w:t>4. svibnja 2016.</w:t>
      </w:r>
    </w:p>
    <w:p w:rsidRDefault="00462700" w:rsidP="00462700" w:rsidR="00462700" w:rsidRPr="00462700"/>
    <w:p w:rsidRDefault="00462700" w:rsidP="00462700" w:rsidR="00462700" w:rsidRPr="00462700"/>
    <w:p w:rsidRDefault="00462700" w:rsidP="00462700" w:rsidR="00462700" w:rsidRPr="00462700"/>
    <w:p w:rsidRDefault="00462700" w:rsidP="00462700" w:rsidR="00462700" w:rsidRPr="00462700">
      <w:pPr>
        <w:ind w:left="4956"/>
        <w:jc w:val="both"/>
      </w:pPr>
      <w:r w:rsidRPr="00462700">
        <w:t xml:space="preserve"> </w:t>
      </w:r>
      <w:r w:rsidRPr="00462700">
        <w:tab/>
      </w:r>
      <w:r w:rsidRPr="00462700">
        <w:tab/>
        <w:t xml:space="preserve"> STEČAJNI SUDAC:</w:t>
      </w:r>
    </w:p>
    <w:p w:rsidRDefault="00462700" w:rsidP="00462700" w:rsidR="00462700" w:rsidRPr="00EC7DAD">
      <w:pPr>
        <w:ind w:left="4956"/>
        <w:jc w:val="both"/>
      </w:pPr>
      <w:r w:rsidRPr="00462700">
        <w:t xml:space="preserve"> </w:t>
      </w:r>
      <w:r w:rsidRPr="00462700">
        <w:tab/>
      </w:r>
      <w:r w:rsidRPr="00462700">
        <w:tab/>
        <w:t xml:space="preserve">     Mihael Kovačić</w:t>
      </w:r>
      <w:r w:rsidRPr="00EC7DAD">
        <w:t>, v.r.</w:t>
      </w:r>
    </w:p>
    <w:p w:rsidRDefault="00462700" w:rsidP="00462700" w:rsidR="00462700" w:rsidRPr="00EC7DAD">
      <w:pPr>
        <w:ind w:left="4956"/>
        <w:jc w:val="both"/>
      </w:pPr>
      <w:r w:rsidRPr="00EC7DAD">
        <w:tab/>
      </w:r>
      <w:r w:rsidRPr="00EC7DAD">
        <w:tab/>
      </w:r>
      <w:r w:rsidRPr="00EC7DAD">
        <w:tab/>
      </w:r>
    </w:p>
    <w:p w:rsidRDefault="00462700" w:rsidP="00462700" w:rsidR="00462700" w:rsidRPr="00EC7DAD">
      <w:pPr>
        <w:ind w:firstLine="278" w:left="4678"/>
        <w:jc w:val="both"/>
      </w:pPr>
      <w:r w:rsidRPr="00EC7DAD">
        <w:t>Za točnost otpravka ovlaštena službenica:</w:t>
      </w:r>
    </w:p>
    <w:p w:rsidRDefault="00462700" w:rsidP="00462700" w:rsidR="00462700" w:rsidRPr="00EC7DAD">
      <w:pPr>
        <w:ind w:left="4956"/>
        <w:jc w:val="both"/>
      </w:pPr>
      <w:r w:rsidRPr="00EC7DAD">
        <w:tab/>
      </w:r>
      <w:r w:rsidRPr="00EC7DAD">
        <w:tab/>
        <w:t>Sonja Pilić</w:t>
      </w:r>
      <w:r w:rsidRPr="00EC7DAD">
        <w:tab/>
      </w:r>
    </w:p>
    <w:p w:rsidRDefault="00462700" w:rsidP="00462700" w:rsidR="00462700" w:rsidRPr="00462700"/>
    <w:p w:rsidRDefault="00462700" w:rsidP="00462700" w:rsidR="00462700" w:rsidRPr="00EC7DAD">
      <w:pPr>
        <w:rPr>
          <w:color w:themeColor="background1" w:val="FFFFFF"/>
        </w:rPr>
      </w:pPr>
    </w:p>
    <w:p w:rsidRDefault="00462700" w:rsidP="00462700" w:rsidR="00462700" w:rsidRPr="00EC7DAD">
      <w:pPr>
        <w:rPr>
          <w:color w:themeColor="background1" w:val="FFFFFF"/>
        </w:rPr>
      </w:pPr>
      <w:r w:rsidRPr="00EC7DAD">
        <w:rPr>
          <w:color w:themeColor="background1" w:val="FFFFFF"/>
        </w:rPr>
        <w:t>DN-a:</w:t>
      </w:r>
    </w:p>
    <w:p w:rsidRDefault="00462700" w:rsidP="00462700" w:rsidR="00462700" w:rsidRPr="00EC7DAD">
      <w:pPr>
        <w:rPr>
          <w:color w:themeColor="background1" w:val="FFFFFF"/>
        </w:rPr>
      </w:pPr>
      <w:r w:rsidRPr="00EC7DAD">
        <w:rPr>
          <w:color w:themeColor="background1" w:val="FFFFFF"/>
        </w:rPr>
        <w:t>1.Oglasna ploča/3 dana</w:t>
      </w:r>
    </w:p>
    <w:p w:rsidRDefault="00B822B2" w:rsidR="00B822B2" w:rsidRPr="00EC7DAD">
      <w:pPr>
        <w:rPr>
          <w:color w:themeColor="background1" w:val="FFFFFF"/>
        </w:rPr>
      </w:pPr>
    </w:p>
    <w:sectPr w:rsidSect="00D902A4" w:rsidR="00B822B2" w:rsidRPr="00EC7DAD">
      <w:headerReference w:type="even" r:id="rId8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DAD" w:rsidR="004D4558">
      <w:r>
        <w:separator/>
      </w:r>
    </w:p>
  </w:endnote>
  <w:endnote w:id="0" w:type="continuationSeparator">
    <w:p w:rsidRDefault="00EC7DAD" w:rsidR="004D4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DAD" w:rsidR="004D4558">
      <w:r>
        <w:separator/>
      </w:r>
    </w:p>
  </w:footnote>
  <w:footnote w:id="0" w:type="continuationSeparator">
    <w:p w:rsidRDefault="00EC7DAD" w:rsidR="004D45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700" w:rsidP="00EE0CED" w:rsidR="002A22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58B5" w:rsidR="002A222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2700"/>
    <w:rsid w:val="00462700"/>
    <w:rsid w:val="004D4558"/>
    <w:rsid w:val="006C58B5"/>
    <w:rsid w:val="00A12E19"/>
    <w:rsid w:val="00B822B2"/>
    <w:rsid w:val="00EC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270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62700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46270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62700"/>
  </w:style>
  <w:style w:styleId="Tekstbalonia" w:type="paragraph">
    <w:name w:val="Balloon Text"/>
    <w:basedOn w:val="Normal"/>
    <w:link w:val="TekstbaloniaChar"/>
    <w:uiPriority w:val="99"/>
    <w:semiHidden/>
    <w:unhideWhenUsed/>
    <w:rsid w:val="004627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270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58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8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8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8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8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270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62700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46270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62700"/>
  </w:style>
  <w:style w:styleId="Tekstbalonia" w:type="paragraph">
    <w:name w:val="Balloon Text"/>
    <w:basedOn w:val="Normal"/>
    <w:link w:val="TekstbaloniaChar"/>
    <w:uiPriority w:val="99"/>
    <w:semiHidden/>
    <w:unhideWhenUsed/>
    <w:rsid w:val="004627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270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58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8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8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8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8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2011.</izvorni_sadrzaj>
    <derivirana_varijabla naziv="DomainObject.Predmet.DatumOsnivanja_1">7.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St-1441/2011</izvorni_sadrzaj>
    <derivirana_varijabla naziv="DomainObject.Predmet.OznakaBroj_1">St-1441/2011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11.12.2015.
I-V DIO SPISA U REFERADI</izvorni_sadrzaj>
    <derivirana_varijabla naziv="DomainObject.Predmet.PrimjedbaSuca_1">KOPIJA DIJELA SPISA NA VTS-U OD 11.12.2015.
I-V DIO SPISA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HERBOS dioničko društvo za proizvodnju kemikalija i kemijskih proizvoda - u stečaju</izvorni_sadrzaj>
    <derivirana_varijabla naziv="DomainObject.Predmet.ProtustrankaFormated_1">  HERBOS dioničko društvo za proizvodnju kemikalija i kemijskih proizvoda - u stečaju</derivirana_varijabla>
  </DomainObject.Predmet.ProtustrankaFormated>
  <DomainObject.Predmet.ProtustrankaFormatedOIB>
    <izvorni_sadrzaj>  HERBOS dioničko društvo za proizvodnju kemikalija i kemijskih proizvoda - u stečaju, OIB 42794139563</izvorni_sadrzaj>
    <derivirana_varijabla naziv="DomainObject.Predmet.ProtustrankaFormatedOIB_1">  HERBOS dioničko društvo za proizvodnju kemikalija i kemijskih proizvoda - u stečaju, OIB 42794139563</derivirana_varijabla>
  </DomainObject.Predmet.ProtustrankaFormatedOIB>
  <DomainObject.Predmet.ProtustrankaFormatedWithAdress>
    <izvorni_sadrzaj> HERBOS dioničko društvo za proizvodnju kemikalija i kemijskih proizvoda - u stečaju, Nikole Tesle 17, 44000 Sisak</izvorni_sadrzaj>
    <derivirana_varijabla naziv="DomainObject.Predmet.ProtustrankaFormatedWithAdress_1"> HERBOS dioničko društvo za proizvodnju kemikalija i kemijskih proizvoda - u stečaju, Nikole Tesle 17, 44000 Sisak</derivirana_varijabla>
  </DomainObject.Predmet.ProtustrankaFormatedWithAdress>
  <DomainObject.Predmet.ProtustrankaFormatedWithAdressOIB>
    <izvorni_sadrzaj> HERBOS dioničko društvo za proizvodnju kemikalija i kemijskih proizvoda - u stečaju, OIB 42794139563, Nikole Tesle 17, 44000 Sisak</izvorni_sadrzaj>
    <derivirana_varijabla naziv="DomainObject.Predmet.ProtustrankaFormatedWithAdressOIB_1"> HERBOS dioničko društvo za proizvodnju kemikalija i kemijskih proizvoda - u stečaju, OIB 42794139563, Nikole Tesle 17, 44000 Sisak</derivirana_varijabla>
  </DomainObject.Predmet.ProtustrankaFormatedWithAdressOIB>
  <DomainObject.Predmet.ProtustrankaWithAdress>
    <izvorni_sadrzaj>HERBOS dioničko društvo za proizvodnju kemikalija i kemijskih proizvoda - u stečaju Nikole Tesle 17, 44000 Sisak</izvorni_sadrzaj>
    <derivirana_varijabla naziv="DomainObject.Predmet.ProtustrankaWithAdress_1">HERBOS dioničko društvo za proizvodnju kemikalija i kemijskih proizvoda - u stečaju Nikole Tesle 17, 44000 Sisak</derivirana_varijabla>
  </DomainObject.Predmet.ProtustrankaWithAdress>
  <DomainObject.Predmet.ProtustrankaWithAdressOIB>
    <izvorni_sadrzaj>HERBOS dioničko društvo za proizvodnju kemikalija i kemijskih proizvoda - u stečaju, OIB 42794139563, Nikole Tesle 17, 44000 Sisak</izvorni_sadrzaj>
    <derivirana_varijabla naziv="DomainObject.Predmet.ProtustrankaWithAdressOIB_1">HERBOS dioničko društvo za proizvodnju kemikalija i kemijskih proizvoda - u stečaju, OIB 42794139563, Nikole Tesle 17, 44000 Sisak</derivirana_varijabla>
  </DomainObject.Predmet.ProtustrankaWithAdressOIB>
  <DomainObject.Predmet.ProtustrankaNazivFormated>
    <izvorni_sadrzaj>HERBOS dioničko društvo za proizvodnju kemikalija i kemijskih proizvoda - u stečaju</izvorni_sadrzaj>
    <derivirana_varijabla naziv="DomainObject.Predmet.ProtustrankaNazivFormated_1">HERBOS dioničko društvo za proizvodnju kemikalija i kemijskih proizvoda - u stečaju</derivirana_varijabla>
  </DomainObject.Predmet.ProtustrankaNazivFormated>
  <DomainObject.Predmet.ProtustrankaNazivFormatedOIB>
    <izvorni_sadrzaj>HERBOS dioničko društvo za proizvodnju kemikalija i kemijskih proizvoda - u stečaju, OIB 42794139563</izvorni_sadrzaj>
    <derivirana_varijabla naziv="DomainObject.Predmet.ProtustrankaNazivFormatedOIB_1">HERBOS dioničko društvo za proizvodnju kemikalija i kemijskih proizvoda - u stečaju, OIB 42794139563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izvorni_sadrzaj>
    <derivirana_varijabla naziv="DomainObject.Predmet.StrankaFormated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derivirana_varijabla>
  </DomainObject.Predmet.StrankaFormated>
  <DomainObject.Predmet.StrankaFormatedOIB>
    <izvorni_sadrzaj>  Republika Hrvatska, Ministarstvo financija, Porezna uprava Sisak zastupanog po punomoćniku Županijsko državno odvjetništvo u Zagrebu; NIKOLA TAVRA; RAZIJA KRAMARIĆ; GORAN IVAN KRAMARIĆ; KISIKANA d.o.o., OIB 89918012674; ALEKSANDAR ZLATOVIĆ; MAK NEKRETNINE d.o.o. za građenje, trgovinu i usluge, OIB 90113813222; OPĆINSKI SUD U PULI, OIB 38304616284; MANDA KOVAČEVIĆ; KEMOKOP d.o.o., OIB 12916703731</izvorni_sadrzaj>
    <derivirana_varijabla naziv="DomainObject.Predmet.StrankaFormatedOIB_1">  Republika Hrvatska, Ministarstvo financija, Porezna uprava Sisak zastupanog po punomoćniku Županijsko državno odvjetništvo u Zagrebu; NIKOLA TAVRA; RAZIJA KRAMARIĆ; GORAN IVAN KRAMARIĆ; KISIKANA d.o.o., OIB 89918012674; ALEKSANDAR ZLATOVIĆ; MAK NEKRETNINE d.o.o. za građenje, trgovinu i usluge, OIB 90113813222; OPĆINSKI SUD U PULI, OIB 38304616284; MANDA KOVAČEVIĆ; KEMOKOP d.o.o., OIB 12916703731</derivirana_varijabla>
  </DomainObject.Predmet.StrankaFormatedOIB>
  <DomainObject.Predmet.StrankaFormatedWithAdress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izvorni_sadrzaj>
    <derivirana_varijabla naziv="DomainObject.Predmet.StrankaFormatedWithAdress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derivirana_varijabla>
  </DomainObject.Predmet.StrankaFormatedWithAdress>
  <DomainObject.Predmet.StrankaFormatedWithAdressOIB>
    <izvorni_sadrzaj> Republika Hrvatska, Ministarstvo financija, Porezna uprava Sisak, S. i A. Radića 30, 44000 Sisak zastupanog po punomoćniku Županijsko državno odvjetništvo u Zagrebu; NIKOLA TAVRA; RAZIJA KRAMARIĆ; GORAN IVAN KRAMARIĆ; KISIKANA d.o.o., OIB 89918012674; ALEKSANDAR ZLATOVIĆ; MAK NEKRETNINE d.o.o. za građenje, trgovinu i usluge, OIB 90113813222, Kanalska 8, 10250 Lučko; OPĆINSKI SUD U PULI, OIB 38304616284; MANDA KOVAČEVIĆ; KEMOKOP d.o.o., OIB 12916703731</izvorni_sadrzaj>
    <derivirana_varijabla naziv="DomainObject.Predmet.StrankaFormatedWithAdressOIB_1"> Republika Hrvatska, Ministarstvo financija, Porezna uprava Sisak, S. i A. Radića 30, 44000 Sisak zastupanog po punomoćniku Županijsko državno odvjetništvo u Zagrebu; NIKOLA TAVRA; RAZIJA KRAMARIĆ; GORAN IVAN KRAMARIĆ; KISIKANA d.o.o., OIB 89918012674; ALEKSANDAR ZLATOVIĆ; MAK NEKRETNINE d.o.o. za građenje, trgovinu i usluge, OIB 90113813222, Kanalska 8, 10250 Lučko; OPĆINSKI SUD U PULI, OIB 38304616284; MANDA KOVAČEVIĆ; KEMOKOP d.o.o., OIB 12916703731</derivirana_varijabla>
  </DomainObject.Predmet.StrankaFormatedWithAdressOIB>
  <DomainObject.Predmet.StrankaWithAdress>
    <izvorni_sadrzaj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izvorni_sadrzaj>
    <derivirana_varijabla naziv="DomainObject.Predmet.StrankaWithAdress_1"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derivirana_varijabla>
  </DomainObject.Predmet.StrankaWithAdress>
  <DomainObject.Predmet.StrankaWithAdressOIB>
    <izvorni_sadrzaj>Republika Hrvatska, Ministarstvo financija, Porezna uprava Sisak, S. i A. Radića 30,44000 Sisak,NIKOLA TAVRA,RAZIJA KRAMARIĆ,GORAN IVAN KRAMARIĆ,KISIKANA d.o.o., OIB 89918012674,ALEKSANDAR ZLATOVIĆ,MAK NEKRETNINE d.o.o. za građenje, trgovinu i usluge, OIB 90113813222, Kanalska 8,10250 Lučko,OPĆINSKI SUD U PULI, OIB 38304616284,MANDA KOVAČEVIĆ,KEMOKOP d.o.o., OIB 12916703731</izvorni_sadrzaj>
    <derivirana_varijabla naziv="DomainObject.Predmet.StrankaWithAdressOIB_1">Republika Hrvatska, Ministarstvo financija, Porezna uprava Sisak, S. i A. Radića 30,44000 Sisak,NIKOLA TAVRA,RAZIJA KRAMARIĆ,GORAN IVAN KRAMARIĆ,KISIKANA d.o.o., OIB 89918012674,ALEKSANDAR ZLATOVIĆ,MAK NEKRETNINE d.o.o. za građenje, trgovinu i usluge, OIB 90113813222, Kanalska 8,10250 Lučko,OPĆINSKI SUD U PULI, OIB 38304616284,MANDA KOVAČEVIĆ,KEMOKOP d.o.o., OIB 12916703731</derivirana_varijabla>
  </DomainObject.Predmet.StrankaWithAdressOIB>
  <DomainObject.Predmet.StrankaNazivFormated>
    <izvorni_sadrzaj>Republika Hrvatska, Ministarstvo financija, Porezna uprava Sisak,NIKOLA TAVRA,RAZIJA KRAMARIĆ,GORAN IVAN KRAMARIĆ,KISIKANA d.o.o.,ALEKSANDAR ZLATOVIĆ,MAK NEKRETNINE d.o.o. za građenje, trgovinu i usluge,OPĆINSKI SUD U PULI,MANDA KOVAČEVIĆ,KEMOKOP d.o.o.</izvorni_sadrzaj>
    <derivirana_varijabla naziv="DomainObject.Predmet.StrankaNazivFormated_1">Republika Hrvatska, Ministarstvo financija, Porezna uprava Sisak,NIKOLA TAVRA,RAZIJA KRAMARIĆ,GORAN IVAN KRAMARIĆ,KISIKANA d.o.o.,ALEKSANDAR ZLATOVIĆ,MAK NEKRETNINE d.o.o. za građenje, trgovinu i usluge,OPĆINSKI SUD U PULI,MANDA KOVAČEVIĆ,KEMOKOP d.o.o.</derivirana_varijabla>
  </DomainObject.Predmet.StrankaNazivFormated>
  <DomainObject.Predmet.StrankaNazivFormatedOIB>
    <izvorni_sadrzaj>Republika Hrvatska, Ministarstvo financija, Porezna uprava Sisak,NIKOLA TAVRA,RAZIJA KRAMARIĆ,GORAN IVAN KRAMARIĆ,KISIKANA d.o.o., OIB 89918012674,ALEKSANDAR ZLATOVIĆ,MAK NEKRETNINE d.o.o. za građenje, trgovinu i usluge, OIB 90113813222,OPĆINSKI SUD U PULI, OIB 38304616284,MANDA KOVAČEVIĆ,KEMOKOP d.o.o., OIB 12916703731</izvorni_sadrzaj>
    <derivirana_varijabla naziv="DomainObject.Predmet.StrankaNazivFormatedOIB_1">Republika Hrvatska, Ministarstvo financija, Porezna uprava Sisak,NIKOLA TAVRA,RAZIJA KRAMARIĆ,GORAN IVAN KRAMARIĆ,KISIKANA d.o.o., OIB 89918012674,ALEKSANDAR ZLATOVIĆ,MAK NEKRETNINE d.o.o. za građenje, trgovinu i usluge, OIB 90113813222,OPĆINSKI SUD U PULI, OIB 38304616284,MANDA KOVAČEVIĆ,KEMOKOP d.o.o., OIB 12916703731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Formated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Formated>
  <DomainObject.Predmet.StrankaListFormatedOIB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izvorni_sadrzaj>
    <derivirana_varijabla naziv="DomainObject.Predmet.StrankaListFormatedOIB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derivirana_varijabla>
  </DomainObject.Predmet.StrankaListFormatedOIB>
  <DomainObject.Predmet.StrankaListFormatedWithAdress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izvorni_sadrzaj>
    <derivirana_varijabla naziv="DomainObject.Predmet.StrankaListFormatedWithAdress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derivirana_varijabla>
  </DomainObject.Predmet.StrankaListFormatedWithAdress>
  <DomainObject.Predmet.StrankaListFormatedWithAdressOIB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 10250 Lučko</item>
      <item>OPĆINSKI SUD U PULI, OIB 38304616284</item>
      <item>MANDA KOVAČEVIĆ</item>
      <item>KEMOKOP d.o.o., OIB 12916703731</item>
    </izvorni_sadrzaj>
    <derivirana_varijabla naziv="DomainObject.Predmet.StrankaListFormatedWithAdressOIB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 10250 Lučko</item>
      <item>OPĆINSKI SUD U PULI, OIB 38304616284</item>
      <item>MANDA KOVAČEVIĆ</item>
      <item>KEMOKOP d.o.o., OIB 12916703731</item>
    </derivirana_varijabla>
  </DomainObject.Predmet.StrankaListFormatedWithAdressOIB>
  <DomainObject.Predmet.StrankaListNazivFormated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NazivFormated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NazivFormated>
  <DomainObject.Predmet.StrankaListNazivFormatedOIB>
    <izvorni_sadrzaj>
      <item>Republika Hrvatska, Ministarstvo financija, Porezna uprava Sisak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izvorni_sadrzaj>
    <derivirana_varijabla naziv="DomainObject.Predmet.StrankaListNazivFormatedOIB_1">
      <item>Republika Hrvatska, Ministarstvo financija, Porezna uprava Sisak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derivirana_varijabla>
  </DomainObject.Predmet.StrankaListNazivFormatedOIB>
  <DomainObject.Predmet.ProtuStrankaListFormated>
    <izvorni_sadrzaj>
      <item>HERBOS dioničko društvo za proizvodnju kemikalija i kemijskih proizvoda - u stečaju</item>
    </izvorni_sadrzaj>
    <derivirana_varijabla naziv="DomainObject.Predmet.ProtuStrankaListFormated_1">
      <item>HERBOS dioničko društvo za proizvodnju kemikalija i kemijskih proizvoda - u stečaju</item>
    </derivirana_varijabla>
  </DomainObject.Predmet.ProtuStrankaListFormated>
  <DomainObject.Predmet.ProtuStrankaListFormatedOIB>
    <izvorni_sadrzaj>
      <item>HERBOS dioničko društvo za proizvodnju kemikalija i kemijskih proizvoda - u stečaju, OIB 42794139563</item>
    </izvorni_sadrzaj>
    <derivirana_varijabla naziv="DomainObject.Predmet.ProtuStrankaListFormatedOIB_1">
      <item>HERBOS dioničko društvo za proizvodnju kemikalija i kemijskih proizvoda - u stečaju, OIB 42794139563</item>
    </derivirana_varijabla>
  </DomainObject.Predmet.ProtuStrankaListFormatedOIB>
  <DomainObject.Predmet.ProtuStrankaListFormatedWithAdress>
    <izvorni_sadrzaj>
      <item>HERBOS dioničko društvo za proizvodnju kemikalija i kemijskih proizvoda - u stečaju, Nikole Tesle 17, 44000 Sisak</item>
    </izvorni_sadrzaj>
    <derivirana_varijabla naziv="DomainObject.Predmet.ProtuStrankaListFormatedWithAdress_1">
      <item>HERBOS dioničko društvo za proizvodnju kemikalija i kemijskih proizvoda - u stečaju, Nikole Tesle 17, 44000 Sisak</item>
    </derivirana_varijabla>
  </DomainObject.Predmet.ProtuStrankaListFormatedWithAdress>
  <DomainObject.Predmet.ProtuStrankaListFormatedWithAdressOIB>
    <izvorni_sadrzaj>
      <item>HERBOS dioničko društvo za proizvodnju kemikalija i kemijskih proizvoda - u stečaju, OIB 42794139563, Nikole Tesle 17, 44000 Sisak</item>
    </izvorni_sadrzaj>
    <derivirana_varijabla naziv="DomainObject.Predmet.ProtuStrankaListFormatedWithAdressOIB_1">
      <item>HERBOS dioničko društvo za proizvodnju kemikalija i kemijskih proizvoda - u stečaju, OIB 42794139563, Nikole Tesle 17, 44000 Sisak</item>
    </derivirana_varijabla>
  </DomainObject.Predmet.ProtuStrankaListFormatedWithAdressOIB>
  <DomainObject.Predmet.ProtuStrankaListNazivFormated>
    <izvorni_sadrzaj>
      <item>HERBOS dioničko društvo za proizvodnju kemikalija i kemijskih proizvoda - u stečaju</item>
    </izvorni_sadrzaj>
    <derivirana_varijabla naziv="DomainObject.Predmet.ProtuStrankaListNazivFormated_1">
      <item>HERBOS dioničko društvo za proizvodnju kemikalija i kemijskih proizvoda - u stečaju</item>
    </derivirana_varijabla>
  </DomainObject.Predmet.ProtuStrankaListNazivFormated>
  <DomainObject.Predmet.ProtuStrankaListNazivFormatedOIB>
    <izvorni_sadrzaj>
      <item>HERBOS dioničko društvo za proizvodnju kemikalija i kemijskih proizvoda - u stečaju, OIB 42794139563</item>
    </izvorni_sadrzaj>
    <derivirana_varijabla naziv="DomainObject.Predmet.ProtuStrankaListNazivFormatedOIB_1">
      <item>HERBOS dioničko društvo za proizvodnju kemikalija i kemijskih proizvoda - u stečaju, OIB 42794139563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Formated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FormatedOIB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derivirana_varijabla>
  </DomainObject.Predmet.OstaliListFormatedWithAdressOIB>
  <DomainObject.Predmet.OstaliListNazivFormated>
    <izvorni_sadrzaj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NazivFormated_1"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NazivFormated>
  <DomainObject.Predmet.OstaliListNazivFormatedOIB>
    <izvorni_sadrzaj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NazivFormatedOIB_1"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Sisak i dr.</izvorni_sadrzaj>
    <derivirana_varijabla naziv="DomainObject.Predmet.StrankaIDrugi_1">Republika Hrvatska, Ministarstvo financija, Porezna uprava Sisak i dr.</derivirana_varijabla>
  </DomainObject.Predmet.StrankaIDrugi>
  <DomainObject.Predmet.ProtustrankaIDrugi>
    <izvorni_sadrzaj>HERBOS dioničko društvo za proizvodnju kemikalija i kemijskih proizvoda - u stečaju</izvorni_sadrzaj>
    <derivirana_varijabla naziv="DomainObject.Predmet.ProtustrankaIDrugi_1">HERBOS dioničko društvo za proizvodnju kemikalija i kemijskih proizvoda - u stečaju</derivirana_varijabla>
  </DomainObject.Predmet.ProtustrankaIDrugi>
  <DomainObject.Predmet.StrankaIDrugiAdressOIB>
    <izvorni_sadrzaj>Republika Hrvatska, Ministarstvo financija, Porezna uprava Sisak, S. i A. Radića 30, 44000 Sisak i dr.</izvorni_sadrzaj>
    <derivirana_varijabla naziv="DomainObject.Predmet.StrankaIDrugiAdressOIB_1">Republika Hrvatska, Ministarstvo financija, Porezna uprava Sisak, S. i A. Radića 30, 44000 Sisak i dr.</derivirana_varijabla>
  </DomainObject.Predmet.StrankaIDrugiAdressOIB>
  <DomainObject.Predmet.ProtustrankaIDrugiAdressOIB>
    <izvorni_sadrzaj>HERBOS dioničko društvo za proizvodnju kemikalija i kemijskih proizvoda - u stečaju, OIB 42794139563, Nikole Tesle 17, 44000 Sisak</izvorni_sadrzaj>
    <derivirana_varijabla naziv="DomainObject.Predmet.ProtustrankaIDrugiAdressOIB_1">HERBOS dioničko društvo za proizvodnju kemikalija i kemijskih proizvoda - u stečaju, OIB 42794139563, Nikole Tesle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udioniciListNaziv_1"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udioniciListNaziv>
  <DomainObject.Predmet.SudioniciListAdressOIB>
    <izvorni_sadrzaj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8,10250 Lučko</item>
      <item>OPĆINSKI SUD U PULI, OIB 38304616284</item>
      <item>MANDA KOVAČEVIĆ</item>
      <item>KEMOKOP d.o.o., OIB 12916703731</item>
    </izvorni_sadrzaj>
    <derivirana_varijabla naziv="DomainObject.Predmet.SudioniciListAdressOIB_1"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8,10250 Lučko</item>
      <item>OPĆINSKI SUD U PULI, OIB 38304616284</item>
      <item>MANDA KOVAČEVIĆ</item>
      <item>KEMOKOP d.o.o., OIB 12916703731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89918012674</item>
      <item>, OIB null</item>
      <item>, OIB 90113813222</item>
      <item>, OIB 38304616284</item>
      <item>, OIB null</item>
      <item>, OIB 12916703731</item>
    </izvorni_sadrzaj>
    <derivirana_varijabla naziv="DomainObject.Predmet.SudioniciListNazivOIB_1"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89918012674</item>
      <item>, OIB null</item>
      <item>, OIB 90113813222</item>
      <item>, OIB 38304616284</item>
      <item>, OIB null</item>
      <item>, OIB 12916703731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84</properties:Words>
  <properties:Characters>461</properties:Characters>
  <properties:Lines>39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2016-05-05T09:58:00Z</dcterms:created>
  <dc:creator>Sonja Pilić</dc:creator>
  <cp:lastModifiedBy>Sonja Pilić</cp:lastModifiedBy>
  <cp:lastPrinted>2016-05-05T09:58:00Z</cp:lastPrinted>
  <dcterms:modified xmlns:xsi="http://www.w3.org/2001/XMLSchema-instance" xsi:type="dcterms:W3CDTF">2016-05-05T11:19:00Z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