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7416" w14:paraId="8257416" w:rsidRDefault="00A64C28" w:rsidP="00A64C28" w:rsidR="00A64C2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A64C28" w:rsidP="00A64C28" w:rsidR="00A64C28">
      <w:pPr>
        <w:spacing w:after="0"/>
        <w:jc w:val="both"/>
      </w:pPr>
      <w:r>
        <w:t xml:space="preserve">       REPUBLIKA HRVATSKA</w:t>
      </w:r>
    </w:p>
    <w:p w:rsidRDefault="00A64C28" w:rsidP="00A64C28" w:rsidR="00A64C2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64C28" w:rsidP="00A64C28" w:rsidR="00A64C28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64C28" w:rsidP="00A64C28" w:rsidR="00A64C2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4C28" w:rsidP="00A64C28" w:rsidR="00A64C28">
      <w:pPr>
        <w:spacing w:after="0"/>
        <w:jc w:val="both"/>
      </w:pPr>
    </w:p>
    <w:p w:rsidRDefault="00A64C28" w:rsidP="00A64C28" w:rsidR="00A64C28">
      <w:pPr>
        <w:spacing w:after="0"/>
        <w:jc w:val="center"/>
      </w:pPr>
      <w:r>
        <w:t>REPUBLIKA HRVATSKA</w:t>
      </w:r>
    </w:p>
    <w:p w:rsidRDefault="00A64C28" w:rsidP="00A64C28" w:rsidR="00A64C28">
      <w:pPr>
        <w:spacing w:after="0"/>
      </w:pPr>
    </w:p>
    <w:p w:rsidRDefault="00A64C28" w:rsidP="00A64C28" w:rsidR="00A64C28">
      <w:pPr>
        <w:spacing w:after="0"/>
        <w:jc w:val="center"/>
      </w:pPr>
      <w:r>
        <w:t>R J E Š E NJ E</w:t>
      </w:r>
    </w:p>
    <w:p w:rsidRDefault="00A64C28" w:rsidP="00A64C28" w:rsidR="00A64C28">
      <w:pPr>
        <w:spacing w:after="0"/>
      </w:pPr>
    </w:p>
    <w:p w:rsidRDefault="00A64C28" w:rsidP="00A64C28" w:rsidR="00A64C28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 xml:space="preserve">Trgovački sud u Varaždinu, u ime Republike Hrvatske, po sucu toga suda Mariji Levanić-Škerbić, kao stečajnom sucu, u stečajnom postupku nad stečajnom masom bivšeg stečajnog dužnika GRADIL d.o.o. </w:t>
      </w:r>
      <w:proofErr w:type="spellStart"/>
      <w:r>
        <w:t>Breznica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48, OIB: 95384766682, 16. prosinca 2015. godine,</w:t>
      </w:r>
    </w:p>
    <w:p w:rsidRDefault="00A64C28" w:rsidP="00A64C28" w:rsidR="00A64C28">
      <w:pPr>
        <w:spacing w:after="0"/>
        <w:ind w:hanging="705"/>
        <w:jc w:val="both"/>
      </w:pPr>
      <w:r>
        <w:t xml:space="preserve"> </w:t>
      </w:r>
    </w:p>
    <w:p w:rsidRDefault="00A64C28" w:rsidP="00A64C28" w:rsidR="00A64C28">
      <w:pPr>
        <w:spacing w:after="0"/>
        <w:jc w:val="center"/>
      </w:pPr>
      <w:r>
        <w:t>r i j e š i o    j e</w:t>
      </w:r>
    </w:p>
    <w:p w:rsidRDefault="00A64C28" w:rsidP="00A64C28" w:rsidR="00A64C28">
      <w:pPr>
        <w:spacing w:after="0"/>
        <w:ind w:firstLine="720"/>
        <w:jc w:val="both"/>
      </w:pPr>
    </w:p>
    <w:p w:rsidRDefault="00A64C28" w:rsidP="00A64C28" w:rsidR="00A64C28">
      <w:pPr>
        <w:spacing w:after="0"/>
        <w:ind w:firstLine="720"/>
        <w:jc w:val="both"/>
      </w:pPr>
      <w:r>
        <w:t xml:space="preserve">Određuje se nagrada stečajnom upravitelju Sandra Gregorić Jelinek iz Zagreba, </w:t>
      </w:r>
      <w:proofErr w:type="spellStart"/>
      <w:r>
        <w:t>Klenovac</w:t>
      </w:r>
      <w:proofErr w:type="spellEnd"/>
      <w:r>
        <w:t xml:space="preserve"> 5 u iznosu od 2.200,00 kn. </w:t>
      </w:r>
    </w:p>
    <w:p w:rsidRDefault="00A64C28" w:rsidP="00A64C28" w:rsidR="00A64C28">
      <w:pPr>
        <w:spacing w:after="0"/>
        <w:ind w:firstLine="720"/>
        <w:jc w:val="both"/>
        <w:rPr>
          <w:lang w:val="en-AU"/>
        </w:rPr>
      </w:pPr>
    </w:p>
    <w:p w:rsidRDefault="00A64C28" w:rsidP="00A64C28" w:rsidR="00A64C28">
      <w:pPr>
        <w:spacing w:after="0"/>
        <w:jc w:val="center"/>
      </w:pPr>
      <w:r>
        <w:t>Obrazloženje</w:t>
      </w:r>
    </w:p>
    <w:p w:rsidRDefault="00A64C28" w:rsidP="00A64C28" w:rsidR="00A64C28">
      <w:pPr>
        <w:spacing w:after="0"/>
        <w:jc w:val="center"/>
      </w:pPr>
    </w:p>
    <w:p w:rsidRDefault="00A64C28" w:rsidP="00A64C28" w:rsidR="00A64C28">
      <w:pPr>
        <w:spacing w:after="0"/>
        <w:ind w:firstLine="720"/>
        <w:jc w:val="both"/>
      </w:pPr>
      <w:r>
        <w:t xml:space="preserve">Rješenjem ovoga suda od 20.02.2015. određen je nastavak stečajnog postupka nad stečajnom masom bivšeg stečajnog dužnika GRADIL d.o.o. </w:t>
      </w:r>
      <w:proofErr w:type="spellStart"/>
      <w:r>
        <w:t>Breznica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48, OIB: 95384766682, radi naknadne diobe, te je za stečajnog upravitelja imenovana Sandra Gregorić Jelinek iz Zagreba, </w:t>
      </w:r>
      <w:proofErr w:type="spellStart"/>
      <w:r>
        <w:t>Klenovac</w:t>
      </w:r>
      <w:proofErr w:type="spellEnd"/>
      <w:r>
        <w:t xml:space="preserve"> 5.</w:t>
      </w:r>
    </w:p>
    <w:p w:rsidRDefault="00A64C28" w:rsidP="00A64C28" w:rsidR="00A64C28">
      <w:pPr>
        <w:spacing w:after="0"/>
        <w:ind w:firstLine="720"/>
        <w:jc w:val="both"/>
      </w:pPr>
      <w:r>
        <w:t>Nakon što je naknadna dioba provedena, stečajna upraviteljica zatražila je isplatu nagrade.</w:t>
      </w:r>
    </w:p>
    <w:p w:rsidRDefault="00A64C28" w:rsidP="00A64C28" w:rsidR="00A64C28">
      <w:pPr>
        <w:spacing w:after="0"/>
        <w:ind w:firstLine="720"/>
        <w:jc w:val="both"/>
      </w:pPr>
      <w:r>
        <w:t>Prema čl. 29. Stečajnog zakona (Narodne novine broj 44/96, 29/99, 129/00, 123/03, 82/06, 116/10, 25/12, 133/12 , dalje SZ) stečajni upravitelj ima pravo na nagradu za svoj rad te na naknadu stvarnih troškova. Konačna nagrada stečajnom upravite</w:t>
      </w:r>
      <w:r>
        <w:softHyphen/>
      </w:r>
      <w:proofErr w:type="spellStart"/>
      <w:r>
        <w:t>lju</w:t>
      </w:r>
      <w:proofErr w:type="spellEnd"/>
      <w:r>
        <w:t xml:space="preserve"> obračunavat će se primjenom tablice vrijednosti unovčene stečajne mase i postotaka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upraviteljima, NN 189/03). Visinu nagrade, u vrijeme </w:t>
      </w:r>
      <w:proofErr w:type="spellStart"/>
      <w:r>
        <w:t>zak</w:t>
      </w:r>
      <w:proofErr w:type="spellEnd"/>
      <w:r>
        <w:softHyphen/>
      </w:r>
      <w:proofErr w:type="spellStart"/>
      <w:r>
        <w:t>ljuče</w:t>
      </w:r>
      <w:proofErr w:type="spellEnd"/>
      <w:r>
        <w:softHyphen/>
      </w:r>
      <w:proofErr w:type="spellStart"/>
      <w:r>
        <w:t>nja</w:t>
      </w:r>
      <w:proofErr w:type="spellEnd"/>
      <w:r>
        <w:t xml:space="preserve"> stečajnog postupka, određuje stečajni sudac uzimajući u obzir obujam poslova i rad stečajnoga upravite</w:t>
      </w:r>
      <w:r>
        <w:softHyphen/>
      </w:r>
      <w:proofErr w:type="spellStart"/>
      <w:r>
        <w:t>lja</w:t>
      </w:r>
      <w:proofErr w:type="spellEnd"/>
      <w:r>
        <w:t xml:space="preserve"> te vrijednost unovčene stečajne mase (čl. </w:t>
      </w:r>
      <w:smartTag w:element="metricconverter" w:uri="urn:schemas-microsoft-com:office:smarttags">
        <w:smartTagPr>
          <w:attr w:val="3. st" w:name="ProductID"/>
        </w:smartTagPr>
        <w:r>
          <w:t>3. st</w:t>
        </w:r>
      </w:smartTag>
      <w:r>
        <w:t>. 1. Uredbe).</w:t>
      </w:r>
    </w:p>
    <w:p w:rsidRDefault="00A64C28" w:rsidP="00A64C28" w:rsidR="00A64C28">
      <w:pPr>
        <w:spacing w:after="0"/>
        <w:ind w:firstLine="720"/>
        <w:jc w:val="both"/>
      </w:pPr>
      <w:r>
        <w:t>Uzimajući u obzir obujam poslova i rad stečajnog upravite</w:t>
      </w:r>
      <w:r>
        <w:softHyphen/>
      </w:r>
      <w:proofErr w:type="spellStart"/>
      <w:r>
        <w:t>lja</w:t>
      </w:r>
      <w:proofErr w:type="spellEnd"/>
      <w:r>
        <w:t xml:space="preserve"> tijekom ovoga postupka, te vrijednost unovčene stečajne mase, kao i sam prijedlog stečajnog upravitelja, primjenom čl. 29. st. 2. SZ-a i čl.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1. Uredbe odlučeno je kao u izreci.</w:t>
      </w:r>
    </w:p>
    <w:p w:rsidRDefault="00A64C28" w:rsidP="00A64C28" w:rsidR="00A64C28">
      <w:pPr>
        <w:spacing w:after="0"/>
        <w:jc w:val="center"/>
      </w:pPr>
    </w:p>
    <w:p w:rsidRDefault="00A64C28" w:rsidP="00A64C28" w:rsidR="00A64C28">
      <w:pPr>
        <w:spacing w:after="0"/>
        <w:jc w:val="center"/>
      </w:pPr>
      <w:r>
        <w:t>U Varaždinu 16. prosinca 2015. godine</w:t>
      </w:r>
    </w:p>
    <w:p w:rsidRDefault="00A64C28" w:rsidP="00A64C28" w:rsidR="00A64C28">
      <w:pPr>
        <w:spacing w:after="0"/>
        <w:ind w:firstLine="720"/>
        <w:jc w:val="center"/>
      </w:pPr>
    </w:p>
    <w:p w:rsidRDefault="00A64C28" w:rsidP="00A64C28" w:rsidR="00A64C2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A64C28" w:rsidP="00A64C28" w:rsidR="00A64C28">
      <w:pPr>
        <w:spacing w:after="0"/>
        <w:ind w:firstLine="720"/>
        <w:jc w:val="both"/>
      </w:pPr>
    </w:p>
    <w:p w:rsidRDefault="00A64C28" w:rsidP="00A64C28" w:rsidR="00A64C2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Marija Levanić-Škerbić</w:t>
      </w:r>
    </w:p>
    <w:p w:rsidRDefault="00A64C28" w:rsidP="00A64C28" w:rsidR="00A64C28">
      <w:pPr>
        <w:spacing w:after="0"/>
        <w:ind w:firstLine="720"/>
        <w:jc w:val="both"/>
      </w:pPr>
    </w:p>
    <w:p w:rsidRDefault="00A64C28" w:rsidP="00A64C28" w:rsidR="00A64C28">
      <w:pPr>
        <w:spacing w:after="0"/>
        <w:ind w:firstLine="720"/>
        <w:jc w:val="both"/>
      </w:pPr>
    </w:p>
    <w:p w:rsidRDefault="00A64C28" w:rsidP="00A64C28" w:rsidR="00A64C28">
      <w:pPr>
        <w:spacing w:after="0"/>
        <w:ind w:firstLine="720"/>
        <w:jc w:val="both"/>
      </w:pPr>
    </w:p>
    <w:p w:rsidRDefault="00A64C28" w:rsidP="00A64C28" w:rsidR="00A64C28">
      <w:pPr>
        <w:spacing w:after="0"/>
        <w:ind w:firstLine="720"/>
        <w:jc w:val="both"/>
      </w:pPr>
    </w:p>
    <w:p w:rsidRDefault="00A64C28" w:rsidP="00A64C28" w:rsidR="00A64C28">
      <w:pPr>
        <w:spacing w:after="0"/>
        <w:ind w:firstLine="720"/>
        <w:jc w:val="both"/>
      </w:pPr>
    </w:p>
    <w:p w:rsidRDefault="00A64C28" w:rsidP="00A64C28" w:rsidR="00A64C28">
      <w:pPr>
        <w:spacing w:after="0"/>
        <w:jc w:val="both"/>
      </w:pPr>
      <w:r>
        <w:t>UPUTA O PRAVNOM LIJEKU :</w:t>
      </w:r>
    </w:p>
    <w:p w:rsidRDefault="00A64C28" w:rsidP="00A64C28" w:rsidR="00A64C28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A64C28" w:rsidP="00A64C28" w:rsidR="00A64C28">
      <w:pPr>
        <w:spacing w:after="0"/>
        <w:jc w:val="both"/>
      </w:pPr>
    </w:p>
    <w:p w:rsidRDefault="00A64C28" w:rsidP="00A64C28" w:rsidR="00A64C28">
      <w:pPr>
        <w:spacing w:after="0"/>
        <w:jc w:val="both"/>
      </w:pPr>
      <w:r>
        <w:t>DNA:</w:t>
      </w:r>
    </w:p>
    <w:p w:rsidRDefault="00A64C28" w:rsidP="00A64C28" w:rsidR="00A64C28">
      <w:pPr>
        <w:spacing w:after="0"/>
        <w:jc w:val="both"/>
      </w:pPr>
      <w:r>
        <w:t xml:space="preserve">- stečajni upravitelj Sandra Gregorić Jelinek iz Zagreba, </w:t>
      </w:r>
      <w:proofErr w:type="spellStart"/>
      <w:r>
        <w:t>Klenovac</w:t>
      </w:r>
      <w:proofErr w:type="spellEnd"/>
      <w:r>
        <w:t xml:space="preserve"> 5</w:t>
      </w:r>
      <w:r>
        <w:rPr>
          <w:i/>
        </w:rPr>
        <w:t>, putem e-</w:t>
      </w:r>
      <w:proofErr w:type="spellStart"/>
      <w:r>
        <w:rPr>
          <w:i/>
        </w:rPr>
        <w:t>maila</w:t>
      </w:r>
      <w:proofErr w:type="spellEnd"/>
      <w:r>
        <w:t>,</w:t>
      </w:r>
    </w:p>
    <w:p w:rsidRDefault="00A64C28" w:rsidP="00A64C28" w:rsidR="00A64C28">
      <w:pPr>
        <w:spacing w:after="0"/>
        <w:jc w:val="both"/>
        <w:rPr>
          <w:lang w:val="en-AU"/>
        </w:rPr>
      </w:pPr>
      <w:r>
        <w:t>- e oglasna ploča.</w:t>
      </w:r>
    </w:p>
    <w:p w:rsidRDefault="00A64C28" w:rsidP="00A64C28" w:rsidR="00A64C28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A64C28" w:rsidP="00A64C2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A64C28" w:rsidR="00AE649C" w:rsidRPr="00B76F3C">
      <w:pPr>
        <w:pStyle w:val="SudSjedite"/>
      </w:pPr>
      <w:r>
        <w:tab/>
      </w:r>
    </w:p>
    <w:p w:rsidRDefault="00CB0EA4" w:rsidP="00A64C28" w:rsidR="00CB0EA4">
      <w:pPr>
        <w:pStyle w:val="Naslovdokumenta"/>
        <w:spacing w:after="0"/>
      </w:pPr>
    </w:p>
    <w:p w:rsidRDefault="0071688E" w:rsidP="00A64C28" w:rsidR="0071688E">
      <w:pPr>
        <w:pStyle w:val="Poetniodjeljak"/>
        <w:spacing w:after="0"/>
      </w:pPr>
    </w:p>
    <w:p w:rsidRDefault="00A21F0D" w:rsidP="00A64C28" w:rsidR="00A21F0D">
      <w:pPr>
        <w:pStyle w:val="NormaleSPIS"/>
        <w:spacing w:after="0"/>
        <w:rPr>
          <w:noProof/>
        </w:rPr>
      </w:pPr>
    </w:p>
    <w:p w:rsidRDefault="00DA0242" w:rsidP="00A64C28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C28" w:rsidR="008333A9">
    <w:pPr>
      <w:pStyle w:val="Zaglavlje"/>
    </w:pPr>
    <w:r>
      <w:rPr>
        <w:rStyle w:val="PozadinaSvijetloCrvena"/>
        <w:shd w:fill="auto" w:color="auto" w:val="clear"/>
      </w:rPr>
      <w:t>Poslovni broj. 7 St-21/15-36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C28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35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St-21/2015-19</izvorni_sadrzaj>
    <derivirana_varijabla naziv="DomainObject.Oznaka_1">St-21/2015-19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2015.</izvorni_sadrzaj>
    <derivirana_varijabla naziv="DomainObject.Predmet.DatumOsnivanja_1">20.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 20.2.2015. radi naknade diobe i imenovanje st. upravitelja</izvorni_sadrzaj>
    <derivirana_varijabla naziv="DomainObject.Predmet.Opis_1">nastavak postupka  20.2.2015. radi naknade diobe i imenovanje st. upravitelja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St-21/2015</izvorni_sadrzaj>
    <derivirana_varijabla naziv="DomainObject.Predmet.OznakaBroj_1">St-21/2015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GRADIL društvo s ograničenom odgovornošću za građevinarstvo</izvorni_sadrzaj>
    <derivirana_varijabla naziv="DomainObject.Predmet.ProtustrankaFormated_1">  GRADIL društvo s ograničenom odgovornošću za građevinarstvo</derivirana_varijabla>
  </DomainObject.Predmet.ProtustrankaFormated>
  <DomainObject.Predmet.ProtustrankaFormatedOIB>
    <izvorni_sadrzaj>  GRADIL društvo s ograničenom odgovornošću za građevinarstvo, OIB 95384766682</izvorni_sadrzaj>
    <derivirana_varijabla naziv="DomainObject.Predmet.ProtustrankaFormatedOIB_1">  GRADIL društvo s ograničenom odgovornošću za građevinarstvo, OIB 95384766682</derivirana_varijabla>
  </DomainObject.Predmet.ProtustrankaFormatedOIB>
  <DomainObject.Predmet.ProtustrankaFormatedWithAdress>
    <izvorni_sadrzaj> GRADIL društvo s ograničenom odgovornošću za građevinarstvo, Breznica 48, Breznica</izvorni_sadrzaj>
    <derivirana_varijabla naziv="DomainObject.Predmet.ProtustrankaFormatedWithAdress_1"> GRADIL društvo s ograničenom odgovornošću za građevinarstvo, Breznica 48, Breznica</derivirana_varijabla>
  </DomainObject.Predmet.ProtustrankaFormatedWithAdress>
  <DomainObject.Predmet.ProtustrankaFormatedWithAdressOIB>
    <izvorni_sadrzaj> GRADIL društvo s ograničenom odgovornošću za građevinarstvo, OIB 95384766682, Breznica 48, Breznica</izvorni_sadrzaj>
    <derivirana_varijabla naziv="DomainObject.Predmet.ProtustrankaFormatedWithAdressOIB_1"> GRADIL društvo s ograničenom odgovornošću za građevinarstvo, OIB 95384766682, Breznica 48, Breznica</derivirana_varijabla>
  </DomainObject.Predmet.ProtustrankaFormatedWithAdressOIB>
  <DomainObject.Predmet.ProtustrankaWithAdress>
    <izvorni_sadrzaj>GRADIL društvo s ograničenom odgovornošću za građevinarstvo Breznica 48, Breznica</izvorni_sadrzaj>
    <derivirana_varijabla naziv="DomainObject.Predmet.ProtustrankaWithAdress_1">GRADIL društvo s ograničenom odgovornošću za građevinarstvo Breznica 48, Breznica</derivirana_varijabla>
  </DomainObject.Predmet.ProtustrankaWithAdress>
  <DomainObject.Predmet.ProtustrankaWithAdressOIB>
    <izvorni_sadrzaj>GRADIL društvo s ograničenom odgovornošću za građevinarstvo, OIB 95384766682, Breznica 48, Breznica</izvorni_sadrzaj>
    <derivirana_varijabla naziv="DomainObject.Predmet.ProtustrankaWithAdressOIB_1">GRADIL društvo s ograničenom odgovornošću za građevinarstvo, OIB 95384766682, Breznica 48, Breznica</derivirana_varijabla>
  </DomainObject.Predmet.ProtustrankaWithAdressOIB>
  <DomainObject.Predmet.ProtustrankaNazivFormated>
    <izvorni_sadrzaj>GRADIL društvo s ograničenom odgovornošću za građevinarstvo</izvorni_sadrzaj>
    <derivirana_varijabla naziv="DomainObject.Predmet.ProtustrankaNazivFormated_1">GRADIL društvo s ograničenom odgovornošću za građevinarstvo</derivirana_varijabla>
  </DomainObject.Predmet.ProtustrankaNazivFormated>
  <DomainObject.Predmet.ProtustrankaNazivFormatedOIB>
    <izvorni_sadrzaj>GRADIL društvo s ograničenom odgovornošću za građevinarstvo, OIB 95384766682</izvorni_sadrzaj>
    <derivirana_varijabla naziv="DomainObject.Predmet.ProtustrankaNazivFormatedOIB_1">GRADIL društvo s ograničenom odgovornošću za građevinarstvo, OIB 95384766682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dioničko društvo</izvorni_sadrzaj>
    <derivirana_varijabla naziv="DomainObject.Predmet.StrankaFormated_1">  IMEX BANKA dioničko društvo</derivirana_varijabla>
  </DomainObject.Predmet.StrankaFormated>
  <DomainObject.Predmet.StrankaFormatedOIB>
    <izvorni_sadrzaj>  IMEX BANKA dioničko društvo, OIB 99326633206</izvorni_sadrzaj>
    <derivirana_varijabla naziv="DomainObject.Predmet.StrankaFormatedOIB_1">  IMEX BANKA dioničko društvo, OIB 99326633206</derivirana_varijabla>
  </DomainObject.Predmet.StrankaFormatedOIB>
  <DomainObject.Predmet.StrankaFormatedWithAdress>
    <izvorni_sadrzaj> IMEX BANKA dioničko društvo, Tolstojeva 6, 21000 Split</izvorni_sadrzaj>
    <derivirana_varijabla naziv="DomainObject.Predmet.StrankaFormatedWithAdress_1"> IMEX BANKA dioničko društvo, Tolstojeva 6, 21000 Split</derivirana_varijabla>
  </DomainObject.Predmet.StrankaFormatedWithAdress>
  <DomainObject.Predmet.StrankaFormatedWithAdressOIB>
    <izvorni_sadrzaj> IMEX BANKA dioničko društvo, OIB 99326633206, Tolstojeva 6, 21000 Split</izvorni_sadrzaj>
    <derivirana_varijabla naziv="DomainObject.Predmet.StrankaFormatedWithAdressOIB_1"> IMEX BANKA dioničko društvo, OIB 99326633206, Tolstojeva 6, 21000 Split</derivirana_varijabla>
  </DomainObject.Predmet.StrankaFormatedWithAdressOIB>
  <DomainObject.Predmet.StrankaWithAdress>
    <izvorni_sadrzaj>IMEX BANKA dioničko društvo Tolstojeva 6,21000 Split</izvorni_sadrzaj>
    <derivirana_varijabla naziv="DomainObject.Predmet.StrankaWithAdress_1">IMEX BANKA dioničko društvo Tolstojeva 6,21000 Split</derivirana_varijabla>
  </DomainObject.Predmet.StrankaWithAdress>
  <DomainObject.Predmet.StrankaWithAdressOIB>
    <izvorni_sadrzaj>IMEX BANKA dioničko društvo, OIB 99326633206, Tolstojeva 6,21000 Split</izvorni_sadrzaj>
    <derivirana_varijabla naziv="DomainObject.Predmet.StrankaWithAdressOIB_1">IMEX BANKA dioničko društvo, OIB 99326633206, Tolstojeva 6,21000 Split</derivirana_varijabla>
  </DomainObject.Predmet.StrankaWithAdressOIB>
  <DomainObject.Predmet.StrankaNazivFormated>
    <izvorni_sadrzaj>IMEX BANKA dioničko društvo</izvorni_sadrzaj>
    <derivirana_varijabla naziv="DomainObject.Predmet.StrankaNazivFormated_1">IMEX BANKA dioničko društvo</derivirana_varijabla>
  </DomainObject.Predmet.StrankaNazivFormated>
  <DomainObject.Predmet.StrankaNazivFormatedOIB>
    <izvorni_sadrzaj>IMEX BANKA dioničko društvo, OIB 99326633206</izvorni_sadrzaj>
    <derivirana_varijabla naziv="DomainObject.Predmet.StrankaNazivFormatedOIB_1">IMEX BANKA dioničko društvo, OIB 99326633206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IMEX BANKA dioničko društvo</item>
    </izvorni_sadrzaj>
    <derivirana_varijabla naziv="DomainObject.Predmet.StrankaListFormated_1">
      <item>IMEX BANKA dioničko društvo</item>
    </derivirana_varijabla>
  </DomainObject.Predmet.StrankaListFormated>
  <DomainObject.Predmet.StrankaListFormatedOIB>
    <izvorni_sadrzaj>
      <item>IMEX BANKA dioničko društvo, OIB 99326633206</item>
    </izvorni_sadrzaj>
    <derivirana_varijabla naziv="DomainObject.Predmet.StrankaListFormatedOIB_1">
      <item>IMEX BANKA dioničko društvo, OIB 99326633206</item>
    </derivirana_varijabla>
  </DomainObject.Predmet.StrankaListFormatedOIB>
  <DomainObject.Predmet.StrankaListFormatedWithAdress>
    <izvorni_sadrzaj>
      <item>IMEX BANKA dioničko društvo, Tolstojeva 6, 21000 Split</item>
    </izvorni_sadrzaj>
    <derivirana_varijabla naziv="DomainObject.Predmet.StrankaListFormatedWithAdress_1">
      <item>IMEX BANKA dioničko društvo, Tolstojeva 6, 21000 Split</item>
    </derivirana_varijabla>
  </DomainObject.Predmet.StrankaListFormatedWithAdress>
  <DomainObject.Predmet.StrankaListFormatedWithAdressOIB>
    <izvorni_sadrzaj>
      <item>IMEX BANKA dioničko društvo, OIB 99326633206, Tolstojeva 6, 21000 Split</item>
    </izvorni_sadrzaj>
    <derivirana_varijabla naziv="DomainObject.Predmet.StrankaListFormatedWithAdressOIB_1">
      <item>IMEX BANKA dioničko društvo, OIB 99326633206, Tolstojeva 6, 21000 Split</item>
    </derivirana_varijabla>
  </DomainObject.Predmet.StrankaListFormatedWithAdressOIB>
  <DomainObject.Predmet.StrankaListNazivFormated>
    <izvorni_sadrzaj>
      <item>IMEX BANKA dioničko društvo</item>
    </izvorni_sadrzaj>
    <derivirana_varijabla naziv="DomainObject.Predmet.StrankaListNazivFormated_1">
      <item>IMEX BANKA dioničko društvo</item>
    </derivirana_varijabla>
  </DomainObject.Predmet.StrankaListNazivFormated>
  <DomainObject.Predmet.StrankaListNazivFormatedOIB>
    <izvorni_sadrzaj>
      <item>IMEX BANKA dioničko društvo, OIB 99326633206</item>
    </izvorni_sadrzaj>
    <derivirana_varijabla naziv="DomainObject.Predmet.StrankaListNazivFormatedOIB_1">
      <item>IMEX BANKA dioničko društvo, OIB 99326633206</item>
    </derivirana_varijabla>
  </DomainObject.Predmet.StrankaListNazivFormatedOIB>
  <DomainObject.Predmet.ProtuStrankaListFormated>
    <izvorni_sadrzaj>
      <item>GRADIL društvo s ograničenom odgovornošću za građevinarstvo</item>
    </izvorni_sadrzaj>
    <derivirana_varijabla naziv="DomainObject.Predmet.ProtuStrankaListFormated_1">
      <item>GRADIL društvo s ograničenom odgovornošću za građevinarstvo</item>
    </derivirana_varijabla>
  </DomainObject.Predmet.ProtuStrankaListFormated>
  <DomainObject.Predmet.ProtuStrankaListFormatedOIB>
    <izvorni_sadrzaj>
      <item>GRADIL društvo s ograničenom odgovornošću za građevinarstvo, OIB 95384766682</item>
    </izvorni_sadrzaj>
    <derivirana_varijabla naziv="DomainObject.Predmet.ProtuStrankaListFormatedOIB_1">
      <item>GRADIL društvo s ograničenom odgovornošću za građevinarstvo, OIB 95384766682</item>
    </derivirana_varijabla>
  </DomainObject.Predmet.ProtuStrankaListFormatedOIB>
  <DomainObject.Predmet.ProtuStrankaListFormatedWithAdress>
    <izvorni_sadrzaj>
      <item>GRADIL društvo s ograničenom odgovornošću za građevinarstvo, Breznica 48, Breznica</item>
    </izvorni_sadrzaj>
    <derivirana_varijabla naziv="DomainObject.Predmet.ProtuStrankaListFormatedWithAdress_1">
      <item>GRADIL društvo s ograničenom odgovornošću za građevinarstvo, Breznica 48, Breznica</item>
    </derivirana_varijabla>
  </DomainObject.Predmet.ProtuStrankaListFormatedWithAdress>
  <DomainObject.Predmet.ProtuStrankaListFormatedWithAdressOIB>
    <izvorni_sadrzaj>
      <item>GRADIL društvo s ograničenom odgovornošću za građevinarstvo, OIB 95384766682, Breznica 48, Breznica</item>
    </izvorni_sadrzaj>
    <derivirana_varijabla naziv="DomainObject.Predmet.ProtuStrankaListFormatedWithAdressOIB_1">
      <item>GRADIL društvo s ograničenom odgovornošću za građevinarstvo, OIB 95384766682, Breznica 48, Breznica</item>
    </derivirana_varijabla>
  </DomainObject.Predmet.ProtuStrankaListFormatedWithAdressOIB>
  <DomainObject.Predmet.ProtuStrankaListNazivFormated>
    <izvorni_sadrzaj>
      <item>GRADIL društvo s ograničenom odgovornošću za građevinarstvo</item>
    </izvorni_sadrzaj>
    <derivirana_varijabla naziv="DomainObject.Predmet.ProtuStrankaListNazivFormated_1">
      <item>GRADIL društvo s ograničenom odgovornošću za građevinarstvo</item>
    </derivirana_varijabla>
  </DomainObject.Predmet.ProtuStrankaListNazivFormated>
  <DomainObject.Predmet.ProtuStrankaListNazivFormatedOIB>
    <izvorni_sadrzaj>
      <item>GRADIL društvo s ograničenom odgovornošću za građevinarstvo, OIB 95384766682</item>
    </izvorni_sadrzaj>
    <derivirana_varijabla naziv="DomainObject.Predmet.ProtuStrankaListNazivFormatedOIB_1">
      <item>GRADIL društvo s ograničenom odgovornošću za građevinarstvo, OIB 95384766682</item>
    </derivirana_varijabla>
  </DomainObject.Predmet.ProtuStrankaListNazivFormatedOIB>
  <DomainObject.Predmet.OstaliListFormated>
    <izvorni_sadrzaj>
      <item>IMEX BANKA dioničko društvo</item>
      <item>Županijsko državno odvjetništvo u Varaždinu, Građansko upravni odjel</item>
      <item>SANDRA GREGORIĆ JELINEK</item>
    </izvorni_sadrzaj>
    <derivirana_varijabla naziv="DomainObject.Predmet.OstaliListFormated_1">
      <item>IMEX BANKA dioničko društvo</item>
      <item>Županijsko državno odvjetništvo u Varaždinu, Građansko upravni odjel</item>
      <item>SANDRA GREGORIĆ JELINEK</item>
    </derivirana_varijabla>
  </DomainObject.Predmet.OstaliListFormated>
  <DomainObject.Predmet.OstaliListFormatedOIB>
    <izvorni_sadrzaj>
      <item>IMEX BANKA dioničko društvo, OIB 99326633206</item>
      <item>Županijsko državno odvjetništvo u Varaždinu, Građansko upravni odjel</item>
      <item>SANDRA GREGORIĆ JELINEK, OIB 76527594917</item>
    </izvorni_sadrzaj>
    <derivirana_varijabla naziv="DomainObject.Predmet.OstaliListFormatedOIB_1">
      <item>IMEX BANKA dioničko društvo, OIB 99326633206</item>
      <item>Županijsko državno odvjetništvo u Varaždinu, Građansko upravni odjel</item>
      <item>SANDRA GREGORIĆ JELINEK, OIB 76527594917</item>
    </derivirana_varijabla>
  </DomainObject.Predmet.OstaliListFormatedOIB>
  <DomainObject.Predmet.OstaliListFormatedWithAdress>
    <izvorni_sadrzaj>
      <item>IMEX BANKA dioničko društvo, Tolstojeva 6, 21000 Split</item>
      <item>Županijsko državno odvjetništvo u Varaždinu, Građansko upravni odjel</item>
      <item>SANDRA GREGORIĆ JELINEK</item>
    </izvorni_sadrzaj>
    <derivirana_varijabla naziv="DomainObject.Predmet.OstaliListFormatedWithAdress_1">
      <item>IMEX BANKA dioničko društvo, Tolstojeva 6, 21000 Split</item>
      <item>Županijsko državno odvjetništvo u Varaždinu, Građansko upravni odjel</item>
      <item>SANDRA GREGORIĆ JELINEK</item>
    </derivirana_varijabla>
  </DomainObject.Predmet.OstaliListFormatedWithAdress>
  <DomainObject.Predmet.OstaliListFormatedWithAdressOIB>
    <izvorni_sadrzaj>
      <item>IMEX BANKA dioničko društvo, OIB 99326633206, Tolstojeva 6, 21000 Split</item>
      <item>Županijsko državno odvjetništvo u Varaždinu, Građansko upravni odjel</item>
      <item>SANDRA GREGORIĆ JELINEK, OIB 76527594917</item>
    </izvorni_sadrzaj>
    <derivirana_varijabla naziv="DomainObject.Predmet.OstaliListFormatedWithAdressOIB_1">
      <item>IMEX BANKA dioničko društvo, OIB 99326633206, Tolstojeva 6, 21000 Split</item>
      <item>Županijsko državno odvjetništvo u Varaždinu, Građansko upravni odjel</item>
      <item>SANDRA GREGORIĆ JELINEK, OIB 76527594917</item>
    </derivirana_varijabla>
  </DomainObject.Predmet.OstaliListFormatedWithAdressOIB>
  <DomainObject.Predmet.OstaliListNazivFormated>
    <izvorni_sadrzaj>
      <item>IMEX BANKA dioničko društvo</item>
      <item>Županijsko državno odvjetništvo u Varaždinu, Građansko upravni odjel</item>
      <item>SANDRA GREGORIĆ JELINEK</item>
    </izvorni_sadrzaj>
    <derivirana_varijabla naziv="DomainObject.Predmet.OstaliListNazivFormated_1">
      <item>IMEX BANKA dioničko društvo</item>
      <item>Županijsko državno odvjetništvo u Varaždinu, Građansko upravni odjel</item>
      <item>SANDRA GREGORIĆ JELINEK</item>
    </derivirana_varijabla>
  </DomainObject.Predmet.OstaliListNazivFormated>
  <DomainObject.Predmet.OstaliListNazivFormatedOIB>
    <izvorni_sadrzaj>
      <item>IMEX BANKA dioničko društvo, OIB 99326633206</item>
      <item>Županijsko državno odvjetništvo u Varaždinu, Građansko upravni odjel</item>
      <item>SANDRA GREGORIĆ JELINEK, OIB 76527594917</item>
    </izvorni_sadrzaj>
    <derivirana_varijabla naziv="DomainObject.Predmet.OstaliListNazivFormatedOIB_1">
      <item>IMEX BANKA dioničko društvo, OIB 99326633206</item>
      <item>Županijsko državno odvjetništvo u Varaždinu, Građansko upravni odjel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St-21/2015-19</izvorni_sadrzaj>
    <derivirana_varijabla naziv="DomainObject.PoslovniBrojDokumenta_1">St-21/2015-19</derivirana_varijabla>
  </DomainObject.PoslovniBrojDokumenta>
  <DomainObject.Predmet.StrankaIDrugi>
    <izvorni_sadrzaj>IMEX BANKA dioničko društvo</izvorni_sadrzaj>
    <derivirana_varijabla naziv="DomainObject.Predmet.StrankaIDrugi_1">IMEX BANKA dioničko društvo</derivirana_varijabla>
  </DomainObject.Predmet.StrankaIDrugi>
  <DomainObject.Predmet.ProtustrankaIDrugi>
    <izvorni_sadrzaj>GRADIL društvo s ograničenom odgovornošću za građevinarstvo</izvorni_sadrzaj>
    <derivirana_varijabla naziv="DomainObject.Predmet.ProtustrankaIDrugi_1">GRADIL društvo s ograničenom odgovornošću za građevinarstvo</derivirana_varijabla>
  </DomainObject.Predmet.ProtustrankaIDrugi>
  <DomainObject.Predmet.StrankaIDrugiAdressOIB>
    <izvorni_sadrzaj>IMEX BANKA dioničko društvo, OIB 99326633206, Tolstojeva 6, 21000 Split</izvorni_sadrzaj>
    <derivirana_varijabla naziv="DomainObject.Predmet.StrankaIDrugiAdressOIB_1">IMEX BANKA dioničko društvo, OIB 99326633206, Tolstojeva 6, 21000 Split</derivirana_varijabla>
  </DomainObject.Predmet.StrankaIDrugiAdressOIB>
  <DomainObject.Predmet.ProtustrankaIDrugiAdressOIB>
    <izvorni_sadrzaj>GRADIL društvo s ograničenom odgovornošću za građevinarstvo, OIB 95384766682, Breznica 48, Breznica</izvorni_sadrzaj>
    <derivirana_varijabla naziv="DomainObject.Predmet.ProtustrankaIDrugiAdressOIB_1">GRADIL društvo s ograničenom odgovornošću za građevinarstvo, OIB 95384766682, Breznica 48,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IMEX BANKA dioničko društvo</item>
      <item>GRADIL društvo s ograničenom odgovornošću za građevinarstvo</item>
      <item>Županijsko državno odvjetništvo u Varaždinu, Građansko upravni odjel</item>
      <item>IMEX BANKA dioničko društvo</item>
      <item>SANDRA GREGORIĆ JELINEK</item>
    </izvorni_sadrzaj>
    <derivirana_varijabla naziv="DomainObject.Predmet.SudioniciListNaziv_1">
      <item>IMEX BANKA dioničko društvo</item>
      <item>GRADIL društvo s ograničenom odgovornošću za građevinarstvo</item>
      <item>Županijsko državno odvjetništvo u Varaždinu, Građansko upravni odjel</item>
      <item>IMEX BANKA dioničko društvo</item>
      <item>SANDRA GREGORIĆ JELINEK</item>
    </derivirana_varijabla>
  </DomainObject.Predmet.SudioniciListNaziv>
  <DomainObject.Predmet.SudioniciListAdressOIB>
    <izvorni_sadrzaj>
      <item>IMEX BANKA dioničko društvo, OIB 99326633206, Tolstojeva 6,21000 Split</item>
      <item>GRADIL društvo s ograničenom odgovornošću za građevinarstvo, OIB 95384766682, Breznica 48,Breznica</item>
      <item>Županijsko državno odvjetništvo u Varaždinu, Građansko upravni odjel</item>
      <item>IMEX BANKA dioničko društvo, OIB 99326633206, Tolstojeva 6,21000 Split</item>
      <item>SANDRA GREGORIĆ JELINEK, OIB 76527594917</item>
    </izvorni_sadrzaj>
    <derivirana_varijabla naziv="DomainObject.Predmet.SudioniciListAdressOIB_1">
      <item>IMEX BANKA dioničko društvo, OIB 99326633206, Tolstojeva 6,21000 Split</item>
      <item>GRADIL društvo s ograničenom odgovornošću za građevinarstvo, OIB 95384766682, Breznica 48,Breznica</item>
      <item>Županijsko državno odvjetništvo u Varaždinu, Građansko upravni odjel</item>
      <item>IMEX BANKA dioničko društvo, OIB 99326633206, Tolstojeva 6,21000 Split</item>
      <item>SANDRA GREGORIĆ JELINEK, OIB 76527594917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3A8AE-BC9B-4977-B70B-DE2CF2927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1853</properties:Characters>
  <properties:Lines>64</properties:Lines>
  <properties:Paragraphs>21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2015-12-16T07:21:00Z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St-21/2015-19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