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5a61" w14:paraId="6b35a61" w:rsidRDefault="004F6FAB" w:rsidP="008F6BF4" w:rsidR="008F6BF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137" w:rsidR="000A5137">
      <w:pPr>
        <w:rPr>
          <w:sz w:val="24"/>
        </w:rPr>
      </w:pPr>
    </w:p>
    <w:p w:rsidRDefault="000A5137" w:rsidR="000A5137">
      <w:pPr>
        <w:rPr>
          <w:sz w:val="24"/>
        </w:rPr>
      </w:pPr>
    </w:p>
    <w:p w:rsidRDefault="000A5137" w:rsidR="000A5137">
      <w:pPr>
        <w:rPr>
          <w:sz w:val="24"/>
        </w:rPr>
      </w:pPr>
      <w:r>
        <w:rPr>
          <w:sz w:val="24"/>
        </w:rPr>
        <w:t>REPUBLIKA HRVATSKA</w:t>
      </w:r>
    </w:p>
    <w:p w:rsidRDefault="000A5137" w:rsidR="000A5137">
      <w:pPr>
        <w:rPr>
          <w:sz w:val="24"/>
        </w:rPr>
      </w:pPr>
      <w:r>
        <w:rPr>
          <w:sz w:val="24"/>
        </w:rPr>
        <w:t>TRGOVAČKI SUD U</w:t>
      </w:r>
      <w:r w:rsidR="002D7F1C">
        <w:rPr>
          <w:sz w:val="24"/>
        </w:rPr>
        <w:t xml:space="preserve"> OSIJEKU</w:t>
      </w:r>
    </w:p>
    <w:p w:rsidRDefault="000A5137" w:rsidR="002D7F1C">
      <w:pPr>
        <w:rPr>
          <w:sz w:val="24"/>
        </w:rPr>
      </w:pPr>
      <w:r>
        <w:rPr>
          <w:sz w:val="24"/>
        </w:rPr>
        <w:t>S</w:t>
      </w:r>
      <w:r w:rsidR="002D7F1C">
        <w:rPr>
          <w:sz w:val="24"/>
        </w:rPr>
        <w:t>TALNA SLUŽBA U S</w:t>
      </w:r>
      <w:r>
        <w:rPr>
          <w:sz w:val="24"/>
        </w:rPr>
        <w:t xml:space="preserve">LAVONSKOM BRODU  </w:t>
      </w:r>
    </w:p>
    <w:p w:rsidRDefault="002D7F1C" w:rsidR="002D7F1C">
      <w:pPr>
        <w:rPr>
          <w:sz w:val="24"/>
        </w:rPr>
      </w:pPr>
      <w:r>
        <w:rPr>
          <w:sz w:val="24"/>
        </w:rPr>
        <w:t>Trg pobjede 13</w:t>
      </w:r>
    </w:p>
    <w:p w:rsidRDefault="002D7F1C" w:rsidR="007813B5">
      <w:pPr>
        <w:rPr>
          <w:sz w:val="24"/>
        </w:rPr>
      </w:pPr>
      <w:r>
        <w:rPr>
          <w:sz w:val="24"/>
        </w:rPr>
        <w:t xml:space="preserve">35000 Slav.Brod       </w:t>
      </w:r>
      <w:r w:rsidR="000A5137">
        <w:rPr>
          <w:sz w:val="24"/>
        </w:rPr>
        <w:t xml:space="preserve">                                      </w:t>
      </w:r>
      <w:r w:rsidR="000B78B6">
        <w:rPr>
          <w:sz w:val="24"/>
        </w:rPr>
        <w:t xml:space="preserve">                         </w:t>
      </w:r>
      <w:r w:rsidR="000A5137" w:rsidRPr="006B0AC5">
        <w:rPr>
          <w:sz w:val="24"/>
        </w:rPr>
        <w:t>Broj: St-</w:t>
      </w:r>
      <w:r w:rsidR="006B0AC5" w:rsidRPr="006B0AC5">
        <w:rPr>
          <w:sz w:val="24"/>
        </w:rPr>
        <w:t>37/2011-273</w:t>
      </w:r>
    </w:p>
    <w:p w:rsidRDefault="008F6BF4" w:rsidR="008F6BF4">
      <w:pPr>
        <w:rPr>
          <w:b/>
          <w:sz w:val="24"/>
        </w:rPr>
      </w:pPr>
    </w:p>
    <w:p w:rsidRDefault="00684396" w:rsidR="00684396">
      <w:pPr>
        <w:rPr>
          <w:sz w:val="24"/>
        </w:rPr>
      </w:pPr>
    </w:p>
    <w:p w:rsidRDefault="006B0AC5" w:rsidP="006B0AC5" w:rsidR="009E1974">
      <w:pPr>
        <w:jc w:val="center"/>
        <w:rPr>
          <w:sz w:val="24"/>
        </w:rPr>
      </w:pPr>
      <w:r>
        <w:rPr>
          <w:sz w:val="24"/>
        </w:rPr>
        <w:t>R E P U B L I K A     H R V A T S K A</w:t>
      </w:r>
    </w:p>
    <w:p w:rsidRDefault="00AB5D24" w:rsidR="000A5137">
      <w:pPr>
        <w:jc w:val="center"/>
        <w:rPr>
          <w:sz w:val="24"/>
        </w:rPr>
      </w:pPr>
      <w:r w:rsidRPr="006B0AC5">
        <w:rPr>
          <w:sz w:val="24"/>
        </w:rPr>
        <w:t>R J E Š E N J E</w:t>
      </w:r>
    </w:p>
    <w:p w:rsidRDefault="008F6BF4" w:rsidR="008F6BF4" w:rsidRPr="006B0AC5">
      <w:pPr>
        <w:jc w:val="center"/>
        <w:rPr>
          <w:sz w:val="24"/>
        </w:rPr>
      </w:pPr>
    </w:p>
    <w:p w:rsidRDefault="000A5137" w:rsidR="000A5137">
      <w:pPr>
        <w:jc w:val="center"/>
        <w:rPr>
          <w:b/>
          <w:sz w:val="24"/>
        </w:rPr>
      </w:pPr>
    </w:p>
    <w:p w:rsidRDefault="000A5137" w:rsidP="004723A6" w:rsidR="00684396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TRGOVAČKI SUD U </w:t>
      </w:r>
      <w:r w:rsidR="002D7F1C">
        <w:rPr>
          <w:sz w:val="24"/>
        </w:rPr>
        <w:t xml:space="preserve">OSIJEKU STALNA SLUŽBA U </w:t>
      </w:r>
      <w:r>
        <w:rPr>
          <w:sz w:val="24"/>
        </w:rPr>
        <w:t>SLAVONSKOM</w:t>
      </w:r>
      <w:r w:rsidR="00D429FA">
        <w:rPr>
          <w:sz w:val="24"/>
        </w:rPr>
        <w:t xml:space="preserve"> BRODU, </w:t>
      </w:r>
      <w:r w:rsidR="000B78B6">
        <w:rPr>
          <w:sz w:val="24"/>
        </w:rPr>
        <w:t xml:space="preserve">po stečajnom sucu Vesni Vukelić u stečajnom postupku </w:t>
      </w:r>
      <w:r w:rsidR="00665ACB">
        <w:rPr>
          <w:sz w:val="24"/>
        </w:rPr>
        <w:t xml:space="preserve">koji se vodi </w:t>
      </w:r>
      <w:r w:rsidR="000B78B6">
        <w:rPr>
          <w:sz w:val="24"/>
        </w:rPr>
        <w:t xml:space="preserve">nad dužnikom </w:t>
      </w:r>
      <w:r w:rsidR="006B0AC5">
        <w:rPr>
          <w:sz w:val="24"/>
        </w:rPr>
        <w:t>JASINJE</w:t>
      </w:r>
      <w:r w:rsidR="002D7F1C">
        <w:rPr>
          <w:sz w:val="24"/>
        </w:rPr>
        <w:t xml:space="preserve"> d.d, u stečaju </w:t>
      </w:r>
      <w:r w:rsidR="006B0AC5">
        <w:rPr>
          <w:sz w:val="24"/>
        </w:rPr>
        <w:t>Slavonski Brod</w:t>
      </w:r>
      <w:r w:rsidR="000B78B6">
        <w:rPr>
          <w:sz w:val="24"/>
        </w:rPr>
        <w:t xml:space="preserve">, </w:t>
      </w:r>
      <w:r w:rsidR="00665ACB">
        <w:rPr>
          <w:sz w:val="24"/>
        </w:rPr>
        <w:t xml:space="preserve">dana </w:t>
      </w:r>
      <w:r w:rsidR="006B0AC5">
        <w:rPr>
          <w:sz w:val="24"/>
        </w:rPr>
        <w:t>17.lipnja 2016</w:t>
      </w:r>
      <w:r w:rsidR="00665ACB">
        <w:rPr>
          <w:sz w:val="24"/>
        </w:rPr>
        <w:t>.g.</w:t>
      </w:r>
    </w:p>
    <w:p w:rsidRDefault="000B78B6" w:rsidP="004723A6" w:rsidR="000B78B6">
      <w:pPr>
        <w:jc w:val="both"/>
        <w:rPr>
          <w:sz w:val="24"/>
        </w:rPr>
      </w:pPr>
    </w:p>
    <w:p w:rsidRDefault="008F6BF4" w:rsidP="004723A6" w:rsidR="008F6BF4">
      <w:pPr>
        <w:jc w:val="both"/>
        <w:rPr>
          <w:sz w:val="24"/>
        </w:rPr>
      </w:pPr>
    </w:p>
    <w:p w:rsidRDefault="00AB5D24" w:rsidP="000B78B6" w:rsidR="000B78B6">
      <w:pPr>
        <w:jc w:val="center"/>
        <w:rPr>
          <w:sz w:val="24"/>
        </w:rPr>
      </w:pPr>
      <w:r w:rsidRPr="006B0AC5">
        <w:rPr>
          <w:sz w:val="24"/>
        </w:rPr>
        <w:t>r i j e š i o     j e</w:t>
      </w:r>
    </w:p>
    <w:p w:rsidRDefault="008F6BF4" w:rsidP="000B78B6" w:rsidR="008F6BF4" w:rsidRPr="006B0AC5">
      <w:pPr>
        <w:jc w:val="center"/>
        <w:rPr>
          <w:sz w:val="24"/>
        </w:rPr>
      </w:pPr>
    </w:p>
    <w:p w:rsidRDefault="000B78B6" w:rsidP="004723A6" w:rsidR="000B78B6">
      <w:pPr>
        <w:jc w:val="both"/>
        <w:rPr>
          <w:sz w:val="24"/>
        </w:rPr>
      </w:pPr>
    </w:p>
    <w:p w:rsidRDefault="000B78B6" w:rsidP="004723A6" w:rsidR="00033C05">
      <w:pPr>
        <w:jc w:val="both"/>
        <w:rPr>
          <w:sz w:val="24"/>
        </w:rPr>
      </w:pPr>
      <w:r>
        <w:rPr>
          <w:sz w:val="24"/>
        </w:rPr>
        <w:tab/>
      </w:r>
      <w:r w:rsidR="00C97E83">
        <w:rPr>
          <w:sz w:val="24"/>
        </w:rPr>
        <w:t xml:space="preserve">Određuje se pregled završnog računa stečajnog upravitelja od </w:t>
      </w:r>
      <w:r w:rsidR="006B0AC5">
        <w:rPr>
          <w:sz w:val="24"/>
        </w:rPr>
        <w:t>5.lipnja 2016</w:t>
      </w:r>
      <w:r w:rsidR="00C97E83">
        <w:rPr>
          <w:sz w:val="24"/>
        </w:rPr>
        <w:t>. od strane financijsko knjigovodstvenog vještaka.</w:t>
      </w:r>
    </w:p>
    <w:p w:rsidRDefault="00C97E83" w:rsidP="004723A6" w:rsidR="006B0AC5">
      <w:pPr>
        <w:jc w:val="both"/>
        <w:rPr>
          <w:sz w:val="24"/>
        </w:rPr>
      </w:pPr>
      <w:r>
        <w:rPr>
          <w:sz w:val="24"/>
        </w:rPr>
        <w:tab/>
        <w:t xml:space="preserve">Za vještaka se određuje </w:t>
      </w:r>
      <w:r w:rsidR="006B0AC5">
        <w:rPr>
          <w:sz w:val="24"/>
        </w:rPr>
        <w:t xml:space="preserve">pravna osoba za financijsko knjigovodstvena vještačenja CASTE j.d.o.o Slav.Brod, Nas.A.Hebranga 5/25, OIB 83279880834. </w:t>
      </w:r>
    </w:p>
    <w:p w:rsidRDefault="00C97E83" w:rsidP="004723A6" w:rsidR="00C97E83">
      <w:pPr>
        <w:jc w:val="both"/>
        <w:rPr>
          <w:sz w:val="24"/>
        </w:rPr>
      </w:pPr>
      <w:r>
        <w:rPr>
          <w:sz w:val="24"/>
        </w:rPr>
        <w:tab/>
        <w:t xml:space="preserve">Nalaže se steč.upravitelju </w:t>
      </w:r>
      <w:r w:rsidR="006B0AC5">
        <w:rPr>
          <w:sz w:val="24"/>
        </w:rPr>
        <w:t>Mati Šimunoviću</w:t>
      </w:r>
      <w:r>
        <w:rPr>
          <w:sz w:val="24"/>
        </w:rPr>
        <w:t xml:space="preserve"> da po prijemu ovog rješenja imenovanom vještaku omogući pregled završnog računa, te mu dostavi sve isprave temeljem kojih su iskazani priljevi i odljevi sa žiro računa stečajnog dužnika (ulazni i izlazni </w:t>
      </w:r>
      <w:r w:rsidR="00D536AB">
        <w:rPr>
          <w:sz w:val="24"/>
        </w:rPr>
        <w:t>r</w:t>
      </w:r>
      <w:r w:rsidR="008F6BF4">
        <w:rPr>
          <w:sz w:val="24"/>
        </w:rPr>
        <w:t>ačuni, bankovni izvadci i dr.)  i</w:t>
      </w:r>
      <w:r w:rsidR="00D536AB">
        <w:rPr>
          <w:sz w:val="24"/>
        </w:rPr>
        <w:t xml:space="preserve"> osigura sredstva za plaćanje troškova vještačenja, a na teret obveza stečajne mase.</w:t>
      </w:r>
    </w:p>
    <w:p w:rsidRDefault="00684396" w:rsidP="004723A6" w:rsidR="000F2EFE">
      <w:pPr>
        <w:jc w:val="both"/>
        <w:rPr>
          <w:sz w:val="24"/>
        </w:rPr>
      </w:pPr>
      <w:r>
        <w:rPr>
          <w:sz w:val="24"/>
        </w:rPr>
        <w:tab/>
        <w:t>Vještak je dužan pregledati završni račun stečajnog upravitelja te o istom izni</w:t>
      </w:r>
      <w:r w:rsidR="006B0AC5">
        <w:rPr>
          <w:sz w:val="24"/>
        </w:rPr>
        <w:t>jeti svoje mišljenje</w:t>
      </w:r>
      <w:r w:rsidR="000F2EFE">
        <w:rPr>
          <w:sz w:val="24"/>
        </w:rPr>
        <w:t>, a posebice utvrditi  jesu li računom obuhvaćeni svi poslovni događaji, te  jesu li iznosi iskazani realno u odnosu na iznose utvrđene stvarnim priljevima i odljevima sredstava na poslovnom računu</w:t>
      </w:r>
      <w:r w:rsidR="008F6BF4">
        <w:rPr>
          <w:sz w:val="24"/>
        </w:rPr>
        <w:t xml:space="preserve"> stečajnog dužnika</w:t>
      </w:r>
      <w:r w:rsidR="000F2EFE">
        <w:rPr>
          <w:sz w:val="24"/>
        </w:rPr>
        <w:t xml:space="preserve">. </w:t>
      </w:r>
    </w:p>
    <w:p w:rsidRDefault="000F2EFE" w:rsidP="004723A6" w:rsidR="00684396">
      <w:pPr>
        <w:jc w:val="both"/>
        <w:rPr>
          <w:sz w:val="24"/>
        </w:rPr>
      </w:pPr>
      <w:r>
        <w:rPr>
          <w:sz w:val="24"/>
        </w:rPr>
        <w:tab/>
        <w:t>Vještak je dužan svoj nalaz i mišljenje  dostaviti</w:t>
      </w:r>
      <w:r w:rsidR="006B0AC5">
        <w:rPr>
          <w:sz w:val="24"/>
        </w:rPr>
        <w:t xml:space="preserve"> u roku od 30</w:t>
      </w:r>
      <w:r w:rsidR="00684396">
        <w:rPr>
          <w:sz w:val="24"/>
        </w:rPr>
        <w:t xml:space="preserve"> dana od dana preuzimanja dokumentacije </w:t>
      </w:r>
      <w:r w:rsidR="00D536AB">
        <w:rPr>
          <w:sz w:val="24"/>
        </w:rPr>
        <w:t xml:space="preserve">stečajnog </w:t>
      </w:r>
      <w:r>
        <w:rPr>
          <w:sz w:val="24"/>
        </w:rPr>
        <w:t xml:space="preserve">dužnika, te stečajnom upravitelju </w:t>
      </w:r>
      <w:r w:rsidR="00D536AB">
        <w:rPr>
          <w:sz w:val="24"/>
        </w:rPr>
        <w:t xml:space="preserve"> ispostaviti račun za obavljeno vještačenje u skladu s odredbama Pravilnika o stalnim sudskim vještacima</w:t>
      </w:r>
      <w:r w:rsidR="008F6BF4">
        <w:rPr>
          <w:sz w:val="24"/>
        </w:rPr>
        <w:t>.</w:t>
      </w:r>
    </w:p>
    <w:p w:rsidRDefault="008F6BF4" w:rsidP="004723A6" w:rsidR="008F6BF4">
      <w:pPr>
        <w:jc w:val="both"/>
        <w:rPr>
          <w:sz w:val="24"/>
        </w:rPr>
      </w:pPr>
    </w:p>
    <w:p w:rsidRDefault="00C97E83" w:rsidP="004723A6" w:rsidR="00C97E83">
      <w:pPr>
        <w:jc w:val="both"/>
        <w:rPr>
          <w:sz w:val="24"/>
        </w:rPr>
      </w:pPr>
    </w:p>
    <w:p w:rsidRDefault="00C97E83" w:rsidP="00C97E83" w:rsidR="00684396">
      <w:pPr>
        <w:jc w:val="center"/>
        <w:rPr>
          <w:sz w:val="24"/>
        </w:rPr>
      </w:pPr>
      <w:r w:rsidRPr="006B0AC5">
        <w:rPr>
          <w:sz w:val="24"/>
        </w:rPr>
        <w:t>Obrazloženje</w:t>
      </w:r>
    </w:p>
    <w:p w:rsidRDefault="008F6BF4" w:rsidP="00C97E83" w:rsidR="008F6BF4" w:rsidRPr="00C97E83">
      <w:pPr>
        <w:jc w:val="center"/>
        <w:rPr>
          <w:b/>
          <w:sz w:val="24"/>
        </w:rPr>
      </w:pPr>
    </w:p>
    <w:p w:rsidRDefault="00C97E83" w:rsidP="004723A6" w:rsidR="00C97E83">
      <w:pPr>
        <w:jc w:val="both"/>
        <w:rPr>
          <w:sz w:val="24"/>
        </w:rPr>
      </w:pPr>
    </w:p>
    <w:p w:rsidRDefault="00C97E83" w:rsidP="004723A6" w:rsidR="00D536AB">
      <w:pPr>
        <w:jc w:val="both"/>
        <w:rPr>
          <w:sz w:val="24"/>
        </w:rPr>
      </w:pPr>
      <w:r>
        <w:rPr>
          <w:sz w:val="24"/>
        </w:rPr>
        <w:tab/>
      </w:r>
      <w:r w:rsidR="00D536AB">
        <w:rPr>
          <w:sz w:val="24"/>
        </w:rPr>
        <w:t>Stečajni upravitelj Mato Šimunović je dana 10.svibnja 2016. podnio stečajnom sucu svoj završni račun budući je unovčen pretežiti dio imovine koja ulazi u stečajnu masu.</w:t>
      </w:r>
    </w:p>
    <w:p w:rsidRDefault="00D536AB" w:rsidP="004723A6" w:rsidR="008F6BF4">
      <w:pPr>
        <w:jc w:val="both"/>
        <w:rPr>
          <w:sz w:val="24"/>
        </w:rPr>
      </w:pPr>
      <w:r>
        <w:rPr>
          <w:sz w:val="24"/>
        </w:rPr>
        <w:tab/>
      </w:r>
    </w:p>
    <w:p w:rsidRDefault="008F6BF4" w:rsidP="004723A6" w:rsidR="008F6BF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-2-</w:t>
      </w:r>
    </w:p>
    <w:p w:rsidRDefault="008F6BF4" w:rsidP="004723A6" w:rsidR="008F6BF4">
      <w:pPr>
        <w:jc w:val="both"/>
        <w:rPr>
          <w:sz w:val="24"/>
        </w:rPr>
      </w:pPr>
    </w:p>
    <w:p w:rsidRDefault="008F6BF4" w:rsidP="004723A6" w:rsidR="008F6BF4">
      <w:pPr>
        <w:jc w:val="both"/>
        <w:rPr>
          <w:sz w:val="24"/>
        </w:rPr>
      </w:pPr>
    </w:p>
    <w:p w:rsidRDefault="008F6BF4" w:rsidP="004723A6" w:rsidR="00B72368">
      <w:pPr>
        <w:jc w:val="both"/>
        <w:rPr>
          <w:sz w:val="24"/>
        </w:rPr>
      </w:pPr>
      <w:r>
        <w:rPr>
          <w:sz w:val="24"/>
        </w:rPr>
        <w:tab/>
      </w:r>
      <w:r w:rsidR="00D536AB">
        <w:rPr>
          <w:sz w:val="24"/>
        </w:rPr>
        <w:t xml:space="preserve">Obzirom na činjenicu da završni račun sadržava poslovne promjene u vremenskom razdoblju duljem od 10 godina, odnosno od 13.10.2003.kada je otvoren stečajni postupak </w:t>
      </w:r>
      <w:r>
        <w:rPr>
          <w:sz w:val="24"/>
        </w:rPr>
        <w:t xml:space="preserve"> pa sve do njegove izrade</w:t>
      </w:r>
      <w:r w:rsidR="00D536AB">
        <w:rPr>
          <w:sz w:val="24"/>
        </w:rPr>
        <w:t xml:space="preserve"> (6.5.2016.), da obuhvaća više stotina stavki i bankovnih izvadaka kojima se dokazuju promjene stanja na poslovnom računu dužnika, to je stečajni sudac ocijenio da nije u mogućnosti kvalitetno ispitati jesu li obuhvaćeni svi poslovni događaji, te jesu li iznosi iskazani realno u odnosu na iznose utvrđene stvarnim priljevima i odljevima sredstava na računu, pa je iz tih razloga našao potrebnim da završni račun pregleda financijski vještak, zbog čega je odlučeno kao u izreci rješenja na temelju odredbe čl. 95 st. 2</w:t>
      </w:r>
      <w:r>
        <w:rPr>
          <w:sz w:val="24"/>
        </w:rPr>
        <w:t xml:space="preserve"> </w:t>
      </w:r>
      <w:r w:rsidR="00D536AB">
        <w:rPr>
          <w:sz w:val="24"/>
        </w:rPr>
        <w:t xml:space="preserve"> Stečajnog zakona (NN br. 72/15 ) koja odredba se primjenjuje retroaktivno i u ovom stečajnom postupku na temelju odredbe čl. 441 st. 2 istog Zakona.</w:t>
      </w:r>
    </w:p>
    <w:p w:rsidRDefault="00D536AB" w:rsidP="004723A6" w:rsidR="00D536AB">
      <w:pPr>
        <w:jc w:val="both"/>
        <w:rPr>
          <w:sz w:val="24"/>
        </w:rPr>
      </w:pPr>
      <w:r>
        <w:rPr>
          <w:sz w:val="24"/>
        </w:rPr>
        <w:tab/>
        <w:t>Kod donošenja odluke o izboru financijskog vještaka, stečajni sudac je prihvatio prijedlog Odbora vjerovnika sa sjednice održane dana 1.6.2016., te pregled računa povjerio pravnoj osobi za vještačenja CASTE j.d.o.o Slav.Brod.</w:t>
      </w:r>
    </w:p>
    <w:p w:rsidRDefault="00665ACB" w:rsidP="004723A6" w:rsidR="00665ACB">
      <w:pPr>
        <w:jc w:val="both"/>
        <w:rPr>
          <w:sz w:val="24"/>
        </w:rPr>
      </w:pPr>
    </w:p>
    <w:p w:rsidRDefault="00665ACB" w:rsidP="00C97E83" w:rsidR="00033C05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6B0AC5">
        <w:rPr>
          <w:sz w:val="24"/>
        </w:rPr>
        <w:t>17.lipnja 2016</w:t>
      </w:r>
      <w:r>
        <w:rPr>
          <w:sz w:val="24"/>
        </w:rPr>
        <w:t>.g.</w:t>
      </w:r>
      <w:r w:rsidR="00033C05">
        <w:rPr>
          <w:sz w:val="24"/>
        </w:rPr>
        <w:t xml:space="preserve">                                                                                            </w:t>
      </w:r>
    </w:p>
    <w:p w:rsidRDefault="00033C05" w:rsidP="004723A6" w:rsidR="00033C05">
      <w:pPr>
        <w:jc w:val="both"/>
        <w:rPr>
          <w:sz w:val="24"/>
        </w:rPr>
      </w:pPr>
    </w:p>
    <w:p w:rsidRDefault="00033C05" w:rsidP="004723A6" w:rsidR="00033C05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STEČAJNI SUDAC:</w:t>
      </w:r>
    </w:p>
    <w:p w:rsidRDefault="00033C05" w:rsidP="004723A6" w:rsidR="00033C05">
      <w:pPr>
        <w:jc w:val="both"/>
        <w:rPr>
          <w:sz w:val="24"/>
        </w:rPr>
      </w:pPr>
    </w:p>
    <w:p w:rsidRDefault="00033C05" w:rsidP="004723A6" w:rsidR="00033C05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C97E83">
        <w:rPr>
          <w:sz w:val="24"/>
        </w:rPr>
        <w:t xml:space="preserve"> v.r.</w:t>
      </w:r>
    </w:p>
    <w:p w:rsidRDefault="008F6BF4" w:rsidP="004723A6" w:rsidR="00CA7858">
      <w:pPr>
        <w:jc w:val="both"/>
        <w:rPr>
          <w:sz w:val="24"/>
        </w:rPr>
      </w:pPr>
      <w:r>
        <w:rPr>
          <w:sz w:val="24"/>
        </w:rPr>
        <w:t>Dostaviti putem mrežne stanice e-Oglasna ploča</w:t>
      </w:r>
    </w:p>
    <w:p w:rsidRDefault="008F6BF4" w:rsidP="004723A6" w:rsidR="008F6BF4">
      <w:pPr>
        <w:jc w:val="both"/>
        <w:rPr>
          <w:sz w:val="24"/>
        </w:rPr>
      </w:pPr>
    </w:p>
    <w:p w:rsidRDefault="00CA7858" w:rsidP="00CA7858" w:rsidR="00CA7858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steč.upravitelju</w:t>
      </w:r>
    </w:p>
    <w:p w:rsidRDefault="00CA7858" w:rsidP="00CA7858" w:rsidR="00CA7858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vještaku </w:t>
      </w:r>
    </w:p>
    <w:sectPr w:rsidR="00CA7858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7375B8"/>
    <w:multiLevelType w:val="hybridMultilevel"/>
    <w:tmpl w:val="7E1A3CA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02"/>
    <w:rsid w:val="00033C05"/>
    <w:rsid w:val="00033D55"/>
    <w:rsid w:val="0008353A"/>
    <w:rsid w:val="00092182"/>
    <w:rsid w:val="000A5137"/>
    <w:rsid w:val="000B78B6"/>
    <w:rsid w:val="000F2EFE"/>
    <w:rsid w:val="0014587A"/>
    <w:rsid w:val="001E2DB0"/>
    <w:rsid w:val="00260B38"/>
    <w:rsid w:val="0028614E"/>
    <w:rsid w:val="002D7F1C"/>
    <w:rsid w:val="00322C82"/>
    <w:rsid w:val="00331BFF"/>
    <w:rsid w:val="00335842"/>
    <w:rsid w:val="00366B6D"/>
    <w:rsid w:val="0039581B"/>
    <w:rsid w:val="003B5259"/>
    <w:rsid w:val="003D1041"/>
    <w:rsid w:val="003F6DFB"/>
    <w:rsid w:val="00435FAF"/>
    <w:rsid w:val="00471C4B"/>
    <w:rsid w:val="004723A6"/>
    <w:rsid w:val="00472870"/>
    <w:rsid w:val="004834CC"/>
    <w:rsid w:val="0049145D"/>
    <w:rsid w:val="004D508F"/>
    <w:rsid w:val="004F6FAB"/>
    <w:rsid w:val="00535E4B"/>
    <w:rsid w:val="005B774B"/>
    <w:rsid w:val="005C112A"/>
    <w:rsid w:val="00665ACB"/>
    <w:rsid w:val="00684396"/>
    <w:rsid w:val="0068522B"/>
    <w:rsid w:val="006B0AC5"/>
    <w:rsid w:val="00774817"/>
    <w:rsid w:val="007813B5"/>
    <w:rsid w:val="007A0E93"/>
    <w:rsid w:val="007B6226"/>
    <w:rsid w:val="007B6B02"/>
    <w:rsid w:val="007C71E8"/>
    <w:rsid w:val="007F493E"/>
    <w:rsid w:val="00812FB7"/>
    <w:rsid w:val="008701A0"/>
    <w:rsid w:val="008F6BF4"/>
    <w:rsid w:val="00907EF1"/>
    <w:rsid w:val="009676E7"/>
    <w:rsid w:val="009D0D84"/>
    <w:rsid w:val="009E1974"/>
    <w:rsid w:val="00A9593D"/>
    <w:rsid w:val="00AA685B"/>
    <w:rsid w:val="00AB5D24"/>
    <w:rsid w:val="00AC25EE"/>
    <w:rsid w:val="00B12161"/>
    <w:rsid w:val="00B232C2"/>
    <w:rsid w:val="00B54D0A"/>
    <w:rsid w:val="00B72368"/>
    <w:rsid w:val="00BB235C"/>
    <w:rsid w:val="00BF135B"/>
    <w:rsid w:val="00C25CCF"/>
    <w:rsid w:val="00C67237"/>
    <w:rsid w:val="00C97E83"/>
    <w:rsid w:val="00CA7858"/>
    <w:rsid w:val="00CF4134"/>
    <w:rsid w:val="00D172B3"/>
    <w:rsid w:val="00D21E01"/>
    <w:rsid w:val="00D41504"/>
    <w:rsid w:val="00D429FA"/>
    <w:rsid w:val="00D431AB"/>
    <w:rsid w:val="00D51A13"/>
    <w:rsid w:val="00D536AB"/>
    <w:rsid w:val="00E30E3B"/>
    <w:rsid w:val="00E47972"/>
    <w:rsid w:val="00E70322"/>
    <w:rsid w:val="00E83A7D"/>
    <w:rsid w:val="00F057A7"/>
    <w:rsid w:val="00F1648B"/>
    <w:rsid w:val="00F2611E"/>
    <w:rsid w:val="00F34896"/>
    <w:rsid w:val="00F6785D"/>
    <w:rsid w:val="00F72DEB"/>
    <w:rsid w:val="00F97AC8"/>
    <w:rsid w:val="00FE57FC"/>
    <w:rsid w:val="00FE7E4F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7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5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7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5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SudioniciListNaziv_1"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460</properties:Words>
  <properties:Characters>2548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2016-06-17T09:47:00Z</dcterms:created>
  <dc:creator>Trgovacki sud</dc:creator>
  <cp:lastModifiedBy>wsadmin</cp:lastModifiedBy>
  <cp:lastPrinted>2011-02-22T11:34:00Z</cp:lastPrinted>
  <dcterms:modified xmlns:xsi="http://www.w3.org/2001/XMLSchema-instance" xsi:type="dcterms:W3CDTF">2016-06-17T09:48:00Z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