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a4770" w14:paraId="d1a4770" w:rsidRDefault="000C380F" w:rsidP="000C380F" w:rsidR="000C380F" w:rsidRPr="000C380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0C380F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color w:val="000000"/>
          <w:sz w:val="22"/>
          <w:szCs w:val="22"/>
        </w:rPr>
        <w:t xml:space="preserve">        </w:t>
      </w:r>
      <w:r w:rsidRPr="000C380F">
        <w:rPr>
          <w:b/>
          <w:sz w:val="22"/>
          <w:szCs w:val="22"/>
        </w:rPr>
        <w:t>REPUBLIKA HRVATSKA</w:t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b/>
          <w:sz w:val="22"/>
          <w:szCs w:val="22"/>
        </w:rPr>
        <w:t xml:space="preserve">     TRGOVAČKI SUD U SPLITU</w:t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b/>
          <w:sz w:val="22"/>
          <w:szCs w:val="22"/>
        </w:rPr>
        <w:t xml:space="preserve">   STALNA SLUŽBA DUBROVNIK </w:t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b/>
          <w:sz w:val="22"/>
          <w:szCs w:val="22"/>
        </w:rPr>
        <w:t xml:space="preserve">           Dr. Ante Starčevića 23</w:t>
      </w:r>
    </w:p>
    <w:p w:rsidRDefault="00110DE1" w:rsidP="009A769A" w:rsidR="009A769A" w:rsidRPr="005F2998">
      <w:pPr>
        <w:pStyle w:val="Naslov1"/>
        <w:rPr>
          <w:sz w:val="22"/>
          <w:szCs w:val="22"/>
        </w:rPr>
      </w:pPr>
      <w:r w:rsidRPr="00D96747">
        <w:rPr>
          <w:sz w:val="22"/>
          <w:szCs w:val="22"/>
        </w:rPr>
        <w:tab/>
      </w:r>
      <w:r w:rsidR="00D1191E">
        <w:rPr>
          <w:sz w:val="22"/>
          <w:szCs w:val="22"/>
        </w:rPr>
        <w:t xml:space="preserve">Posl. br. 6-St. </w:t>
      </w:r>
      <w:r w:rsidR="006F5BE0">
        <w:rPr>
          <w:sz w:val="22"/>
          <w:szCs w:val="22"/>
        </w:rPr>
        <w:t>767</w:t>
      </w:r>
      <w:r w:rsidR="0076492C">
        <w:rPr>
          <w:sz w:val="22"/>
          <w:szCs w:val="22"/>
        </w:rPr>
        <w:t>/</w:t>
      </w:r>
      <w:r w:rsidR="007F0809">
        <w:rPr>
          <w:sz w:val="22"/>
          <w:szCs w:val="22"/>
        </w:rPr>
        <w:t>20</w:t>
      </w:r>
      <w:r w:rsidR="0076492C">
        <w:rPr>
          <w:sz w:val="22"/>
          <w:szCs w:val="22"/>
        </w:rPr>
        <w:t>1</w:t>
      </w:r>
      <w:r w:rsidR="00140E52">
        <w:rPr>
          <w:sz w:val="22"/>
          <w:szCs w:val="22"/>
        </w:rPr>
        <w:t>6</w:t>
      </w:r>
      <w:r w:rsidR="00D1191E">
        <w:rPr>
          <w:sz w:val="22"/>
          <w:szCs w:val="22"/>
        </w:rPr>
        <w:t>-</w:t>
      </w:r>
    </w:p>
    <w:p w:rsidRDefault="009A769A" w:rsidP="009A769A" w:rsidR="009A769A" w:rsidRPr="005F2998">
      <w:pPr>
        <w:jc w:val="center"/>
        <w:rPr>
          <w:b/>
          <w:sz w:val="22"/>
          <w:szCs w:val="22"/>
        </w:rPr>
      </w:pPr>
    </w:p>
    <w:p w:rsidRDefault="00CA3D7F" w:rsidP="008949B5" w:rsidR="00CA3D7F">
      <w:pPr>
        <w:jc w:val="center"/>
        <w:rPr>
          <w:b/>
          <w:sz w:val="22"/>
          <w:szCs w:val="22"/>
        </w:rPr>
      </w:pPr>
    </w:p>
    <w:p w:rsidRDefault="008949B5" w:rsidP="008949B5" w:rsidR="008949B5" w:rsidRPr="008D240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E P </w:t>
      </w:r>
      <w:r w:rsidRPr="008D240E">
        <w:rPr>
          <w:b/>
          <w:sz w:val="22"/>
          <w:szCs w:val="22"/>
        </w:rPr>
        <w:t>U B L I K A   H R V A T S K A</w:t>
      </w:r>
    </w:p>
    <w:p w:rsidRDefault="008949B5" w:rsidP="008949B5" w:rsidR="008949B5" w:rsidRPr="008D240E">
      <w:pPr>
        <w:jc w:val="center"/>
        <w:rPr>
          <w:b/>
          <w:sz w:val="22"/>
          <w:szCs w:val="22"/>
        </w:rPr>
      </w:pPr>
    </w:p>
    <w:p w:rsidRDefault="008949B5" w:rsidP="008949B5" w:rsidR="008949B5" w:rsidRPr="008D240E">
      <w:pPr>
        <w:pStyle w:val="Naslov2"/>
        <w:rPr>
          <w:sz w:val="22"/>
          <w:szCs w:val="22"/>
        </w:rPr>
      </w:pPr>
      <w:r w:rsidRPr="008D240E">
        <w:rPr>
          <w:sz w:val="22"/>
          <w:szCs w:val="22"/>
        </w:rPr>
        <w:t>R J E Š E N J E</w:t>
      </w:r>
    </w:p>
    <w:p w:rsidRDefault="008949B5" w:rsidP="008949B5" w:rsidR="008949B5" w:rsidRPr="008D240E">
      <w:pPr>
        <w:jc w:val="center"/>
        <w:rPr>
          <w:b/>
          <w:sz w:val="22"/>
          <w:szCs w:val="22"/>
        </w:rPr>
      </w:pPr>
    </w:p>
    <w:p w:rsidRDefault="008949B5" w:rsidP="008949B5" w:rsidR="008949B5" w:rsidRPr="008D240E">
      <w:pPr>
        <w:jc w:val="both"/>
        <w:rPr>
          <w:sz w:val="22"/>
          <w:szCs w:val="22"/>
        </w:rPr>
      </w:pPr>
      <w:r w:rsidRPr="008D240E">
        <w:rPr>
          <w:sz w:val="22"/>
          <w:szCs w:val="22"/>
        </w:rPr>
        <w:tab/>
        <w:t xml:space="preserve">Trgovački sud u Splitu, Stalna služba u Dubrovniku, po sucu tog suda Srđanu Gavraniću kao stečajnom sucu </w:t>
      </w:r>
      <w:r w:rsidR="006F5BE0" w:rsidRPr="006F5BE0">
        <w:rPr>
          <w:sz w:val="22"/>
          <w:szCs w:val="22"/>
        </w:rPr>
        <w:t xml:space="preserve">u stečajnom postupku </w:t>
      </w:r>
      <w:r w:rsidR="006F5BE0" w:rsidRPr="006F5BE0">
        <w:rPr>
          <w:sz w:val="22"/>
          <w:szCs w:val="22"/>
          <w:lang w:val="en-AU"/>
        </w:rPr>
        <w:t>KAMELEON TRGOVINA d.o.o. za  trgovinu i usluge, Solin, Zoranićeva 16, MBS: 060300432, OIB: 25905589029</w:t>
      </w:r>
      <w:r w:rsidR="006F5BE0" w:rsidRPr="006F5BE0">
        <w:rPr>
          <w:sz w:val="22"/>
          <w:szCs w:val="22"/>
        </w:rPr>
        <w:t>, zastupano po stečajnom upravitelju Franu Krišto iz Splita, izvan ročišta</w:t>
      </w:r>
      <w:r w:rsidR="00087DCE" w:rsidRPr="00087DCE">
        <w:rPr>
          <w:sz w:val="22"/>
          <w:szCs w:val="22"/>
        </w:rPr>
        <w:t xml:space="preserve">, zastupano po stečajnom upravitelju </w:t>
      </w:r>
      <w:r w:rsidR="0097751E">
        <w:rPr>
          <w:sz w:val="22"/>
          <w:szCs w:val="22"/>
        </w:rPr>
        <w:t>Franu Krišto</w:t>
      </w:r>
      <w:r w:rsidR="00087DCE" w:rsidRPr="00087DCE">
        <w:rPr>
          <w:sz w:val="22"/>
          <w:szCs w:val="22"/>
        </w:rPr>
        <w:t xml:space="preserve"> iz Splita</w:t>
      </w:r>
      <w:r w:rsidR="009F26B9" w:rsidRPr="009F26B9">
        <w:rPr>
          <w:sz w:val="22"/>
          <w:szCs w:val="22"/>
        </w:rPr>
        <w:t>, izvan ročišta</w:t>
      </w:r>
      <w:r w:rsidRPr="008D240E">
        <w:rPr>
          <w:sz w:val="22"/>
          <w:szCs w:val="22"/>
        </w:rPr>
        <w:t xml:space="preserve">, </w:t>
      </w:r>
      <w:r w:rsidRPr="007F3202">
        <w:rPr>
          <w:sz w:val="22"/>
          <w:szCs w:val="22"/>
        </w:rPr>
        <w:t xml:space="preserve">dana </w:t>
      </w:r>
      <w:r w:rsidR="0063712E">
        <w:rPr>
          <w:sz w:val="22"/>
          <w:szCs w:val="22"/>
        </w:rPr>
        <w:t>2. listopada</w:t>
      </w:r>
      <w:r w:rsidRPr="008D240E">
        <w:rPr>
          <w:sz w:val="22"/>
          <w:szCs w:val="22"/>
        </w:rPr>
        <w:t xml:space="preserve"> 201</w:t>
      </w:r>
      <w:r w:rsidR="00DD5121">
        <w:rPr>
          <w:sz w:val="22"/>
          <w:szCs w:val="22"/>
        </w:rPr>
        <w:t>7</w:t>
      </w:r>
      <w:r w:rsidRPr="008D240E">
        <w:rPr>
          <w:sz w:val="22"/>
          <w:szCs w:val="22"/>
        </w:rPr>
        <w:t>. godine</w:t>
      </w:r>
    </w:p>
    <w:p w:rsidRDefault="0005241F" w:rsidR="0005241F" w:rsidRPr="004C4D17">
      <w:pPr>
        <w:jc w:val="center"/>
        <w:rPr>
          <w:b/>
          <w:szCs w:val="24"/>
        </w:rPr>
      </w:pPr>
    </w:p>
    <w:p w:rsidRDefault="00AA15B0" w:rsidR="00AA15B0" w:rsidRPr="00D96747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r i j e š i o     j e</w:t>
      </w:r>
    </w:p>
    <w:p w:rsidRDefault="0057267A" w:rsidR="0057267A" w:rsidRPr="00D96747">
      <w:pPr>
        <w:jc w:val="center"/>
        <w:rPr>
          <w:b/>
          <w:sz w:val="22"/>
          <w:szCs w:val="22"/>
        </w:rPr>
      </w:pPr>
    </w:p>
    <w:p w:rsidRDefault="009F26B9" w:rsidP="00C47C2D" w:rsidR="00D87A8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Utvrđuje se konačan </w:t>
      </w:r>
      <w:r w:rsidR="007B20B8">
        <w:rPr>
          <w:sz w:val="22"/>
          <w:szCs w:val="22"/>
        </w:rPr>
        <w:t>postotak</w:t>
      </w:r>
      <w:r w:rsidR="0057267A" w:rsidRPr="00D96747">
        <w:rPr>
          <w:sz w:val="22"/>
          <w:szCs w:val="22"/>
        </w:rPr>
        <w:t xml:space="preserve"> završne diobe unovčene stečajne mase i to </w:t>
      </w:r>
      <w:r w:rsidR="00C47C2D" w:rsidRPr="007B20B8">
        <w:rPr>
          <w:sz w:val="22"/>
          <w:szCs w:val="22"/>
        </w:rPr>
        <w:t xml:space="preserve">u </w:t>
      </w:r>
      <w:r w:rsidR="007B20B8" w:rsidRPr="007B20B8">
        <w:rPr>
          <w:sz w:val="22"/>
          <w:szCs w:val="22"/>
        </w:rPr>
        <w:t xml:space="preserve">iznosu </w:t>
      </w:r>
      <w:r w:rsidR="00D87A8D" w:rsidRPr="00D87A8D">
        <w:rPr>
          <w:sz w:val="22"/>
          <w:szCs w:val="22"/>
        </w:rPr>
        <w:t>346.674,41 kuna za priznate tražbine vjerovnika I. (prvog) višeg isplatnog reda u iznosu od 3.766,21 kuna ili 100% priznate tražbine i za priznate tražbine II. (drugog) višeg isplatnog reda u visini 342.908.20 kuna ili 34,4483426% njihovih priznatih tražbina</w:t>
      </w:r>
      <w:r w:rsidR="00D87A8D">
        <w:rPr>
          <w:sz w:val="22"/>
          <w:szCs w:val="22"/>
        </w:rPr>
        <w:t>.</w:t>
      </w:r>
    </w:p>
    <w:p w:rsidRDefault="0057267A" w:rsidP="0057267A" w:rsidR="0057267A">
      <w:pPr>
        <w:ind w:firstLine="720"/>
        <w:jc w:val="both"/>
        <w:rPr>
          <w:bCs/>
          <w:sz w:val="16"/>
          <w:szCs w:val="16"/>
        </w:rPr>
      </w:pPr>
    </w:p>
    <w:p w:rsidRDefault="00D87A8D" w:rsidP="0057267A" w:rsidR="00D87A8D" w:rsidRPr="00E631F5">
      <w:pPr>
        <w:ind w:firstLine="720"/>
        <w:jc w:val="both"/>
        <w:rPr>
          <w:bCs/>
          <w:sz w:val="16"/>
          <w:szCs w:val="16"/>
        </w:rPr>
      </w:pPr>
    </w:p>
    <w:p w:rsidRDefault="0057267A" w:rsidP="0057267A" w:rsidR="0057267A" w:rsidRPr="00D96747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Obrazloženje</w:t>
      </w:r>
    </w:p>
    <w:p w:rsidRDefault="0057267A" w:rsidP="0057267A" w:rsidR="0057267A" w:rsidRPr="00D96747">
      <w:pPr>
        <w:jc w:val="both"/>
        <w:rPr>
          <w:sz w:val="22"/>
          <w:szCs w:val="22"/>
        </w:rPr>
      </w:pPr>
      <w:r w:rsidRPr="00D96747">
        <w:rPr>
          <w:sz w:val="22"/>
          <w:szCs w:val="22"/>
        </w:rPr>
        <w:tab/>
      </w:r>
    </w:p>
    <w:p w:rsidRDefault="0057267A" w:rsidP="00017E73" w:rsidR="0057267A" w:rsidRPr="00017E73">
      <w:pPr>
        <w:ind w:firstLine="720"/>
        <w:jc w:val="both"/>
        <w:rPr>
          <w:sz w:val="22"/>
          <w:szCs w:val="22"/>
        </w:rPr>
      </w:pPr>
      <w:r w:rsidRPr="00D96747">
        <w:rPr>
          <w:sz w:val="22"/>
          <w:szCs w:val="22"/>
        </w:rPr>
        <w:t>Rješenjem ovog suda posl. br. St.</w:t>
      </w:r>
      <w:r w:rsidR="00D87A8D">
        <w:rPr>
          <w:sz w:val="22"/>
          <w:szCs w:val="22"/>
        </w:rPr>
        <w:t>767</w:t>
      </w:r>
      <w:r w:rsidR="00EC6742">
        <w:rPr>
          <w:sz w:val="22"/>
          <w:szCs w:val="22"/>
        </w:rPr>
        <w:t>/20</w:t>
      </w:r>
      <w:r w:rsidR="007F0809">
        <w:rPr>
          <w:sz w:val="22"/>
          <w:szCs w:val="22"/>
        </w:rPr>
        <w:t>1</w:t>
      </w:r>
      <w:r w:rsidR="009B68C7">
        <w:rPr>
          <w:sz w:val="22"/>
          <w:szCs w:val="22"/>
        </w:rPr>
        <w:t>6</w:t>
      </w:r>
      <w:r w:rsidR="00FF7469">
        <w:rPr>
          <w:sz w:val="22"/>
          <w:szCs w:val="22"/>
        </w:rPr>
        <w:t>-</w:t>
      </w:r>
      <w:r w:rsidR="0063712E">
        <w:rPr>
          <w:sz w:val="22"/>
          <w:szCs w:val="22"/>
        </w:rPr>
        <w:t>40</w:t>
      </w:r>
      <w:r w:rsidR="007701CE">
        <w:rPr>
          <w:sz w:val="22"/>
          <w:szCs w:val="22"/>
        </w:rPr>
        <w:t xml:space="preserve"> od </w:t>
      </w:r>
      <w:r w:rsidR="0063712E">
        <w:rPr>
          <w:sz w:val="22"/>
          <w:szCs w:val="22"/>
        </w:rPr>
        <w:t xml:space="preserve">14. rujna </w:t>
      </w:r>
      <w:r w:rsidR="007701CE">
        <w:rPr>
          <w:sz w:val="22"/>
          <w:szCs w:val="22"/>
        </w:rPr>
        <w:t>201</w:t>
      </w:r>
      <w:r w:rsidR="008A49D7">
        <w:rPr>
          <w:sz w:val="22"/>
          <w:szCs w:val="22"/>
        </w:rPr>
        <w:t>7</w:t>
      </w:r>
      <w:r w:rsidR="007701CE">
        <w:rPr>
          <w:sz w:val="22"/>
          <w:szCs w:val="22"/>
        </w:rPr>
        <w:t>. godine</w:t>
      </w:r>
      <w:r w:rsidR="00110DE1" w:rsidRPr="00D96747">
        <w:rPr>
          <w:sz w:val="22"/>
          <w:szCs w:val="22"/>
        </w:rPr>
        <w:t xml:space="preserve"> </w:t>
      </w:r>
      <w:r w:rsidRPr="00D96747">
        <w:rPr>
          <w:sz w:val="22"/>
          <w:szCs w:val="22"/>
        </w:rPr>
        <w:t xml:space="preserve">stečajnom upravitelju dana je suglasnost za </w:t>
      </w:r>
      <w:r w:rsidR="007D0F10">
        <w:rPr>
          <w:sz w:val="22"/>
          <w:szCs w:val="22"/>
        </w:rPr>
        <w:t xml:space="preserve">završnu </w:t>
      </w:r>
      <w:r w:rsidRPr="00D96747">
        <w:rPr>
          <w:sz w:val="22"/>
          <w:szCs w:val="22"/>
        </w:rPr>
        <w:t xml:space="preserve">diobu unovčene stečajne mase i to iznosa </w:t>
      </w:r>
      <w:r w:rsidR="002C38F2" w:rsidRPr="002C38F2">
        <w:rPr>
          <w:sz w:val="22"/>
          <w:szCs w:val="22"/>
        </w:rPr>
        <w:t>346.674,41 kuna za priznate tražbine vjerovnika I. (prvog) višeg isplatnog reda u iznosu od 3.766,21 kuna ili 100% priznate tražbine i za priznate tražbine II. (drugog) višeg isplatnog reda u visini 342.908.20 kuna ili 34,4483426% njihovih priznatih tražbina</w:t>
      </w:r>
      <w:r w:rsidR="008A49D7" w:rsidRPr="007B20B8">
        <w:rPr>
          <w:sz w:val="22"/>
          <w:szCs w:val="22"/>
        </w:rPr>
        <w:t>.</w:t>
      </w:r>
      <w:r w:rsidR="008A49D7">
        <w:rPr>
          <w:b/>
          <w:sz w:val="22"/>
          <w:szCs w:val="22"/>
        </w:rPr>
        <w:t xml:space="preserve"> </w:t>
      </w:r>
      <w:r w:rsidR="0039385B">
        <w:rPr>
          <w:b/>
          <w:sz w:val="22"/>
          <w:szCs w:val="22"/>
        </w:rPr>
        <w:t>Z</w:t>
      </w:r>
      <w:r w:rsidRPr="00D96747">
        <w:rPr>
          <w:bCs/>
          <w:sz w:val="22"/>
          <w:szCs w:val="22"/>
        </w:rPr>
        <w:t xml:space="preserve">avršno ročište </w:t>
      </w:r>
      <w:r w:rsidR="0039385B">
        <w:rPr>
          <w:bCs/>
          <w:sz w:val="22"/>
          <w:szCs w:val="22"/>
        </w:rPr>
        <w:t xml:space="preserve">određeno je </w:t>
      </w:r>
      <w:r w:rsidRPr="007701CE">
        <w:rPr>
          <w:bCs/>
          <w:sz w:val="22"/>
          <w:szCs w:val="22"/>
        </w:rPr>
        <w:t xml:space="preserve">za </w:t>
      </w:r>
      <w:r w:rsidRPr="007701CE">
        <w:rPr>
          <w:sz w:val="22"/>
          <w:szCs w:val="22"/>
        </w:rPr>
        <w:t xml:space="preserve">dan </w:t>
      </w:r>
      <w:r w:rsidR="0063712E">
        <w:rPr>
          <w:sz w:val="22"/>
          <w:szCs w:val="22"/>
        </w:rPr>
        <w:t>2. listopada</w:t>
      </w:r>
      <w:r w:rsidR="00110DE1" w:rsidRPr="007701CE">
        <w:rPr>
          <w:sz w:val="22"/>
          <w:szCs w:val="22"/>
        </w:rPr>
        <w:t xml:space="preserve"> 201</w:t>
      </w:r>
      <w:r w:rsidR="007D0F10">
        <w:rPr>
          <w:sz w:val="22"/>
          <w:szCs w:val="22"/>
        </w:rPr>
        <w:t>7</w:t>
      </w:r>
      <w:r w:rsidR="00110DE1" w:rsidRPr="007701CE">
        <w:rPr>
          <w:sz w:val="22"/>
          <w:szCs w:val="22"/>
        </w:rPr>
        <w:t>. godine</w:t>
      </w:r>
      <w:r w:rsidRPr="007701CE">
        <w:rPr>
          <w:sz w:val="22"/>
          <w:szCs w:val="22"/>
        </w:rPr>
        <w:t>, radi</w:t>
      </w:r>
      <w:r w:rsidRPr="00D96747">
        <w:rPr>
          <w:sz w:val="22"/>
          <w:szCs w:val="22"/>
        </w:rPr>
        <w:t xml:space="preserve"> rasprave o završnom računu stečajnog upravitelja</w:t>
      </w:r>
      <w:r w:rsidR="00B81014">
        <w:rPr>
          <w:sz w:val="22"/>
          <w:szCs w:val="22"/>
        </w:rPr>
        <w:t>,</w:t>
      </w:r>
      <w:r w:rsidRPr="00D96747">
        <w:rPr>
          <w:sz w:val="22"/>
          <w:szCs w:val="22"/>
        </w:rPr>
        <w:t xml:space="preserve"> podnoš</w:t>
      </w:r>
      <w:r w:rsidR="00B81014">
        <w:rPr>
          <w:sz w:val="22"/>
          <w:szCs w:val="22"/>
        </w:rPr>
        <w:t xml:space="preserve">enja prigovora na završni popis i odlučivanju vjerovnika o </w:t>
      </w:r>
      <w:r w:rsidR="00DA440E">
        <w:rPr>
          <w:sz w:val="22"/>
          <w:szCs w:val="22"/>
        </w:rPr>
        <w:t xml:space="preserve">pitanjima </w:t>
      </w:r>
      <w:r w:rsidR="00DA440E" w:rsidRPr="00631E08">
        <w:rPr>
          <w:sz w:val="22"/>
          <w:szCs w:val="22"/>
        </w:rPr>
        <w:t>od značaja za stečajnu masu</w:t>
      </w:r>
      <w:r w:rsidR="00DA440E">
        <w:rPr>
          <w:sz w:val="22"/>
          <w:szCs w:val="22"/>
        </w:rPr>
        <w:t>.</w:t>
      </w:r>
    </w:p>
    <w:p w:rsidRDefault="0057267A" w:rsidP="0057267A" w:rsidR="0057267A" w:rsidRPr="00D96747">
      <w:pPr>
        <w:ind w:firstLine="720"/>
        <w:jc w:val="both"/>
        <w:rPr>
          <w:bCs/>
          <w:sz w:val="16"/>
          <w:szCs w:val="16"/>
        </w:rPr>
      </w:pPr>
    </w:p>
    <w:p w:rsidRDefault="0057267A" w:rsidP="0057267A" w:rsidR="0057267A" w:rsidRPr="0039385B">
      <w:pPr>
        <w:ind w:firstLine="720"/>
        <w:jc w:val="both"/>
        <w:rPr>
          <w:sz w:val="22"/>
          <w:szCs w:val="22"/>
        </w:rPr>
      </w:pPr>
      <w:r w:rsidRPr="00D96747">
        <w:rPr>
          <w:bCs/>
          <w:sz w:val="22"/>
          <w:szCs w:val="22"/>
        </w:rPr>
        <w:t xml:space="preserve">Oglas o </w:t>
      </w:r>
      <w:r w:rsidRPr="00D96747">
        <w:rPr>
          <w:sz w:val="22"/>
          <w:szCs w:val="22"/>
        </w:rPr>
        <w:t xml:space="preserve">određivanju završnog ročišta objavljen je na </w:t>
      </w:r>
      <w:r w:rsidR="00D773A5">
        <w:rPr>
          <w:sz w:val="22"/>
          <w:szCs w:val="22"/>
        </w:rPr>
        <w:t>e-</w:t>
      </w:r>
      <w:r w:rsidRPr="00D96747">
        <w:rPr>
          <w:sz w:val="22"/>
          <w:szCs w:val="22"/>
        </w:rPr>
        <w:t xml:space="preserve">oglasnoj ploči suda </w:t>
      </w:r>
      <w:r w:rsidR="0063712E">
        <w:rPr>
          <w:sz w:val="22"/>
          <w:szCs w:val="22"/>
        </w:rPr>
        <w:t>14. rujna</w:t>
      </w:r>
      <w:r w:rsidR="0039385B" w:rsidRPr="0039385B">
        <w:rPr>
          <w:sz w:val="22"/>
          <w:szCs w:val="22"/>
        </w:rPr>
        <w:t xml:space="preserve"> 2017. godine</w:t>
      </w:r>
      <w:r w:rsidRPr="0039385B">
        <w:rPr>
          <w:sz w:val="22"/>
          <w:szCs w:val="22"/>
        </w:rPr>
        <w:t xml:space="preserve">. </w:t>
      </w:r>
    </w:p>
    <w:p w:rsidRDefault="0057267A" w:rsidP="0057267A" w:rsidR="0057267A" w:rsidRPr="00D96747">
      <w:pPr>
        <w:jc w:val="both"/>
        <w:rPr>
          <w:bCs/>
          <w:sz w:val="16"/>
          <w:szCs w:val="16"/>
        </w:rPr>
      </w:pPr>
    </w:p>
    <w:p w:rsidRDefault="00110DE1" w:rsidP="0057267A" w:rsidR="0057267A" w:rsidRPr="00D96747">
      <w:pPr>
        <w:jc w:val="both"/>
        <w:rPr>
          <w:bCs/>
          <w:sz w:val="22"/>
          <w:szCs w:val="22"/>
        </w:rPr>
      </w:pPr>
      <w:r w:rsidRPr="00D96747">
        <w:rPr>
          <w:bCs/>
          <w:sz w:val="22"/>
          <w:szCs w:val="22"/>
        </w:rPr>
        <w:tab/>
        <w:t>Na završno</w:t>
      </w:r>
      <w:r w:rsidR="00413272">
        <w:rPr>
          <w:bCs/>
          <w:sz w:val="22"/>
          <w:szCs w:val="22"/>
        </w:rPr>
        <w:t>m</w:t>
      </w:r>
      <w:r w:rsidRPr="00D96747">
        <w:rPr>
          <w:bCs/>
          <w:sz w:val="22"/>
          <w:szCs w:val="22"/>
        </w:rPr>
        <w:t xml:space="preserve"> ročišt</w:t>
      </w:r>
      <w:r w:rsidR="00413272">
        <w:rPr>
          <w:bCs/>
          <w:sz w:val="22"/>
          <w:szCs w:val="22"/>
        </w:rPr>
        <w:t>u održanom</w:t>
      </w:r>
      <w:r w:rsidR="004C4D17">
        <w:rPr>
          <w:bCs/>
          <w:sz w:val="22"/>
          <w:szCs w:val="22"/>
        </w:rPr>
        <w:t xml:space="preserve"> </w:t>
      </w:r>
      <w:r w:rsidR="0063712E">
        <w:rPr>
          <w:bCs/>
          <w:sz w:val="22"/>
          <w:szCs w:val="22"/>
        </w:rPr>
        <w:t>2. listopada</w:t>
      </w:r>
      <w:r w:rsidR="0039385B" w:rsidRPr="0039385B">
        <w:rPr>
          <w:bCs/>
          <w:sz w:val="22"/>
          <w:szCs w:val="22"/>
        </w:rPr>
        <w:t xml:space="preserve"> </w:t>
      </w:r>
      <w:r w:rsidR="004C4D17">
        <w:rPr>
          <w:bCs/>
          <w:sz w:val="22"/>
          <w:szCs w:val="22"/>
        </w:rPr>
        <w:t>2017.</w:t>
      </w:r>
      <w:r w:rsidR="004C4D17" w:rsidRPr="004C4D17">
        <w:rPr>
          <w:bCs/>
          <w:sz w:val="22"/>
          <w:szCs w:val="22"/>
        </w:rPr>
        <w:t xml:space="preserve"> </w:t>
      </w:r>
      <w:r w:rsidR="0057267A" w:rsidRPr="004C4D17">
        <w:rPr>
          <w:bCs/>
          <w:sz w:val="22"/>
          <w:szCs w:val="22"/>
        </w:rPr>
        <w:t>godine</w:t>
      </w:r>
      <w:r w:rsidR="0057267A" w:rsidRPr="00D96747">
        <w:rPr>
          <w:bCs/>
          <w:sz w:val="22"/>
          <w:szCs w:val="22"/>
        </w:rPr>
        <w:t xml:space="preserve"> </w:t>
      </w:r>
      <w:r w:rsidR="0057267A" w:rsidRPr="00413272">
        <w:rPr>
          <w:bCs/>
          <w:sz w:val="22"/>
          <w:szCs w:val="22"/>
        </w:rPr>
        <w:t xml:space="preserve">nije </w:t>
      </w:r>
      <w:r w:rsidR="00413272" w:rsidRPr="00413272">
        <w:rPr>
          <w:bCs/>
          <w:sz w:val="22"/>
          <w:szCs w:val="22"/>
        </w:rPr>
        <w:t>bilo prigovora</w:t>
      </w:r>
      <w:r w:rsidR="0057267A" w:rsidRPr="00413272">
        <w:rPr>
          <w:bCs/>
          <w:sz w:val="22"/>
          <w:szCs w:val="22"/>
        </w:rPr>
        <w:t xml:space="preserve">, te do zaključenja ročišta nije iznesen </w:t>
      </w:r>
      <w:r w:rsidR="0005241F" w:rsidRPr="00413272">
        <w:rPr>
          <w:bCs/>
          <w:sz w:val="22"/>
          <w:szCs w:val="22"/>
        </w:rPr>
        <w:t xml:space="preserve">ili zaprimljen </w:t>
      </w:r>
      <w:r w:rsidR="0057267A" w:rsidRPr="00413272">
        <w:rPr>
          <w:bCs/>
          <w:sz w:val="22"/>
          <w:szCs w:val="22"/>
        </w:rPr>
        <w:t>nijedan prigovor na diobeni popis</w:t>
      </w:r>
      <w:r w:rsidR="0057267A" w:rsidRPr="00D96747">
        <w:rPr>
          <w:bCs/>
          <w:sz w:val="22"/>
          <w:szCs w:val="22"/>
        </w:rPr>
        <w:t xml:space="preserve">. U smislu čl. </w:t>
      </w:r>
      <w:r w:rsidR="004601E3">
        <w:rPr>
          <w:bCs/>
          <w:sz w:val="22"/>
          <w:szCs w:val="22"/>
        </w:rPr>
        <w:t>281</w:t>
      </w:r>
      <w:r w:rsidR="0057267A" w:rsidRPr="00D96747">
        <w:rPr>
          <w:bCs/>
          <w:sz w:val="22"/>
          <w:szCs w:val="22"/>
        </w:rPr>
        <w:t xml:space="preserve">. SZ, </w:t>
      </w:r>
      <w:r w:rsidR="004601E3">
        <w:rPr>
          <w:bCs/>
          <w:sz w:val="22"/>
          <w:szCs w:val="22"/>
        </w:rPr>
        <w:t>visina</w:t>
      </w:r>
      <w:r w:rsidR="0057267A" w:rsidRPr="00D96747">
        <w:rPr>
          <w:bCs/>
          <w:sz w:val="22"/>
          <w:szCs w:val="22"/>
        </w:rPr>
        <w:t xml:space="preserve"> namirenja se određuje nakon što isteknu rokovi za podnošenje prigovora.</w:t>
      </w:r>
      <w:r w:rsidR="0005241F">
        <w:rPr>
          <w:bCs/>
          <w:sz w:val="22"/>
          <w:szCs w:val="22"/>
        </w:rPr>
        <w:t xml:space="preserve"> Zbog toga je, sukladno rješenju ovog suda </w:t>
      </w:r>
      <w:r w:rsidR="0005241F" w:rsidRPr="00D96747">
        <w:rPr>
          <w:sz w:val="22"/>
          <w:szCs w:val="22"/>
        </w:rPr>
        <w:t xml:space="preserve">posl. br. </w:t>
      </w:r>
      <w:r w:rsidR="00827A71" w:rsidRPr="00827A71">
        <w:rPr>
          <w:sz w:val="22"/>
          <w:szCs w:val="22"/>
        </w:rPr>
        <w:t>St.</w:t>
      </w:r>
      <w:r w:rsidR="00957207">
        <w:rPr>
          <w:sz w:val="22"/>
          <w:szCs w:val="22"/>
        </w:rPr>
        <w:t>767</w:t>
      </w:r>
      <w:r w:rsidR="00827A71" w:rsidRPr="00827A71">
        <w:rPr>
          <w:sz w:val="22"/>
          <w:szCs w:val="22"/>
        </w:rPr>
        <w:t>/2016-</w:t>
      </w:r>
      <w:r w:rsidR="0063712E">
        <w:rPr>
          <w:sz w:val="22"/>
          <w:szCs w:val="22"/>
        </w:rPr>
        <w:t>40</w:t>
      </w:r>
      <w:r w:rsidR="00827A71" w:rsidRPr="00827A71">
        <w:rPr>
          <w:sz w:val="22"/>
          <w:szCs w:val="22"/>
        </w:rPr>
        <w:t xml:space="preserve"> od </w:t>
      </w:r>
      <w:r w:rsidR="0063712E">
        <w:rPr>
          <w:sz w:val="22"/>
          <w:szCs w:val="22"/>
        </w:rPr>
        <w:t>14. rujna</w:t>
      </w:r>
      <w:r w:rsidR="00827A71" w:rsidRPr="00827A71">
        <w:rPr>
          <w:sz w:val="22"/>
          <w:szCs w:val="22"/>
        </w:rPr>
        <w:t xml:space="preserve"> 2017. godine</w:t>
      </w:r>
      <w:r w:rsidR="00170245" w:rsidRPr="00D96747">
        <w:rPr>
          <w:sz w:val="22"/>
          <w:szCs w:val="22"/>
        </w:rPr>
        <w:t xml:space="preserve"> </w:t>
      </w:r>
      <w:r w:rsidR="0005241F">
        <w:rPr>
          <w:bCs/>
          <w:sz w:val="22"/>
          <w:szCs w:val="22"/>
        </w:rPr>
        <w:t>odlučeno kao u izreci.</w:t>
      </w:r>
    </w:p>
    <w:p w:rsidRDefault="0057267A" w:rsidP="0057267A" w:rsidR="0057267A" w:rsidRPr="00D96747">
      <w:pPr>
        <w:jc w:val="both"/>
        <w:rPr>
          <w:bCs/>
          <w:sz w:val="16"/>
          <w:szCs w:val="16"/>
        </w:rPr>
      </w:pPr>
    </w:p>
    <w:p w:rsidRDefault="0057267A" w:rsidP="0057267A" w:rsidR="0057267A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 xml:space="preserve">U </w:t>
      </w:r>
      <w:r w:rsidR="0063712E">
        <w:rPr>
          <w:b/>
          <w:sz w:val="22"/>
          <w:szCs w:val="22"/>
        </w:rPr>
        <w:t>Split</w:t>
      </w:r>
      <w:r w:rsidRPr="00D96747">
        <w:rPr>
          <w:b/>
          <w:sz w:val="22"/>
          <w:szCs w:val="22"/>
        </w:rPr>
        <w:t xml:space="preserve">u, </w:t>
      </w:r>
      <w:r w:rsidR="0063712E">
        <w:rPr>
          <w:b/>
          <w:sz w:val="22"/>
          <w:szCs w:val="22"/>
        </w:rPr>
        <w:t xml:space="preserve">2. listopada </w:t>
      </w:r>
      <w:r w:rsidRPr="007701CE">
        <w:rPr>
          <w:b/>
          <w:sz w:val="22"/>
          <w:szCs w:val="22"/>
        </w:rPr>
        <w:t>20</w:t>
      </w:r>
      <w:r w:rsidR="00C53EEE" w:rsidRPr="007701CE">
        <w:rPr>
          <w:b/>
          <w:sz w:val="22"/>
          <w:szCs w:val="22"/>
        </w:rPr>
        <w:t>1</w:t>
      </w:r>
      <w:r w:rsidR="00731F71">
        <w:rPr>
          <w:b/>
          <w:sz w:val="22"/>
          <w:szCs w:val="22"/>
        </w:rPr>
        <w:t>7</w:t>
      </w:r>
      <w:r w:rsidRPr="00D96747">
        <w:rPr>
          <w:b/>
          <w:sz w:val="22"/>
          <w:szCs w:val="22"/>
        </w:rPr>
        <w:t>. godine</w:t>
      </w:r>
    </w:p>
    <w:p w:rsidRDefault="001D1B35" w:rsidP="0057267A" w:rsidR="001D1B35" w:rsidRPr="00D96747">
      <w:pPr>
        <w:jc w:val="center"/>
        <w:rPr>
          <w:b/>
          <w:sz w:val="22"/>
          <w:szCs w:val="22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  <w:t>Stečajni sudac:</w:t>
      </w:r>
    </w:p>
    <w:p w:rsidRDefault="0057267A" w:rsidP="0057267A" w:rsidR="0057267A" w:rsidRPr="00323502">
      <w:pPr>
        <w:jc w:val="both"/>
        <w:rPr>
          <w:b/>
          <w:sz w:val="16"/>
          <w:szCs w:val="16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  <w:t>Srđan Gavranić</w:t>
      </w: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</w:p>
    <w:p w:rsidRDefault="0005241F" w:rsidP="0057267A" w:rsidR="0005241F">
      <w:pPr>
        <w:jc w:val="both"/>
        <w:rPr>
          <w:b/>
          <w:sz w:val="22"/>
          <w:szCs w:val="22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UPUTA O PRAVNOM LIJEKU</w:t>
      </w:r>
    </w:p>
    <w:p w:rsidRDefault="00957207" w:rsidP="00957207" w:rsidR="00957207" w:rsidRPr="00957207">
      <w:pPr>
        <w:jc w:val="both"/>
        <w:rPr>
          <w:sz w:val="22"/>
          <w:szCs w:val="22"/>
        </w:rPr>
      </w:pPr>
      <w:r w:rsidRPr="00957207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57267A" w:rsidP="0057267A" w:rsidR="0057267A" w:rsidRPr="00323502">
      <w:pPr>
        <w:jc w:val="both"/>
        <w:rPr>
          <w:sz w:val="16"/>
          <w:szCs w:val="16"/>
        </w:rPr>
      </w:pPr>
    </w:p>
    <w:p w:rsidRDefault="0057267A" w:rsidP="0057267A" w:rsidR="0057267A" w:rsidRPr="00323502">
      <w:pPr>
        <w:jc w:val="both"/>
        <w:rPr>
          <w:sz w:val="20"/>
        </w:rPr>
      </w:pPr>
      <w:r w:rsidRPr="00323502">
        <w:rPr>
          <w:b/>
          <w:sz w:val="20"/>
        </w:rPr>
        <w:lastRenderedPageBreak/>
        <w:t xml:space="preserve">DN-a </w:t>
      </w:r>
      <w:r w:rsidRPr="00323502">
        <w:rPr>
          <w:sz w:val="20"/>
        </w:rPr>
        <w:t>(</w:t>
      </w:r>
      <w:r w:rsidR="0063712E">
        <w:rPr>
          <w:sz w:val="20"/>
        </w:rPr>
        <w:t>02</w:t>
      </w:r>
      <w:r w:rsidR="007701CE" w:rsidRPr="00323502">
        <w:rPr>
          <w:sz w:val="20"/>
        </w:rPr>
        <w:t>.</w:t>
      </w:r>
      <w:r w:rsidR="0063712E">
        <w:rPr>
          <w:sz w:val="20"/>
        </w:rPr>
        <w:t>10.</w:t>
      </w:r>
      <w:r w:rsidRPr="00323502">
        <w:rPr>
          <w:sz w:val="20"/>
        </w:rPr>
        <w:t>20</w:t>
      </w:r>
      <w:r w:rsidR="00C53EEE" w:rsidRPr="00323502">
        <w:rPr>
          <w:sz w:val="20"/>
        </w:rPr>
        <w:t>1</w:t>
      </w:r>
      <w:r w:rsidR="00731F71">
        <w:rPr>
          <w:sz w:val="20"/>
        </w:rPr>
        <w:t>7</w:t>
      </w:r>
      <w:r w:rsidRPr="00323502">
        <w:rPr>
          <w:sz w:val="20"/>
        </w:rPr>
        <w:t>.g.):</w:t>
      </w:r>
    </w:p>
    <w:p w:rsidRDefault="0057267A" w:rsidP="0057267A" w:rsidR="00614EE8">
      <w:pPr>
        <w:jc w:val="both"/>
        <w:rPr>
          <w:sz w:val="20"/>
        </w:rPr>
      </w:pPr>
      <w:r w:rsidRPr="00323502">
        <w:rPr>
          <w:sz w:val="20"/>
        </w:rPr>
        <w:t xml:space="preserve">- stečajni upravitelj, </w:t>
      </w:r>
      <w:r w:rsidR="00731F71">
        <w:rPr>
          <w:sz w:val="20"/>
        </w:rPr>
        <w:t>putem e oglasne ploče,</w:t>
      </w:r>
    </w:p>
    <w:p w:rsidRDefault="0057267A" w:rsidP="0057267A" w:rsidR="0057267A" w:rsidRPr="00323502">
      <w:pPr>
        <w:jc w:val="both"/>
        <w:rPr>
          <w:sz w:val="20"/>
        </w:rPr>
      </w:pPr>
      <w:r w:rsidRPr="00323502">
        <w:rPr>
          <w:sz w:val="20"/>
        </w:rPr>
        <w:t xml:space="preserve">- </w:t>
      </w:r>
      <w:r w:rsidR="00985605">
        <w:rPr>
          <w:sz w:val="20"/>
        </w:rPr>
        <w:t>e-</w:t>
      </w:r>
      <w:r w:rsidRPr="00323502">
        <w:rPr>
          <w:sz w:val="20"/>
        </w:rPr>
        <w:t>oglasna ploča suda.</w:t>
      </w:r>
    </w:p>
    <w:sectPr w:rsidSect="004C4D17" w:rsidR="0057267A" w:rsidRPr="00323502">
      <w:headerReference w:type="even" r:id="rId12"/>
      <w:headerReference w:type="default" r:id="rId13"/>
      <w:pgSz w:h="16838" w:w="11906"/>
      <w:pgMar w:gutter="0" w:footer="708" w:header="708" w:left="1417" w:bottom="709" w:right="1417" w:top="993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421A" w:rsidR="0089421A">
      <w:r>
        <w:separator/>
      </w:r>
    </w:p>
  </w:endnote>
  <w:endnote w:id="0" w:type="continuationSeparator">
    <w:p w:rsidRDefault="0089421A" w:rsidR="008942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421A" w:rsidR="0089421A">
      <w:r>
        <w:separator/>
      </w:r>
    </w:p>
  </w:footnote>
  <w:footnote w:id="0" w:type="continuationSeparator">
    <w:p w:rsidRDefault="0089421A" w:rsidR="008942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325" w:rsidP="00AA15B0" w:rsidR="00BE63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6325" w:rsidR="00BE632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325" w:rsidP="00AA15B0" w:rsidR="00BE63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181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97E93" w:rsidP="00097E93" w:rsidR="00413272" w:rsidRPr="00413272">
    <w:pPr>
      <w:jc w:val="right"/>
      <w:rPr>
        <w:b/>
        <w:sz w:val="22"/>
        <w:szCs w:val="22"/>
      </w:rPr>
    </w:pPr>
    <w:r w:rsidRPr="00097E93">
      <w:rPr>
        <w:b/>
        <w:sz w:val="22"/>
        <w:szCs w:val="22"/>
      </w:rPr>
      <w:t>Posl. br. 6-St.</w:t>
    </w:r>
    <w:r w:rsidR="00CA3D7F">
      <w:rPr>
        <w:b/>
        <w:sz w:val="22"/>
        <w:szCs w:val="22"/>
      </w:rPr>
      <w:t>767</w:t>
    </w:r>
    <w:r w:rsidRPr="00097E93">
      <w:rPr>
        <w:b/>
        <w:sz w:val="22"/>
        <w:szCs w:val="22"/>
      </w:rPr>
      <w:t>/201</w:t>
    </w:r>
    <w:r w:rsidR="00B81014">
      <w:rPr>
        <w:b/>
        <w:sz w:val="22"/>
        <w:szCs w:val="22"/>
      </w:rPr>
      <w:t>6</w:t>
    </w:r>
    <w:r w:rsidRPr="00097E93">
      <w:rPr>
        <w:b/>
        <w:sz w:val="22"/>
        <w:szCs w:val="22"/>
      </w:rPr>
      <w:t>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125EB"/>
    <w:rsid w:val="0001600E"/>
    <w:rsid w:val="00016CC6"/>
    <w:rsid w:val="00017E73"/>
    <w:rsid w:val="00030847"/>
    <w:rsid w:val="00036DA3"/>
    <w:rsid w:val="0005241F"/>
    <w:rsid w:val="000626C1"/>
    <w:rsid w:val="00063E9C"/>
    <w:rsid w:val="0007417A"/>
    <w:rsid w:val="00087DCE"/>
    <w:rsid w:val="000906E4"/>
    <w:rsid w:val="00097E93"/>
    <w:rsid w:val="000B1326"/>
    <w:rsid w:val="000B4A0E"/>
    <w:rsid w:val="000C380F"/>
    <w:rsid w:val="000D024F"/>
    <w:rsid w:val="00104163"/>
    <w:rsid w:val="00110DE1"/>
    <w:rsid w:val="00127375"/>
    <w:rsid w:val="00140E52"/>
    <w:rsid w:val="00151816"/>
    <w:rsid w:val="00170245"/>
    <w:rsid w:val="001761D2"/>
    <w:rsid w:val="00180683"/>
    <w:rsid w:val="001813BA"/>
    <w:rsid w:val="001D1B35"/>
    <w:rsid w:val="001D58BB"/>
    <w:rsid w:val="001E33FE"/>
    <w:rsid w:val="001F713D"/>
    <w:rsid w:val="0020583E"/>
    <w:rsid w:val="002C38F2"/>
    <w:rsid w:val="002D161F"/>
    <w:rsid w:val="002D7FAC"/>
    <w:rsid w:val="002F33F5"/>
    <w:rsid w:val="002F4339"/>
    <w:rsid w:val="002F528F"/>
    <w:rsid w:val="00310420"/>
    <w:rsid w:val="00320240"/>
    <w:rsid w:val="00320BCF"/>
    <w:rsid w:val="00323502"/>
    <w:rsid w:val="0039385B"/>
    <w:rsid w:val="00393FF5"/>
    <w:rsid w:val="003B5C68"/>
    <w:rsid w:val="00413272"/>
    <w:rsid w:val="00430D9E"/>
    <w:rsid w:val="004601E3"/>
    <w:rsid w:val="004702B2"/>
    <w:rsid w:val="004774B7"/>
    <w:rsid w:val="0048364C"/>
    <w:rsid w:val="004934B6"/>
    <w:rsid w:val="004A6748"/>
    <w:rsid w:val="004C4D17"/>
    <w:rsid w:val="004F38DD"/>
    <w:rsid w:val="004F75F4"/>
    <w:rsid w:val="005021C6"/>
    <w:rsid w:val="005051EB"/>
    <w:rsid w:val="005170F4"/>
    <w:rsid w:val="005236B0"/>
    <w:rsid w:val="0057267A"/>
    <w:rsid w:val="00583A83"/>
    <w:rsid w:val="00595802"/>
    <w:rsid w:val="005C6BA0"/>
    <w:rsid w:val="00607ADC"/>
    <w:rsid w:val="00614EE8"/>
    <w:rsid w:val="006241D3"/>
    <w:rsid w:val="0063712E"/>
    <w:rsid w:val="00653B5C"/>
    <w:rsid w:val="00687E4A"/>
    <w:rsid w:val="006E5197"/>
    <w:rsid w:val="006F5BE0"/>
    <w:rsid w:val="00731F71"/>
    <w:rsid w:val="007409D3"/>
    <w:rsid w:val="0076492C"/>
    <w:rsid w:val="007701CE"/>
    <w:rsid w:val="00774F25"/>
    <w:rsid w:val="007B20B8"/>
    <w:rsid w:val="007D0F10"/>
    <w:rsid w:val="007D12AD"/>
    <w:rsid w:val="007D6DB2"/>
    <w:rsid w:val="007D6F54"/>
    <w:rsid w:val="007E0971"/>
    <w:rsid w:val="007E1E99"/>
    <w:rsid w:val="007E718D"/>
    <w:rsid w:val="007F067D"/>
    <w:rsid w:val="007F0809"/>
    <w:rsid w:val="007F3202"/>
    <w:rsid w:val="00800681"/>
    <w:rsid w:val="008061DF"/>
    <w:rsid w:val="00827A71"/>
    <w:rsid w:val="00841865"/>
    <w:rsid w:val="008546AD"/>
    <w:rsid w:val="00856D6B"/>
    <w:rsid w:val="008735A5"/>
    <w:rsid w:val="0089421A"/>
    <w:rsid w:val="008949B5"/>
    <w:rsid w:val="008A27BA"/>
    <w:rsid w:val="008A49D7"/>
    <w:rsid w:val="008B1D9E"/>
    <w:rsid w:val="008B7F1E"/>
    <w:rsid w:val="008C33D0"/>
    <w:rsid w:val="008D4F5D"/>
    <w:rsid w:val="008D57EA"/>
    <w:rsid w:val="008E2E88"/>
    <w:rsid w:val="008E3BC1"/>
    <w:rsid w:val="00910CCD"/>
    <w:rsid w:val="009176E4"/>
    <w:rsid w:val="00922233"/>
    <w:rsid w:val="00922836"/>
    <w:rsid w:val="0093430D"/>
    <w:rsid w:val="0094027D"/>
    <w:rsid w:val="00957207"/>
    <w:rsid w:val="00963105"/>
    <w:rsid w:val="00966788"/>
    <w:rsid w:val="0097751E"/>
    <w:rsid w:val="00985605"/>
    <w:rsid w:val="009A769A"/>
    <w:rsid w:val="009B68C7"/>
    <w:rsid w:val="009B78CE"/>
    <w:rsid w:val="009C4AE0"/>
    <w:rsid w:val="009E3778"/>
    <w:rsid w:val="009F26B9"/>
    <w:rsid w:val="009F54D7"/>
    <w:rsid w:val="00A6284F"/>
    <w:rsid w:val="00AA15B0"/>
    <w:rsid w:val="00AD2928"/>
    <w:rsid w:val="00AF2037"/>
    <w:rsid w:val="00B0053F"/>
    <w:rsid w:val="00B11FDE"/>
    <w:rsid w:val="00B628FE"/>
    <w:rsid w:val="00B7199F"/>
    <w:rsid w:val="00B81014"/>
    <w:rsid w:val="00BA547A"/>
    <w:rsid w:val="00BB7645"/>
    <w:rsid w:val="00BE31C7"/>
    <w:rsid w:val="00BE6325"/>
    <w:rsid w:val="00C47C2D"/>
    <w:rsid w:val="00C53EEE"/>
    <w:rsid w:val="00C84A10"/>
    <w:rsid w:val="00CA3D7F"/>
    <w:rsid w:val="00CD2C60"/>
    <w:rsid w:val="00D1191E"/>
    <w:rsid w:val="00D13C79"/>
    <w:rsid w:val="00D27CB4"/>
    <w:rsid w:val="00D3103D"/>
    <w:rsid w:val="00D5360C"/>
    <w:rsid w:val="00D64A19"/>
    <w:rsid w:val="00D773A5"/>
    <w:rsid w:val="00D843D8"/>
    <w:rsid w:val="00D87A8D"/>
    <w:rsid w:val="00D96747"/>
    <w:rsid w:val="00DA37BA"/>
    <w:rsid w:val="00DA3DF9"/>
    <w:rsid w:val="00DA440E"/>
    <w:rsid w:val="00DD4CA5"/>
    <w:rsid w:val="00DD5121"/>
    <w:rsid w:val="00E00DF5"/>
    <w:rsid w:val="00E11F55"/>
    <w:rsid w:val="00E127F6"/>
    <w:rsid w:val="00E22ECA"/>
    <w:rsid w:val="00E631F5"/>
    <w:rsid w:val="00E92862"/>
    <w:rsid w:val="00EC6742"/>
    <w:rsid w:val="00F0033D"/>
    <w:rsid w:val="00F10323"/>
    <w:rsid w:val="00F34EF1"/>
    <w:rsid w:val="00F40201"/>
    <w:rsid w:val="00F4118A"/>
    <w:rsid w:val="00F61FBE"/>
    <w:rsid w:val="00F92FF8"/>
    <w:rsid w:val="00F93819"/>
    <w:rsid w:val="00FA005F"/>
    <w:rsid w:val="00FC2121"/>
    <w:rsid w:val="00FF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8D4F5D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8D4F5D"/>
    <w:pPr>
      <w:keepNext/>
      <w:jc w:val="center"/>
      <w:outlineLvl w:val="1"/>
    </w:pPr>
    <w:rPr>
      <w:b/>
      <w:sz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8D4F5D"/>
    <w:rPr>
      <w:b/>
    </w:rPr>
  </w:style>
  <w:style w:customStyle="true" w:styleId="Naslov2Char" w:type="character">
    <w:name w:val="Naslov 2 Char"/>
    <w:link w:val="Naslov2"/>
    <w:rsid w:val="008D4F5D"/>
    <w:rPr>
      <w:b/>
    </w:rPr>
  </w:style>
  <w:style w:styleId="Tekstrezerviranogmjesta" w:type="character">
    <w:name w:val="Placeholder Text"/>
    <w:basedOn w:val="Zadanifontodlomka"/>
    <w:uiPriority w:val="99"/>
    <w:semiHidden/>
    <w:rsid w:val="001518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1816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1816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1816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1816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8D4F5D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8D4F5D"/>
    <w:pPr>
      <w:keepNext/>
      <w:jc w:val="center"/>
      <w:outlineLvl w:val="1"/>
    </w:pPr>
    <w:rPr>
      <w:b/>
      <w:sz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8D4F5D"/>
    <w:rPr>
      <w:b/>
    </w:rPr>
  </w:style>
  <w:style w:customStyle="1" w:styleId="Naslov2Char" w:type="character">
    <w:name w:val="Naslov 2 Char"/>
    <w:link w:val="Naslov2"/>
    <w:rsid w:val="008D4F5D"/>
    <w:rPr>
      <w:b/>
    </w:rPr>
  </w:style>
  <w:style w:styleId="Tekstrezerviranogmjesta" w:type="character">
    <w:name w:val="Placeholder Text"/>
    <w:basedOn w:val="Zadanifontodlomka"/>
    <w:uiPriority w:val="99"/>
    <w:semiHidden/>
    <w:rsid w:val="001518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1816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1816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181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181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</izvorni_sadrzaj>
    <derivirana_varijabla naziv="DomainObject.Predmet.Broj_1">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St-767/2016</izvorni_sadrzaj>
    <derivirana_varijabla naziv="DomainObject.Predmet.OznakaBroj_1">St-767/2016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
crveni registrator na polici u kal 25
prijave tražbina</izvorni_sadrzaj>
    <derivirana_varijabla naziv="DomainObject.Predmet.PrimjedbaSuca_1">Čl. 444. st. 2. SZ
crveni registrator na polici u kal 25
prijave tražbina</derivirana_varijabla>
  </DomainObject.Predmet.PrimjedbaSuca>
  <DomainObject.Predmet.ProtustrankaFormated>
    <izvorni_sadrzaj>  KAMELEON TRGOVINA, d.o.o. za trgovinu i usluge zastupanog po punomoćniku Frano Krišto, stečajni upravitelj</izvorni_sadrzaj>
    <derivirana_varijabla naziv="DomainObject.Predmet.ProtustrankaFormated_1">  KAMELEON TRGOVINA, d.o.o. za trgovinu i usluge zastupanog po punomoćniku Frano Krišto, stečajni upravitelj</derivirana_varijabla>
  </DomainObject.Predmet.ProtustrankaFormated>
  <DomainObject.Predmet.ProtustrankaFormatedOIB>
    <izvorni_sadrzaj>  KAMELEON TRGOVINA, d.o.o. za trgovinu i usluge, OIB 25905589029 zastupanog po punomoćniku Frano Krišto, stečajni upravitelj</izvorni_sadrzaj>
    <derivirana_varijabla naziv="DomainObject.Predmet.ProtustrankaFormatedOIB_1">  KAMELEON TRGOVINA, d.o.o. za trgovinu i usluge, OIB 25905589029 zastupanog po punomoćniku Frano Krišto, stečajni upravitelj</derivirana_varijabla>
  </DomainObject.Predmet.ProtustrankaFormatedOIB>
  <DomainObject.Predmet.ProtustrankaFormatedWithAdress>
    <izvorni_sadrzaj> KAMELEON TRGOVINA, d.o.o. za trgovinu i usluge, Zoranićeva 16, 21210 Solin zastupanog po punomoćniku Frano Krišto, stečajni upravitelj</izvorni_sadrzaj>
    <derivirana_varijabla naziv="DomainObject.Predmet.ProtustrankaFormatedWithAdress_1"> KAMELEON TRGOVINA, d.o.o. za trgovinu i usluge, Zoranićeva 16, 21210 Solin zastupanog po punomoćniku Frano Krišto, stečajni upravitelj</derivirana_varijabla>
  </DomainObject.Predmet.ProtustrankaFormatedWithAdress>
  <DomainObject.Predmet.ProtustrankaFormatedWithAdressOIB>
    <izvorni_sadrzaj> KAMELEON TRGOVINA, d.o.o. za trgovinu i usluge, OIB 25905589029, Zoranićeva 16, 21210 Solin zastupanog po punomoćniku Frano Krišto, stečajni upravitelj</izvorni_sadrzaj>
    <derivirana_varijabla naziv="DomainObject.Predmet.ProtustrankaFormatedWithAdressOIB_1"> KAMELEON TRGOVINA, d.o.o. za trgovinu i usluge, OIB 25905589029, Zoranićeva 16, 21210 Solin zastupanog po punomoćniku Frano Krišto, stečajni upravitelj</derivirana_varijabla>
  </DomainObject.Predmet.ProtustrankaFormatedWithAdressOIB>
  <DomainObject.Predmet.ProtustrankaWithAdress>
    <izvorni_sadrzaj>KAMELEON TRGOVINA, d.o.o. za trgovinu i usluge Zoranićeva 16, 21210 Solin</izvorni_sadrzaj>
    <derivirana_varijabla naziv="DomainObject.Predmet.ProtustrankaWithAdress_1">KAMELEON TRGOVINA, d.o.o. za trgovinu i usluge Zoranićeva 16, 21210 Solin</derivirana_varijabla>
  </DomainObject.Predmet.ProtustrankaWithAdress>
  <DomainObject.Predmet.ProtustrankaWithAdressOIB>
    <izvorni_sadrzaj>KAMELEON TRGOVINA, d.o.o. za trgovinu i usluge, OIB 25905589029, Zoranićeva 16, 21210 Solin</izvorni_sadrzaj>
    <derivirana_varijabla naziv="DomainObject.Predmet.ProtustrankaWithAdressOIB_1">KAMELEON TRGOVINA, d.o.o. za trgovinu i usluge, OIB 25905589029, Zoranićeva 16, 21210 Solin</derivirana_varijabla>
  </DomainObject.Predmet.ProtustrankaWithAdressOIB>
  <DomainObject.Predmet.ProtustrankaNazivFormated>
    <izvorni_sadrzaj>KAMELEON TRGOVINA, d.o.o. za trgovinu i usluge</izvorni_sadrzaj>
    <derivirana_varijabla naziv="DomainObject.Predmet.ProtustrankaNazivFormated_1">KAMELEON TRGOVINA, d.o.o. za trgovinu i usluge</derivirana_varijabla>
  </DomainObject.Predmet.ProtustrankaNazivFormated>
  <DomainObject.Predmet.ProtustrankaNazivFormatedOIB>
    <izvorni_sadrzaj>KAMELEON TRGOVINA, d.o.o. za trgovinu i usluge, OIB 25905589029</izvorni_sadrzaj>
    <derivirana_varijabla naziv="DomainObject.Predmet.ProtustrankaNazivFormatedOIB_1">KAMELEON TRGOVINA, d.o.o. za trgovinu i usluge, OIB 25905589029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48632690.17</izvorni_sadrzaj>
    <derivirana_varijabla naziv="DomainObject.Predmet.TrenutnaVrijednost_1">48632690.17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KAMELEON TRGOVINA, d.o.o. za trgovinu i usluge zastupanog po punomoćniku Frano Krišto, stečajni upravitelj</item>
    </izvorni_sadrzaj>
    <derivirana_varijabla naziv="DomainObject.Predmet.ProtuStrankaListFormated_1">
      <item>KAMELEON TRGOVINA, d.o.o. za trgovinu i usluge zastupanog po punomoćniku Frano Krišto, stečajni upravitelj</item>
    </derivirana_varijabla>
  </DomainObject.Predmet.ProtuStrankaListFormated>
  <DomainObject.Predmet.ProtuStrankaListFormatedOIB>
    <izvorni_sadrzaj>
      <item>KAMELEON TRGOVINA, d.o.o. za trgovinu i usluge, OIB 25905589029 zastupanog po punomoćniku Frano Krišto, stečajni upravitelj</item>
    </izvorni_sadrzaj>
    <derivirana_varijabla naziv="DomainObject.Predmet.ProtuStrankaListFormatedOIB_1">
      <item>KAMELEON TRGOVINA, d.o.o. za trgovinu i usluge, OIB 25905589029 zastupanog po punomoćniku Frano Krišto, stečajni upravitelj</item>
    </derivirana_varijabla>
  </DomainObject.Predmet.ProtuStrankaListFormatedOIB>
  <DomainObject.Predmet.ProtuStrankaListFormatedWithAdress>
    <izvorni_sadrzaj>
      <item>KAMELEON TRGOVINA, d.o.o. za trgovinu i usluge, Zoranićeva 16, 21210 Solin zastupanog po punomoćniku Frano Krišto, stečajni upravitelj</item>
    </izvorni_sadrzaj>
    <derivirana_varijabla naziv="DomainObject.Predmet.ProtuStrankaListFormatedWithAdress_1">
      <item>KAMELEON TRGOVINA, d.o.o. za trgovinu i usluge, Zoranićeva 16, 21210 Solin zastupanog po punomoćniku Frano Krišto, stečajni upravitelj</item>
    </derivirana_varijabla>
  </DomainObject.Predmet.ProtuStrankaListFormatedWithAdress>
  <DomainObject.Predmet.ProtuStrankaListFormatedWithAdressOIB>
    <izvorni_sadrzaj>
      <item>KAMELEON TRGOVINA, d.o.o. za trgovinu i usluge, OIB 25905589029, Zoranićeva 16, 21210 Solin zastupanog po punomoćniku Frano Krišto, stečajni upravitelj</item>
    </izvorni_sadrzaj>
    <derivirana_varijabla naziv="DomainObject.Predmet.ProtuStrankaListFormatedWithAdressOIB_1">
      <item>KAMELEON TRGOVINA, d.o.o. za trgovinu i usluge, OIB 25905589029, Zoranićeva 16, 21210 Solin zastupanog po punomoćniku Frano Krišto, stečajni upravitelj</item>
    </derivirana_varijabla>
  </DomainObject.Predmet.ProtuStrankaListFormatedWithAdressOIB>
  <DomainObject.Predmet.ProtuStrankaListNazivFormated>
    <izvorni_sadrzaj>
      <item>KAMELEON TRGOVINA, d.o.o. za trgovinu i usluge</item>
    </izvorni_sadrzaj>
    <derivirana_varijabla naziv="DomainObject.Predmet.ProtuStrankaListNazivFormated_1">
      <item>KAMELEON TRGOVINA, d.o.o. za trgovinu i usluge</item>
    </derivirana_varijabla>
  </DomainObject.Predmet.ProtuStrankaListNazivFormated>
  <DomainObject.Predmet.ProtuStrankaListNazivFormatedOIB>
    <izvorni_sadrzaj>
      <item>KAMELEON TRGOVINA, d.o.o. za trgovinu i usluge, OIB 25905589029</item>
    </izvorni_sadrzaj>
    <derivirana_varijabla naziv="DomainObject.Predmet.ProtuStrankaListNazivFormatedOIB_1">
      <item>KAMELEON TRGOVINA, d.o.o. za trgovinu i usluge, OIB 25905589029</item>
    </derivirana_varijabla>
  </DomainObject.Predmet.ProtuStrankaListNazivFormatedOIB>
  <DomainObject.Predmet.OstaliListFormated>
    <izvorni_sadrzaj>
      <item>Frano Krišto, stečajni upravitelj punomoćnik sudionika u postupku KAMELEON TRGOVINA, d.o.o. za trgovinu i usluge</item>
    </izvorni_sadrzaj>
    <derivirana_varijabla naziv="DomainObject.Predmet.OstaliListFormated_1">
      <item>Frano Krišto, stečajni upravitelj punomoćnik sudionika u postupku KAMELEON TRGOVINA, d.o.o. za trgovinu i usluge</item>
    </derivirana_varijabla>
  </DomainObject.Predmet.OstaliListFormated>
  <DomainObject.Predmet.OstaliListFormatedOIB>
    <izvorni_sadrzaj>
      <item>Frano Krišto, stečajni upravitelj, OIB 65197867391 punomoćnik sudionika u postupku KAMELEON TRGOVINA, d.o.o. za trgovinu i usluge</item>
    </izvorni_sadrzaj>
    <derivirana_varijabla naziv="DomainObject.Predmet.OstaliListFormatedOIB_1">
      <item>Frano Krišto, stečajni upravitelj, OIB 65197867391 punomoćnik sudionika u postupku KAMELEON TRGOVINA, d.o.o. za trgovinu i usluge</item>
    </derivirana_varijabla>
  </DomainObject.Predmet.OstaliListFormatedOIB>
  <DomainObject.Predmet.OstaliListFormatedWithAdress>
    <izvorni_sadrzaj>
      <item>Frano Krišto, stečajni upravitelj, Dubrovačka 3a, 21000 Split punomoćnik sudionika u postupku KAMELEON TRGOVINA, d.o.o. za trgovinu i usluge</item>
    </izvorni_sadrzaj>
    <derivirana_varijabla naziv="DomainObject.Predmet.OstaliListFormatedWithAdress_1">
      <item>Frano Krišto, stečajni upravitelj, Dubrovačka 3a, 21000 Split punomoćnik sudionika u postupku KAMELEON TRGOVINA, d.o.o. za trgovinu i usluge</item>
    </derivirana_varijabla>
  </DomainObject.Predmet.OstaliListFormatedWithAdress>
  <DomainObject.Predmet.OstaliListFormatedWithAdressOIB>
    <izvorni_sadrzaj>
      <item>Frano Krišto, stečajni upravitelj, OIB 65197867391, Dubrovačka 3a, 21000 Split punomoćnik sudionika u postupku KAMELEON TRGOVINA, d.o.o. za trgovinu i usluge</item>
    </izvorni_sadrzaj>
    <derivirana_varijabla naziv="DomainObject.Predmet.OstaliListFormatedWithAdressOIB_1">
      <item>Frano Krišto, stečajni upravitelj, OIB 65197867391, Dubrovačka 3a, 21000 Split punomoćnik sudionika u postupku KAMELEON TRGOVINA, d.o.o. za trgovinu i usluge</item>
    </derivirana_varijabla>
  </DomainObject.Predmet.OstaliListFormatedWithAdressOIB>
  <DomainObject.Predmet.OstaliListNazivFormated>
    <izvorni_sadrzaj>
      <item>Frano Krišto, stečajni upravitelj</item>
    </izvorni_sadrzaj>
    <derivirana_varijabla naziv="DomainObject.Predmet.OstaliListNazivFormated_1">
      <item>Frano Krišto, stečajni upravitelj</item>
    </derivirana_varijabla>
  </DomainObject.Predmet.OstaliListNazivFormated>
  <DomainObject.Predmet.OstaliListNazivFormatedOIB>
    <izvorni_sadrzaj>
      <item>Frano Krišto, stečajni upravitelj, OIB 65197867391</item>
    </izvorni_sadrzaj>
    <derivirana_varijabla naziv="DomainObject.Predmet.OstaliListNazivFormatedOIB_1">
      <item>Frano Krišto, stečajni upravitelj, OIB 65197867391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KAMELEON TRGOVINA, d.o.o. za trgovinu i usluge</izvorni_sadrzaj>
    <derivirana_varijabla naziv="DomainObject.Predmet.ProtustrankaIDrugi_1">KAMELEON TRGOVINA,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KAMELEON TRGOVINA, d.o.o. za trgovinu i usluge, OIB 25905589029, Zoranićeva 16, 21210 Solin</izvorni_sadrzaj>
    <derivirana_varijabla naziv="DomainObject.Predmet.ProtustrankaIDrugiAdressOIB_1">KAMELEON TRGOVINA, d.o.o. za trgovinu i usluge, OIB 25905589029, Zoranićeva 16,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KAMELEON TRGOVINA, d.o.o. za trgovinu i usluge</item>
      <item>FINANCIJSKA AGENCIJA, RC SPLIT</item>
      <item>Frano Krišto, stečajni upravitelj</item>
    </izvorni_sadrzaj>
    <derivirana_varijabla naziv="DomainObject.Predmet.SudioniciListNaziv_1">
      <item>KAMELEON TRGOVINA, d.o.o. za trgovinu i usluge</item>
      <item>FINANCIJSKA AGENCIJA, RC SPLIT</item>
      <item>Frano Krišto, stečajni upravitelj</item>
    </derivirana_varijabla>
  </DomainObject.Predmet.SudioniciListNaziv>
  <DomainObject.Predmet.SudioniciListAdressOIB>
    <izvorni_sadrzaj>
      <item>KAMELEON TRGOVINA, d.o.o. za trgovinu i usluge, OIB 25905589029, Zoranićeva 16,21210 Solin</item>
      <item>FINANCIJSKA AGENCIJA, RC SPLIT, OIB 85821130368, Mažuranićevo šetalište 24 b,21000 Split</item>
      <item>Frano Krišto, stečajni upravitelj, OIB 65197867391, Dubrovačka 3a,21000 Split</item>
    </izvorni_sadrzaj>
    <derivirana_varijabla naziv="DomainObject.Predmet.SudioniciListAdressOIB_1">
      <item>KAMELEON TRGOVINA, d.o.o. za trgovinu i usluge, OIB 25905589029, Zoranićeva 16,21210 Solin</item>
      <item>FINANCIJSKA AGENCIJA, RC SPLIT, OIB 85821130368, Mažuranićevo šetalište 24 b,21000 Split</item>
      <item>Frano Krišto, stečajni upravitelj, OIB 65197867391, Dubrovačka 3a,21000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25905589029</item>
      <item>, OIB 85821130368</item>
      <item>, OIB 65197867391</item>
    </izvorni_sadrzaj>
    <derivirana_varijabla naziv="DomainObject.Predmet.SudioniciListNazivOIB_1">
      <item>, OIB 25905589029</item>
      <item>, OIB 85821130368</item>
      <item>, OIB 65197867391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425</properties:Words>
  <properties:Characters>2244</properties:Characters>
  <properties:Lines>61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2703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2017-10-02T07:14:00Z</dcterms:created>
  <dc:creator>none</dc:creator>
  <cp:lastModifiedBy>Srđan Gavranić</cp:lastModifiedBy>
  <cp:lastPrinted>2016-02-25T10:22:00Z</cp:lastPrinted>
  <dcterms:modified xmlns:xsi="http://www.w3.org/2001/XMLSchema-instance" xsi:type="dcterms:W3CDTF">2017-10-02T07:42:00Z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