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8D2999" w:rsidR="00E84D5F" w:rsidRPr="00C5009B">
        <w:trPr>
          <w:gridAfter w:val="1"/>
          <w:wAfter w:type="dxa" w:w="284"/>
        </w:trPr>
        <w:tc>
          <w:tcPr>
            <w:tcW w:type="dxa" w:w="2943"/>
          </w:tcPr>
          <w:p w:rsidRDefault="00E84D5F" w:rsidP="008D2999" w:rsidR="00E84D5F" w:rsidRPr="00C5009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C5009B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8D2999" w:rsidR="00E84D5F" w:rsidRPr="00C5009B">
        <w:tc>
          <w:tcPr>
            <w:tcW w:type="dxa" w:w="3227"/>
            <w:gridSpan w:val="2"/>
          </w:tcPr>
          <w:p w:rsidRDefault="00E84D5F" w:rsidP="00E84D5F" w:rsidR="00E84D5F" w:rsidRPr="00C5009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E84D5F" w:rsidP="00E84D5F" w:rsidR="00E84D5F" w:rsidRPr="00C5009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sz w:val="24"/>
                <w:szCs w:val="24"/>
              </w:rPr>
              <w:t>Trgovački sud u Zadru</w:t>
            </w:r>
          </w:p>
          <w:p w:rsidRDefault="00E84D5F" w:rsidP="00E84D5F" w:rsidR="00E84D5F" w:rsidRPr="00C5009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sz w:val="24"/>
                <w:szCs w:val="24"/>
              </w:rPr>
              <w:t>Zadar, Dr. Franje Tuđmana 35</w:t>
            </w:r>
          </w:p>
        </w:tc>
      </w:tr>
    </w:tbl>
    <w:p w14:textId="58871d3" w14:paraId="58871d3" w:rsidRDefault="006C4B1D" w:rsidP="00E84D5F" w:rsidR="006C4B1D" w:rsidRPr="00C5009B">
      <w:pPr>
        <w:spacing w:lineRule="auto" w:line="240" w:after="0"/>
        <w15:collapsed w:val="false"/>
        <w:rPr>
          <w:rFonts w:hAnsi="Times New Roman" w:ascii="Times New Roman"/>
          <w:sz w:val="24"/>
          <w:szCs w:val="24"/>
        </w:rPr>
      </w:pPr>
    </w:p>
    <w:p w:rsidRDefault="00A06DC9" w:rsidP="00E84D5F" w:rsidR="00903677" w:rsidRPr="00C5009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5009B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E84D5F" w:rsidR="00903677" w:rsidRPr="00C500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03677" w:rsidP="00E84D5F" w:rsidR="00903677" w:rsidRPr="00C5009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5009B">
        <w:rPr>
          <w:rFonts w:hAnsi="Times New Roman" w:ascii="Times New Roman"/>
          <w:sz w:val="24"/>
          <w:szCs w:val="24"/>
        </w:rPr>
        <w:t>R J E Š E N J E</w:t>
      </w:r>
    </w:p>
    <w:p w:rsidRDefault="00903677" w:rsidP="00E84D5F" w:rsidR="00903677" w:rsidRPr="00C500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F46DB" w:rsidP="00E84D5F" w:rsidR="00FC48E0" w:rsidRPr="00C5009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5009B">
        <w:rPr>
          <w:rFonts w:hAnsi="Times New Roman" w:ascii="Times New Roman"/>
          <w:sz w:val="24"/>
          <w:szCs w:val="24"/>
        </w:rPr>
        <w:t>Trgovački sud u Zadru, po sutkinji Ani Markač, u stečajnom postupku nad stečajnim dužnikom</w:t>
      </w:r>
      <w:r w:rsidR="00E84D5F" w:rsidRPr="00C5009B">
        <w:rPr>
          <w:rFonts w:hAnsi="Times New Roman" w:ascii="Times New Roman"/>
          <w:sz w:val="24"/>
          <w:szCs w:val="24"/>
        </w:rPr>
        <w:t xml:space="preserve"> </w:t>
      </w:r>
      <w:r w:rsidR="007E1F6F" w:rsidRPr="00C5009B">
        <w:rPr>
          <w:rFonts w:hAnsi="Times New Roman" w:ascii="Times New Roman"/>
          <w:sz w:val="24"/>
          <w:szCs w:val="24"/>
        </w:rPr>
        <w:t>OPTO LENS j.d.o.o. u stečaju, Fažana, Proštin 13, OIB:31800722689</w:t>
      </w:r>
      <w:r w:rsidR="00E84D5F" w:rsidRPr="00C5009B">
        <w:rPr>
          <w:rFonts w:hAnsi="Times New Roman" w:ascii="Times New Roman"/>
          <w:sz w:val="24"/>
          <w:szCs w:val="24"/>
        </w:rPr>
        <w:t xml:space="preserve">, kojeg zastupa stečajni upravitelj </w:t>
      </w:r>
      <w:r w:rsidR="007E1F6F" w:rsidRPr="00C5009B">
        <w:rPr>
          <w:rFonts w:hAnsi="Times New Roman" w:ascii="Times New Roman"/>
          <w:sz w:val="24"/>
          <w:szCs w:val="24"/>
        </w:rPr>
        <w:t>Damir Šebetić iz Zagreba</w:t>
      </w:r>
      <w:r w:rsidR="001E4B3F" w:rsidRPr="00C5009B">
        <w:rPr>
          <w:rFonts w:hAnsi="Times New Roman" w:ascii="Times New Roman"/>
          <w:sz w:val="24"/>
          <w:szCs w:val="24"/>
        </w:rPr>
        <w:t xml:space="preserve">, </w:t>
      </w:r>
      <w:r w:rsidR="003B5BBB" w:rsidRPr="00C5009B">
        <w:rPr>
          <w:rFonts w:hAnsi="Times New Roman" w:ascii="Times New Roman"/>
          <w:sz w:val="24"/>
          <w:szCs w:val="24"/>
        </w:rPr>
        <w:t>postupajući po čl. 265. Stečajnog zakona (Narodne novine br. 71/</w:t>
      </w:r>
      <w:r w:rsidR="00704D68" w:rsidRPr="00C5009B">
        <w:rPr>
          <w:rFonts w:hAnsi="Times New Roman" w:ascii="Times New Roman"/>
          <w:sz w:val="24"/>
          <w:szCs w:val="24"/>
        </w:rPr>
        <w:t>20</w:t>
      </w:r>
      <w:r w:rsidR="003B5BBB" w:rsidRPr="00C5009B">
        <w:rPr>
          <w:rFonts w:hAnsi="Times New Roman" w:ascii="Times New Roman"/>
          <w:sz w:val="24"/>
          <w:szCs w:val="24"/>
        </w:rPr>
        <w:t>15</w:t>
      </w:r>
      <w:r w:rsidR="00704D68" w:rsidRPr="00C5009B">
        <w:rPr>
          <w:rFonts w:hAnsi="Times New Roman" w:ascii="Times New Roman"/>
          <w:sz w:val="24"/>
          <w:szCs w:val="24"/>
        </w:rPr>
        <w:t xml:space="preserve"> i 104/2017</w:t>
      </w:r>
      <w:r w:rsidR="003B5BBB" w:rsidRPr="00C5009B">
        <w:rPr>
          <w:rFonts w:hAnsi="Times New Roman" w:ascii="Times New Roman"/>
          <w:sz w:val="24"/>
          <w:szCs w:val="24"/>
        </w:rPr>
        <w:t>),</w:t>
      </w:r>
      <w:r w:rsidR="00E84D5F" w:rsidRPr="00C5009B">
        <w:rPr>
          <w:rFonts w:hAnsi="Times New Roman" w:ascii="Times New Roman"/>
          <w:sz w:val="24"/>
          <w:szCs w:val="24"/>
        </w:rPr>
        <w:t xml:space="preserve"> </w:t>
      </w:r>
      <w:r w:rsidR="007E1F6F" w:rsidRPr="00C5009B">
        <w:rPr>
          <w:rFonts w:hAnsi="Times New Roman" w:ascii="Times New Roman"/>
          <w:sz w:val="24"/>
          <w:szCs w:val="24"/>
        </w:rPr>
        <w:t>27</w:t>
      </w:r>
      <w:r w:rsidR="00E84D5F" w:rsidRPr="00C5009B">
        <w:rPr>
          <w:rFonts w:hAnsi="Times New Roman" w:ascii="Times New Roman"/>
          <w:sz w:val="24"/>
          <w:szCs w:val="24"/>
        </w:rPr>
        <w:t>. veljače 2019</w:t>
      </w:r>
      <w:r w:rsidR="001E4B3F" w:rsidRPr="00C5009B">
        <w:rPr>
          <w:rFonts w:hAnsi="Times New Roman" w:ascii="Times New Roman"/>
          <w:sz w:val="24"/>
          <w:szCs w:val="24"/>
        </w:rPr>
        <w:t>.,</w:t>
      </w:r>
    </w:p>
    <w:p w:rsidRDefault="00E84D5F" w:rsidP="00E84D5F" w:rsidR="00E84D5F" w:rsidRPr="00C5009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03677" w:rsidP="00E84D5F" w:rsidR="00903677" w:rsidRPr="00C5009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5009B">
        <w:rPr>
          <w:rFonts w:hAnsi="Times New Roman" w:ascii="Times New Roman"/>
          <w:sz w:val="24"/>
          <w:szCs w:val="24"/>
        </w:rPr>
        <w:t>r i j e š i o   j e</w:t>
      </w:r>
    </w:p>
    <w:p w:rsidRDefault="0006128E" w:rsidP="00E84D5F" w:rsidR="0006128E" w:rsidRPr="00C500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3197C" w:rsidP="007E1F6F" w:rsidR="007E1F6F" w:rsidRPr="00C5009B">
      <w:pPr>
        <w:pStyle w:val="Odlomakpopisa"/>
        <w:numPr>
          <w:ilvl w:val="0"/>
          <w:numId w:val="2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C5009B">
        <w:rPr>
          <w:rFonts w:hAnsi="Times New Roman" w:ascii="Times New Roman"/>
          <w:sz w:val="24"/>
          <w:szCs w:val="24"/>
        </w:rPr>
        <w:t xml:space="preserve">Utvrđuju se </w:t>
      </w:r>
      <w:r w:rsidR="00B6534B" w:rsidRPr="00C5009B">
        <w:rPr>
          <w:rFonts w:hAnsi="Times New Roman" w:ascii="Times New Roman"/>
          <w:sz w:val="24"/>
          <w:szCs w:val="24"/>
        </w:rPr>
        <w:t xml:space="preserve">osnovane tražbine vjerovnika </w:t>
      </w:r>
      <w:r w:rsidR="001E4B3F" w:rsidRPr="00C5009B">
        <w:rPr>
          <w:rFonts w:hAnsi="Times New Roman" w:ascii="Times New Roman"/>
          <w:sz w:val="24"/>
          <w:szCs w:val="24"/>
        </w:rPr>
        <w:t>I</w:t>
      </w:r>
      <w:r w:rsidR="007E1F6F" w:rsidRPr="00C5009B">
        <w:rPr>
          <w:rFonts w:hAnsi="Times New Roman" w:ascii="Times New Roman"/>
          <w:sz w:val="24"/>
          <w:szCs w:val="24"/>
        </w:rPr>
        <w:t>. (prvog) višeg isplatnog reda:</w:t>
      </w:r>
    </w:p>
    <w:p w:rsidRDefault="007E1F6F" w:rsidP="007E1F6F" w:rsidR="007E1F6F" w:rsidRPr="00C500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tbl>
      <w:tblPr>
        <w:tblW w:type="pct" w:w="4637"/>
        <w:tblLayout w:type="fixed"/>
        <w:tblLook w:val="04A0" w:noVBand="1" w:noHBand="0" w:lastColumn="0" w:firstColumn="1" w:lastRow="0" w:firstRow="1"/>
      </w:tblPr>
      <w:tblGrid>
        <w:gridCol w:w="614"/>
        <w:gridCol w:w="2614"/>
        <w:gridCol w:w="1700"/>
        <w:gridCol w:w="1843"/>
        <w:gridCol w:w="1843"/>
      </w:tblGrid>
      <w:tr w:rsidTr="000E1F29" w:rsidR="00B266CC" w:rsidRPr="00C5009B">
        <w:trPr>
          <w:trHeight w:val="567"/>
        </w:trPr>
        <w:tc>
          <w:tcPr>
            <w:tcW w:type="pct" w:w="35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266CC" w:rsidP="000E1F29" w:rsidR="00B266CC" w:rsidRPr="00C5009B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bookmarkStart w:name="RANGE!B12" w:id="1"/>
            <w:r w:rsidRPr="00C5009B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Red broj </w:t>
            </w:r>
            <w:bookmarkEnd w:id="1"/>
          </w:p>
        </w:tc>
        <w:tc>
          <w:tcPr>
            <w:tcW w:type="pct" w:w="1517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266CC" w:rsidP="000E1F29" w:rsidR="00B266CC" w:rsidRPr="00C5009B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color w:val="000000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987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266CC" w:rsidP="000E1F29" w:rsidR="00B266CC" w:rsidRPr="00C5009B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1070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266CC" w:rsidP="000E1F29" w:rsidR="00B266CC" w:rsidRPr="00C5009B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color w:val="000000"/>
                <w:sz w:val="24"/>
                <w:szCs w:val="24"/>
              </w:rPr>
              <w:t>Adresa / sjedište vjerovnika</w:t>
            </w:r>
          </w:p>
        </w:tc>
        <w:tc>
          <w:tcPr>
            <w:tcW w:type="pct" w:w="1070"/>
            <w:tcBorders>
              <w:top w:space="0" w:sz="8" w:color="auto" w:val="single"/>
              <w:left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266CC" w:rsidP="000E1F29" w:rsidR="00B266CC" w:rsidRPr="00C5009B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color w:val="000000"/>
                <w:sz w:val="24"/>
                <w:szCs w:val="24"/>
              </w:rPr>
              <w:t>Iznos utvrđene tražbine (kn)</w:t>
            </w:r>
          </w:p>
        </w:tc>
      </w:tr>
      <w:tr w:rsidTr="000E1F29" w:rsidR="00B266CC" w:rsidRPr="00C5009B">
        <w:trPr>
          <w:trHeight w:val="227"/>
        </w:trPr>
        <w:tc>
          <w:tcPr>
            <w:tcW w:type="pct" w:w="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266CC" w:rsidP="000E1F29" w:rsidR="00B266CC" w:rsidRPr="00C5009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pct" w:w="15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266CC" w:rsidP="000E1F29" w:rsidR="00B266CC" w:rsidRPr="00C5009B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color w:val="000000"/>
                <w:sz w:val="24"/>
                <w:szCs w:val="24"/>
              </w:rPr>
              <w:t>GRAD PULA – POLA</w:t>
            </w:r>
          </w:p>
        </w:tc>
        <w:tc>
          <w:tcPr>
            <w:tcW w:type="pct" w:w="9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B266CC" w:rsidP="000E1F29" w:rsidR="00B266CC" w:rsidRPr="00C5009B">
            <w:pPr>
              <w:spacing w:afterAutospacing="true" w:after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color w:val="000000"/>
                <w:sz w:val="24"/>
                <w:szCs w:val="24"/>
              </w:rPr>
              <w:t>79517841355</w:t>
            </w:r>
          </w:p>
        </w:tc>
        <w:tc>
          <w:tcPr>
            <w:tcW w:type="pct" w:w="10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266CC" w:rsidP="000E1F29" w:rsidR="00B266CC" w:rsidRPr="00C5009B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color w:val="000000"/>
                <w:sz w:val="24"/>
                <w:szCs w:val="24"/>
              </w:rPr>
              <w:t>Pula, Forum 1</w:t>
            </w:r>
          </w:p>
        </w:tc>
        <w:tc>
          <w:tcPr>
            <w:tcW w:type="pct" w:w="10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266CC" w:rsidP="000E1F29" w:rsidR="00B266CC" w:rsidRPr="00C5009B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color w:val="000000"/>
                <w:sz w:val="24"/>
                <w:szCs w:val="24"/>
              </w:rPr>
              <w:t>1.620,96</w:t>
            </w:r>
          </w:p>
        </w:tc>
      </w:tr>
      <w:tr w:rsidTr="000E1F29" w:rsidR="00B266CC" w:rsidRPr="00C5009B">
        <w:trPr>
          <w:trHeight w:val="227"/>
        </w:trPr>
        <w:tc>
          <w:tcPr>
            <w:tcW w:type="pct" w:w="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266CC" w:rsidP="000E1F29" w:rsidR="00B266CC" w:rsidRPr="00C5009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2. </w:t>
            </w:r>
          </w:p>
        </w:tc>
        <w:tc>
          <w:tcPr>
            <w:tcW w:type="pct" w:w="15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266CC" w:rsidP="000E1F29" w:rsidR="00B266CC" w:rsidRPr="00C5009B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color w:val="000000"/>
                <w:sz w:val="24"/>
                <w:szCs w:val="24"/>
              </w:rPr>
              <w:t>REPUBLIKA HRVATSKA, MINISTARSTVO FINANCIJA, POREZNA UPRAVA Pula</w:t>
            </w:r>
          </w:p>
        </w:tc>
        <w:tc>
          <w:tcPr>
            <w:tcW w:type="pct" w:w="9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B266CC" w:rsidP="000E1F29" w:rsidR="00B266CC" w:rsidRPr="00C5009B">
            <w:pPr>
              <w:spacing w:afterAutospacing="true" w:after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color w:val="000000"/>
                <w:sz w:val="24"/>
                <w:szCs w:val="24"/>
              </w:rPr>
              <w:t>52634238587</w:t>
            </w:r>
          </w:p>
        </w:tc>
        <w:tc>
          <w:tcPr>
            <w:tcW w:type="pct" w:w="10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266CC" w:rsidP="000E1F29" w:rsidR="00B266CC" w:rsidRPr="00C5009B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color w:val="000000"/>
                <w:sz w:val="24"/>
                <w:szCs w:val="24"/>
              </w:rPr>
              <w:t>Pl. Borelli 9/2</w:t>
            </w:r>
          </w:p>
        </w:tc>
        <w:tc>
          <w:tcPr>
            <w:tcW w:type="pct" w:w="10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266CC" w:rsidP="000E1F29" w:rsidR="00B266CC" w:rsidRPr="00C5009B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color w:val="000000"/>
                <w:sz w:val="24"/>
                <w:szCs w:val="24"/>
              </w:rPr>
              <w:t>9.778,97</w:t>
            </w:r>
          </w:p>
        </w:tc>
      </w:tr>
    </w:tbl>
    <w:p w:rsidRDefault="007E1F6F" w:rsidP="00E84D5F" w:rsidR="007E1F6F" w:rsidRPr="00C500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E1F6F" w:rsidP="00E84D5F" w:rsidR="007E1F6F" w:rsidRPr="00C500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266CC" w:rsidP="00B266CC" w:rsidR="00E3197C" w:rsidRPr="00C5009B">
      <w:pPr>
        <w:pStyle w:val="Odlomakpopisa"/>
        <w:numPr>
          <w:ilvl w:val="0"/>
          <w:numId w:val="2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C5009B">
        <w:rPr>
          <w:rFonts w:hAnsi="Times New Roman" w:ascii="Times New Roman"/>
          <w:sz w:val="24"/>
          <w:szCs w:val="24"/>
        </w:rPr>
        <w:t>Utvrđuju se osnovane tražbine vjerovnika I</w:t>
      </w:r>
      <w:r w:rsidR="00E84D5F" w:rsidRPr="00C5009B">
        <w:rPr>
          <w:rFonts w:hAnsi="Times New Roman" w:ascii="Times New Roman"/>
          <w:sz w:val="24"/>
          <w:szCs w:val="24"/>
        </w:rPr>
        <w:t>I</w:t>
      </w:r>
      <w:r w:rsidR="006A7F2C" w:rsidRPr="00C5009B">
        <w:rPr>
          <w:rFonts w:hAnsi="Times New Roman" w:ascii="Times New Roman"/>
          <w:sz w:val="24"/>
          <w:szCs w:val="24"/>
        </w:rPr>
        <w:t>. (</w:t>
      </w:r>
      <w:r w:rsidR="00E84D5F" w:rsidRPr="00C5009B">
        <w:rPr>
          <w:rFonts w:hAnsi="Times New Roman" w:ascii="Times New Roman"/>
          <w:sz w:val="24"/>
          <w:szCs w:val="24"/>
        </w:rPr>
        <w:t>drugog</w:t>
      </w:r>
      <w:r w:rsidR="006A7F2C" w:rsidRPr="00C5009B">
        <w:rPr>
          <w:rFonts w:hAnsi="Times New Roman" w:ascii="Times New Roman"/>
          <w:sz w:val="24"/>
          <w:szCs w:val="24"/>
        </w:rPr>
        <w:t xml:space="preserve">) </w:t>
      </w:r>
      <w:r w:rsidR="00E3197C" w:rsidRPr="00C5009B">
        <w:rPr>
          <w:rFonts w:hAnsi="Times New Roman" w:ascii="Times New Roman"/>
          <w:sz w:val="24"/>
          <w:szCs w:val="24"/>
        </w:rPr>
        <w:t>višeg isplatnog reda:</w:t>
      </w:r>
    </w:p>
    <w:p w:rsidRDefault="00E84D5F" w:rsidP="00E84D5F" w:rsidR="00E84D5F" w:rsidRPr="00C5009B">
      <w:pPr>
        <w:spacing w:lineRule="atLeast" w:line="240" w:after="0"/>
        <w:ind w:left="360"/>
        <w:rPr>
          <w:rFonts w:hAnsi="Times New Roman" w:ascii="Times New Roman"/>
          <w:sz w:val="24"/>
          <w:szCs w:val="24"/>
        </w:rPr>
      </w:pPr>
    </w:p>
    <w:tbl>
      <w:tblPr>
        <w:tblW w:type="pct" w:w="4637"/>
        <w:tblLayout w:type="fixed"/>
        <w:tblLook w:val="04A0" w:noVBand="1" w:noHBand="0" w:lastColumn="0" w:firstColumn="1" w:lastRow="0" w:firstRow="1"/>
      </w:tblPr>
      <w:tblGrid>
        <w:gridCol w:w="614"/>
        <w:gridCol w:w="2614"/>
        <w:gridCol w:w="1700"/>
        <w:gridCol w:w="1843"/>
        <w:gridCol w:w="1843"/>
      </w:tblGrid>
      <w:tr w:rsidTr="000E1F29" w:rsidR="00B266CC" w:rsidRPr="00C5009B">
        <w:trPr>
          <w:trHeight w:val="567"/>
        </w:trPr>
        <w:tc>
          <w:tcPr>
            <w:tcW w:type="pct" w:w="35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266CC" w:rsidP="000E1F29" w:rsidR="00B266CC" w:rsidRPr="00C5009B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Red broj </w:t>
            </w:r>
          </w:p>
        </w:tc>
        <w:tc>
          <w:tcPr>
            <w:tcW w:type="pct" w:w="1517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266CC" w:rsidP="000E1F29" w:rsidR="00B266CC" w:rsidRPr="00C5009B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color w:val="000000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987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266CC" w:rsidP="000E1F29" w:rsidR="00B266CC" w:rsidRPr="00C5009B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1070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266CC" w:rsidP="000E1F29" w:rsidR="00B266CC" w:rsidRPr="00C5009B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color w:val="000000"/>
                <w:sz w:val="24"/>
                <w:szCs w:val="24"/>
              </w:rPr>
              <w:t>Adresa / sjedište vjerovnika</w:t>
            </w:r>
          </w:p>
        </w:tc>
        <w:tc>
          <w:tcPr>
            <w:tcW w:type="pct" w:w="1070"/>
            <w:tcBorders>
              <w:top w:space="0" w:sz="8" w:color="auto" w:val="single"/>
              <w:left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266CC" w:rsidP="000E1F29" w:rsidR="00B266CC" w:rsidRPr="00C5009B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color w:val="000000"/>
                <w:sz w:val="24"/>
                <w:szCs w:val="24"/>
              </w:rPr>
              <w:t>Iznos utvrđene tražbine(kn)</w:t>
            </w:r>
          </w:p>
        </w:tc>
      </w:tr>
      <w:tr w:rsidTr="000E1F29" w:rsidR="00B266CC" w:rsidRPr="00C5009B">
        <w:trPr>
          <w:trHeight w:val="20"/>
        </w:trPr>
        <w:tc>
          <w:tcPr>
            <w:tcW w:type="pct" w:w="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266CC" w:rsidP="000E1F29" w:rsidR="00B266CC" w:rsidRPr="00C5009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pct" w:w="15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266CC" w:rsidP="000E1F29" w:rsidR="00B266CC" w:rsidRPr="00C5009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color w:val="000000"/>
                <w:sz w:val="24"/>
                <w:szCs w:val="24"/>
              </w:rPr>
              <w:t>PULA HERCULANEA d.o.o.</w:t>
            </w:r>
          </w:p>
        </w:tc>
        <w:tc>
          <w:tcPr>
            <w:tcW w:type="pct" w:w="9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B266CC" w:rsidP="000E1F29" w:rsidR="00B266CC" w:rsidRPr="00C5009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color w:val="000000"/>
                <w:sz w:val="24"/>
                <w:szCs w:val="24"/>
              </w:rPr>
              <w:t>11294943436</w:t>
            </w:r>
          </w:p>
        </w:tc>
        <w:tc>
          <w:tcPr>
            <w:tcW w:type="pct" w:w="10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266CC" w:rsidP="000E1F29" w:rsidR="00B266CC" w:rsidRPr="00C5009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color w:val="000000"/>
                <w:sz w:val="24"/>
                <w:szCs w:val="24"/>
              </w:rPr>
              <w:t>Trg 1. istarske brigade 14, Pula</w:t>
            </w:r>
          </w:p>
        </w:tc>
        <w:tc>
          <w:tcPr>
            <w:tcW w:type="pct" w:w="10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266CC" w:rsidP="000E1F29" w:rsidR="00B266CC" w:rsidRPr="00C5009B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color w:val="000000"/>
                <w:sz w:val="24"/>
                <w:szCs w:val="24"/>
              </w:rPr>
              <w:t>864,30</w:t>
            </w:r>
          </w:p>
        </w:tc>
      </w:tr>
      <w:tr w:rsidTr="000E1F29" w:rsidR="00B266CC" w:rsidRPr="00C5009B">
        <w:trPr>
          <w:trHeight w:val="20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266CC" w:rsidP="000E1F29" w:rsidR="00B266CC" w:rsidRPr="00C5009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pct" w:w="1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266CC" w:rsidP="000E1F29" w:rsidR="00B266CC" w:rsidRPr="00C5009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color w:val="000000"/>
                <w:sz w:val="24"/>
                <w:szCs w:val="24"/>
              </w:rPr>
              <w:t>VAN GOGH d.o.o.</w:t>
            </w:r>
          </w:p>
        </w:tc>
        <w:tc>
          <w:tcPr>
            <w:tcW w:type="pct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266CC" w:rsidP="000E1F29" w:rsidR="00B266CC" w:rsidRPr="00C5009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color w:val="000000"/>
                <w:sz w:val="24"/>
                <w:szCs w:val="24"/>
              </w:rPr>
              <w:t>02084449003</w:t>
            </w:r>
          </w:p>
        </w:tc>
        <w:tc>
          <w:tcPr>
            <w:tcW w:type="pct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266CC" w:rsidP="000E1F29" w:rsidR="00B266CC" w:rsidRPr="00C5009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color w:val="000000"/>
                <w:sz w:val="24"/>
                <w:szCs w:val="24"/>
              </w:rPr>
              <w:t>Nikole Tesle 4, Dubrovnik</w:t>
            </w:r>
          </w:p>
        </w:tc>
        <w:tc>
          <w:tcPr>
            <w:tcW w:type="pct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266CC" w:rsidP="000E1F29" w:rsidR="00B266CC" w:rsidRPr="00C5009B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color w:val="000000"/>
                <w:sz w:val="24"/>
                <w:szCs w:val="24"/>
              </w:rPr>
              <w:t>394.710,49</w:t>
            </w:r>
          </w:p>
        </w:tc>
      </w:tr>
      <w:tr w:rsidTr="000E1F29" w:rsidR="00B266CC" w:rsidRPr="00C5009B">
        <w:trPr>
          <w:trHeight w:val="20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266CC" w:rsidP="000E1F29" w:rsidR="00B266CC" w:rsidRPr="00C5009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pct" w:w="1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266CC" w:rsidP="000E1F29" w:rsidR="00B266CC" w:rsidRPr="00C5009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color w:val="000000"/>
                <w:sz w:val="24"/>
                <w:szCs w:val="24"/>
              </w:rPr>
              <w:t>HRVATSKA RADIOTELEVIZIJA, javna ustanova</w:t>
            </w:r>
          </w:p>
        </w:tc>
        <w:tc>
          <w:tcPr>
            <w:tcW w:type="pct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266CC" w:rsidP="000E1F29" w:rsidR="00B266CC" w:rsidRPr="00C5009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color w:val="000000"/>
                <w:sz w:val="24"/>
                <w:szCs w:val="24"/>
              </w:rPr>
              <w:t>68419124305</w:t>
            </w:r>
          </w:p>
        </w:tc>
        <w:tc>
          <w:tcPr>
            <w:tcW w:type="pct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266CC" w:rsidP="000E1F29" w:rsidR="00B266CC" w:rsidRPr="00C5009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color w:val="000000"/>
                <w:sz w:val="24"/>
                <w:szCs w:val="24"/>
              </w:rPr>
              <w:t>Prisavlje 3, Zagreb</w:t>
            </w:r>
          </w:p>
        </w:tc>
        <w:tc>
          <w:tcPr>
            <w:tcW w:type="pct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266CC" w:rsidP="000E1F29" w:rsidR="00B266CC" w:rsidRPr="00C5009B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color w:val="000000"/>
                <w:sz w:val="24"/>
                <w:szCs w:val="24"/>
              </w:rPr>
              <w:t>7.192,32</w:t>
            </w:r>
          </w:p>
        </w:tc>
      </w:tr>
    </w:tbl>
    <w:p w:rsidRDefault="00952A76" w:rsidP="00E84D5F" w:rsidR="00952A76" w:rsidRPr="00C5009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C5009B">
        <w:rPr>
          <w:rFonts w:hAnsi="Times New Roman" w:ascii="Times New Roman"/>
          <w:sz w:val="24"/>
          <w:szCs w:val="24"/>
        </w:rPr>
        <w:lastRenderedPageBreak/>
        <w:t>I</w:t>
      </w:r>
      <w:r w:rsidR="00B266CC" w:rsidRPr="00C5009B">
        <w:rPr>
          <w:rFonts w:hAnsi="Times New Roman" w:ascii="Times New Roman"/>
          <w:sz w:val="24"/>
          <w:szCs w:val="24"/>
        </w:rPr>
        <w:t>I</w:t>
      </w:r>
      <w:r w:rsidR="00E84D5F" w:rsidRPr="00C5009B">
        <w:rPr>
          <w:rFonts w:hAnsi="Times New Roman" w:ascii="Times New Roman"/>
          <w:sz w:val="24"/>
          <w:szCs w:val="24"/>
        </w:rPr>
        <w:t>I</w:t>
      </w:r>
      <w:r w:rsidR="00B6534B" w:rsidRPr="00C5009B">
        <w:rPr>
          <w:rFonts w:hAnsi="Times New Roman" w:ascii="Times New Roman"/>
          <w:sz w:val="24"/>
          <w:szCs w:val="24"/>
        </w:rPr>
        <w:t>. Osporavaju se tražbine vjerovnika II. (drugog)</w:t>
      </w:r>
      <w:r w:rsidRPr="00C5009B">
        <w:rPr>
          <w:rFonts w:hAnsi="Times New Roman" w:ascii="Times New Roman"/>
          <w:sz w:val="24"/>
          <w:szCs w:val="24"/>
        </w:rPr>
        <w:t xml:space="preserve"> višeg isplatnog reda: </w:t>
      </w:r>
    </w:p>
    <w:p w:rsidRDefault="00952A76" w:rsidP="00E84D5F" w:rsidR="00952A76" w:rsidRPr="00C5009B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817"/>
        <w:gridCol w:w="2410"/>
        <w:gridCol w:w="1701"/>
        <w:gridCol w:w="1843"/>
        <w:gridCol w:w="1842"/>
      </w:tblGrid>
      <w:tr w:rsidTr="000E1F29" w:rsidR="00B266CC" w:rsidRPr="00C5009B">
        <w:tc>
          <w:tcPr>
            <w:tcW w:type="dxa" w:w="817"/>
          </w:tcPr>
          <w:p w:rsidRDefault="00B266CC" w:rsidP="000E1F29" w:rsidR="00B266CC" w:rsidRPr="00C500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B266CC" w:rsidP="000E1F29" w:rsidR="00B266CC" w:rsidRPr="00C5009B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C5009B">
              <w:rPr>
                <w:rFonts w:hAnsi="Times New Roman" w:ascii="Times New Roman"/>
                <w:sz w:val="24"/>
                <w:szCs w:val="24"/>
              </w:rPr>
              <w:t>prijavljene tražbine</w:t>
            </w:r>
          </w:p>
        </w:tc>
        <w:tc>
          <w:tcPr>
            <w:tcW w:type="dxa" w:w="2410"/>
          </w:tcPr>
          <w:p w:rsidRDefault="00B266CC" w:rsidP="000E1F29" w:rsidR="00B266CC" w:rsidRPr="00C500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sz w:val="24"/>
                <w:szCs w:val="24"/>
              </w:rPr>
              <w:t>Ime i prezime / tvrtka</w:t>
            </w:r>
          </w:p>
          <w:p w:rsidRDefault="00B266CC" w:rsidP="000E1F29" w:rsidR="00B266CC" w:rsidRPr="00C500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sz w:val="24"/>
                <w:szCs w:val="24"/>
              </w:rPr>
              <w:t>ili naziv vjerovnika</w:t>
            </w:r>
          </w:p>
        </w:tc>
        <w:tc>
          <w:tcPr>
            <w:tcW w:type="dxa" w:w="1701"/>
          </w:tcPr>
          <w:p w:rsidRDefault="00B266CC" w:rsidP="000E1F29" w:rsidR="00B266CC" w:rsidRPr="00C500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  <w:p w:rsidRDefault="00B266CC" w:rsidP="000E1F29" w:rsidR="00B266CC" w:rsidRPr="00C500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dxa" w:w="1843"/>
          </w:tcPr>
          <w:p w:rsidRDefault="00B266CC" w:rsidP="000E1F29" w:rsidR="00B266CC" w:rsidRPr="00C500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sz w:val="24"/>
                <w:szCs w:val="24"/>
              </w:rPr>
              <w:t>Adresa / sjedište</w:t>
            </w:r>
          </w:p>
          <w:p w:rsidRDefault="00B266CC" w:rsidP="000E1F29" w:rsidR="00B266CC" w:rsidRPr="00C5009B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C5009B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dxa" w:w="1842"/>
          </w:tcPr>
          <w:p w:rsidRDefault="00B266CC" w:rsidP="000E1F29" w:rsidR="00B266CC" w:rsidRPr="00C500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</w:tr>
      <w:tr w:rsidTr="000E1F29" w:rsidR="00B266CC" w:rsidRPr="00C5009B">
        <w:tc>
          <w:tcPr>
            <w:tcW w:type="dxa" w:w="817"/>
          </w:tcPr>
          <w:p w:rsidRDefault="00B266CC" w:rsidP="000E1F29" w:rsidR="00B266CC" w:rsidRPr="00C500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410"/>
          </w:tcPr>
          <w:p w:rsidRDefault="00B266CC" w:rsidP="000E1F29" w:rsidR="00B266CC" w:rsidRPr="00C500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sz w:val="24"/>
                <w:szCs w:val="24"/>
              </w:rPr>
              <w:t>HRVATSKO DRUŠTVO SKLADATELJA</w:t>
            </w:r>
          </w:p>
        </w:tc>
        <w:tc>
          <w:tcPr>
            <w:tcW w:type="dxa" w:w="1701"/>
          </w:tcPr>
          <w:p w:rsidRDefault="00B266CC" w:rsidP="000E1F29" w:rsidR="00B266CC" w:rsidRPr="00C500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sz w:val="24"/>
                <w:szCs w:val="24"/>
              </w:rPr>
              <w:t>566668956985</w:t>
            </w:r>
          </w:p>
        </w:tc>
        <w:tc>
          <w:tcPr>
            <w:tcW w:type="dxa" w:w="1843"/>
          </w:tcPr>
          <w:p w:rsidRDefault="00B266CC" w:rsidP="000E1F29" w:rsidR="00B266CC" w:rsidRPr="00C500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sz w:val="24"/>
                <w:szCs w:val="24"/>
              </w:rPr>
              <w:t>Berislavićeva 9, Zagreb</w:t>
            </w:r>
          </w:p>
        </w:tc>
        <w:tc>
          <w:tcPr>
            <w:tcW w:type="dxa" w:w="1842"/>
          </w:tcPr>
          <w:p w:rsidRDefault="00B266CC" w:rsidP="000E1F29" w:rsidR="00B266CC" w:rsidRPr="00C500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sz w:val="24"/>
                <w:szCs w:val="24"/>
              </w:rPr>
              <w:t>496,69</w:t>
            </w:r>
          </w:p>
        </w:tc>
      </w:tr>
      <w:tr w:rsidTr="000E1F29" w:rsidR="00B266CC" w:rsidRPr="00C5009B">
        <w:tc>
          <w:tcPr>
            <w:tcW w:type="dxa" w:w="817"/>
          </w:tcPr>
          <w:p w:rsidRDefault="00B266CC" w:rsidP="000E1F29" w:rsidR="00B266CC" w:rsidRPr="00C500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2410"/>
          </w:tcPr>
          <w:p w:rsidRDefault="00B266CC" w:rsidP="000E1F29" w:rsidR="00B266CC" w:rsidRPr="00C500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sz w:val="24"/>
                <w:szCs w:val="24"/>
              </w:rPr>
              <w:t>HRVATSKA RADIOTELEVIZIJA, javna ustanova</w:t>
            </w:r>
          </w:p>
        </w:tc>
        <w:tc>
          <w:tcPr>
            <w:tcW w:type="dxa" w:w="1701"/>
            <w:vAlign w:val="bottom"/>
          </w:tcPr>
          <w:p w:rsidRDefault="00B266CC" w:rsidP="000E1F29" w:rsidR="00B266CC" w:rsidRPr="00C5009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color w:val="000000"/>
                <w:sz w:val="24"/>
                <w:szCs w:val="24"/>
              </w:rPr>
              <w:t>68419124305</w:t>
            </w:r>
          </w:p>
        </w:tc>
        <w:tc>
          <w:tcPr>
            <w:tcW w:type="dxa" w:w="1843"/>
            <w:vAlign w:val="bottom"/>
          </w:tcPr>
          <w:p w:rsidRDefault="00B266CC" w:rsidP="000E1F29" w:rsidR="00B266CC" w:rsidRPr="00C5009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color w:val="000000"/>
                <w:sz w:val="24"/>
                <w:szCs w:val="24"/>
              </w:rPr>
              <w:t>Prisavlje 3, Zagreb</w:t>
            </w:r>
          </w:p>
        </w:tc>
        <w:tc>
          <w:tcPr>
            <w:tcW w:type="dxa" w:w="1842"/>
          </w:tcPr>
          <w:p w:rsidRDefault="00B266CC" w:rsidP="000E1F29" w:rsidR="00B266CC" w:rsidRPr="00C500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sz w:val="24"/>
                <w:szCs w:val="24"/>
              </w:rPr>
              <w:t>900,01</w:t>
            </w:r>
          </w:p>
        </w:tc>
      </w:tr>
      <w:tr w:rsidTr="000E1F29" w:rsidR="00B266CC" w:rsidRPr="00C5009B">
        <w:tc>
          <w:tcPr>
            <w:tcW w:type="dxa" w:w="817"/>
          </w:tcPr>
          <w:p w:rsidRDefault="00B266CC" w:rsidP="000E1F29" w:rsidR="00B266CC" w:rsidRPr="00C500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2410"/>
          </w:tcPr>
          <w:p w:rsidRDefault="00B266CC" w:rsidP="000E1F29" w:rsidR="00B266CC" w:rsidRPr="00C500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sz w:val="24"/>
                <w:szCs w:val="24"/>
              </w:rPr>
              <w:t>OPTINOVA d.o.o.</w:t>
            </w:r>
          </w:p>
        </w:tc>
        <w:tc>
          <w:tcPr>
            <w:tcW w:type="dxa" w:w="1701"/>
            <w:vAlign w:val="bottom"/>
          </w:tcPr>
          <w:p w:rsidRDefault="00B266CC" w:rsidP="000E1F29" w:rsidR="00B266CC" w:rsidRPr="00C5009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color w:val="000000"/>
                <w:sz w:val="24"/>
                <w:szCs w:val="24"/>
              </w:rPr>
              <w:t>94016773472</w:t>
            </w:r>
          </w:p>
        </w:tc>
        <w:tc>
          <w:tcPr>
            <w:tcW w:type="dxa" w:w="1843"/>
            <w:vAlign w:val="bottom"/>
          </w:tcPr>
          <w:p w:rsidRDefault="00B266CC" w:rsidP="000E1F29" w:rsidR="00B266CC" w:rsidRPr="00C5009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color w:val="000000"/>
                <w:sz w:val="24"/>
                <w:szCs w:val="24"/>
              </w:rPr>
              <w:t>Gundulićeva 57, Zagreb</w:t>
            </w:r>
          </w:p>
        </w:tc>
        <w:tc>
          <w:tcPr>
            <w:tcW w:type="dxa" w:w="1842"/>
          </w:tcPr>
          <w:p w:rsidRDefault="00B266CC" w:rsidP="000E1F29" w:rsidR="00B266CC" w:rsidRPr="00C5009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5009B">
              <w:rPr>
                <w:rFonts w:hAnsi="Times New Roman" w:ascii="Times New Roman"/>
                <w:sz w:val="24"/>
                <w:szCs w:val="24"/>
              </w:rPr>
              <w:t>19.837,64</w:t>
            </w:r>
          </w:p>
        </w:tc>
      </w:tr>
    </w:tbl>
    <w:p w:rsidRDefault="00B266CC" w:rsidP="00E84D5F" w:rsidR="00B266CC" w:rsidRPr="00C5009B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B266CC" w:rsidP="00E84D5F" w:rsidR="00B266CC" w:rsidRPr="00C5009B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B266CC" w:rsidP="00E84D5F" w:rsidR="00B24F38" w:rsidRPr="00C5009B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C5009B">
        <w:rPr>
          <w:rFonts w:hAnsi="Times New Roman" w:ascii="Times New Roman"/>
          <w:sz w:val="24"/>
          <w:szCs w:val="24"/>
        </w:rPr>
        <w:t>IV</w:t>
      </w:r>
      <w:r w:rsidR="00952A76" w:rsidRPr="00C5009B">
        <w:rPr>
          <w:rFonts w:hAnsi="Times New Roman" w:ascii="Times New Roman"/>
          <w:sz w:val="24"/>
          <w:szCs w:val="24"/>
        </w:rPr>
        <w:t xml:space="preserve">. </w:t>
      </w:r>
      <w:r w:rsidR="00CC5B04" w:rsidRPr="00C5009B">
        <w:rPr>
          <w:rFonts w:hAnsi="Times New Roman" w:ascii="Times New Roman"/>
          <w:sz w:val="24"/>
          <w:szCs w:val="24"/>
        </w:rPr>
        <w:tab/>
      </w:r>
      <w:r w:rsidRPr="00C5009B">
        <w:rPr>
          <w:rFonts w:hAnsi="Times New Roman" w:ascii="Times New Roman"/>
          <w:sz w:val="24"/>
          <w:szCs w:val="24"/>
        </w:rPr>
        <w:t>Upućuju</w:t>
      </w:r>
      <w:r w:rsidR="00E3651B" w:rsidRPr="00C5009B">
        <w:rPr>
          <w:rFonts w:hAnsi="Times New Roman" w:ascii="Times New Roman"/>
          <w:sz w:val="24"/>
          <w:szCs w:val="24"/>
        </w:rPr>
        <w:t xml:space="preserve"> se vjerovni</w:t>
      </w:r>
      <w:r w:rsidRPr="00C5009B">
        <w:rPr>
          <w:rFonts w:hAnsi="Times New Roman" w:ascii="Times New Roman"/>
          <w:sz w:val="24"/>
          <w:szCs w:val="24"/>
        </w:rPr>
        <w:t>ci</w:t>
      </w:r>
      <w:r w:rsidR="00E84D5F" w:rsidRPr="00C5009B">
        <w:rPr>
          <w:rFonts w:hAnsi="Times New Roman" w:ascii="Times New Roman"/>
          <w:sz w:val="24"/>
          <w:szCs w:val="24"/>
        </w:rPr>
        <w:t xml:space="preserve"> </w:t>
      </w:r>
      <w:r w:rsidR="00E3651B" w:rsidRPr="00C5009B">
        <w:rPr>
          <w:rFonts w:hAnsi="Times New Roman" w:ascii="Times New Roman"/>
          <w:sz w:val="24"/>
          <w:szCs w:val="24"/>
        </w:rPr>
        <w:t>iz točke I</w:t>
      </w:r>
      <w:r w:rsidRPr="00C5009B">
        <w:rPr>
          <w:rFonts w:hAnsi="Times New Roman" w:ascii="Times New Roman"/>
          <w:sz w:val="24"/>
          <w:szCs w:val="24"/>
        </w:rPr>
        <w:t>I</w:t>
      </w:r>
      <w:r w:rsidR="00E3651B" w:rsidRPr="00C5009B">
        <w:rPr>
          <w:rFonts w:hAnsi="Times New Roman" w:ascii="Times New Roman"/>
          <w:sz w:val="24"/>
          <w:szCs w:val="24"/>
        </w:rPr>
        <w:t xml:space="preserve">I. </w:t>
      </w:r>
      <w:r w:rsidR="00B517B9" w:rsidRPr="00C5009B">
        <w:rPr>
          <w:rFonts w:hAnsi="Times New Roman" w:ascii="Times New Roman"/>
          <w:sz w:val="24"/>
          <w:szCs w:val="24"/>
        </w:rPr>
        <w:t xml:space="preserve">izreke </w:t>
      </w:r>
      <w:r w:rsidRPr="00C5009B">
        <w:rPr>
          <w:rFonts w:hAnsi="Times New Roman" w:ascii="Times New Roman"/>
          <w:sz w:val="24"/>
          <w:szCs w:val="24"/>
        </w:rPr>
        <w:t xml:space="preserve">ovog rješenja </w:t>
      </w:r>
      <w:r w:rsidR="00CA2DF0" w:rsidRPr="00C5009B">
        <w:rPr>
          <w:rFonts w:hAnsi="Times New Roman" w:ascii="Times New Roman"/>
          <w:sz w:val="24"/>
          <w:szCs w:val="24"/>
        </w:rPr>
        <w:t xml:space="preserve">da u roku od 8 </w:t>
      </w:r>
      <w:r w:rsidR="004025F2" w:rsidRPr="00C5009B">
        <w:rPr>
          <w:rFonts w:hAnsi="Times New Roman" w:ascii="Times New Roman"/>
          <w:sz w:val="24"/>
          <w:szCs w:val="24"/>
        </w:rPr>
        <w:t xml:space="preserve">(osam) </w:t>
      </w:r>
      <w:r w:rsidR="00CA2DF0" w:rsidRPr="00C5009B">
        <w:rPr>
          <w:rFonts w:hAnsi="Times New Roman" w:ascii="Times New Roman"/>
          <w:sz w:val="24"/>
          <w:szCs w:val="24"/>
        </w:rPr>
        <w:t>dana od dana pravomoćnosti rješenja o upućivanju u parnicu, odnosno primitka drugostupanjske odluke pokrenu parnicu radi utvrđivanja osnovanosti svoj</w:t>
      </w:r>
      <w:r w:rsidR="00E84D5F" w:rsidRPr="00C5009B">
        <w:rPr>
          <w:rFonts w:hAnsi="Times New Roman" w:ascii="Times New Roman"/>
          <w:sz w:val="24"/>
          <w:szCs w:val="24"/>
        </w:rPr>
        <w:t>e</w:t>
      </w:r>
      <w:r w:rsidR="00CA2DF0" w:rsidRPr="00C5009B">
        <w:rPr>
          <w:rFonts w:hAnsi="Times New Roman" w:ascii="Times New Roman"/>
          <w:sz w:val="24"/>
          <w:szCs w:val="24"/>
        </w:rPr>
        <w:t xml:space="preserve"> osporen</w:t>
      </w:r>
      <w:r w:rsidR="00E84D5F" w:rsidRPr="00C5009B">
        <w:rPr>
          <w:rFonts w:hAnsi="Times New Roman" w:ascii="Times New Roman"/>
          <w:sz w:val="24"/>
          <w:szCs w:val="24"/>
        </w:rPr>
        <w:t>e</w:t>
      </w:r>
      <w:r w:rsidR="00CA2DF0" w:rsidRPr="00C5009B">
        <w:rPr>
          <w:rFonts w:hAnsi="Times New Roman" w:ascii="Times New Roman"/>
          <w:sz w:val="24"/>
          <w:szCs w:val="24"/>
        </w:rPr>
        <w:t xml:space="preserve"> tražbin</w:t>
      </w:r>
      <w:r w:rsidR="00E84D5F" w:rsidRPr="00C5009B">
        <w:rPr>
          <w:rFonts w:hAnsi="Times New Roman" w:ascii="Times New Roman"/>
          <w:sz w:val="24"/>
          <w:szCs w:val="24"/>
        </w:rPr>
        <w:t>e</w:t>
      </w:r>
      <w:r w:rsidR="00CA2DF0" w:rsidRPr="00C5009B">
        <w:rPr>
          <w:rFonts w:hAnsi="Times New Roman" w:ascii="Times New Roman"/>
          <w:sz w:val="24"/>
          <w:szCs w:val="24"/>
        </w:rPr>
        <w:t>.</w:t>
      </w:r>
    </w:p>
    <w:p w:rsidRDefault="00B7168E" w:rsidP="00E84D5F" w:rsidR="00B7168E" w:rsidRPr="00C5009B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B266CC" w:rsidP="00E84D5F" w:rsidR="00B6534B" w:rsidRPr="00C5009B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C5009B">
        <w:rPr>
          <w:rFonts w:hAnsi="Times New Roman" w:ascii="Times New Roman"/>
          <w:sz w:val="24"/>
          <w:szCs w:val="24"/>
        </w:rPr>
        <w:t xml:space="preserve">V. </w:t>
      </w:r>
      <w:r w:rsidRPr="00C5009B">
        <w:rPr>
          <w:rFonts w:hAnsi="Times New Roman" w:ascii="Times New Roman"/>
          <w:sz w:val="24"/>
          <w:szCs w:val="24"/>
        </w:rPr>
        <w:tab/>
        <w:t xml:space="preserve">Ako osobe koje su </w:t>
      </w:r>
      <w:r w:rsidR="00B7168E" w:rsidRPr="00C5009B">
        <w:rPr>
          <w:rFonts w:hAnsi="Times New Roman" w:ascii="Times New Roman"/>
          <w:sz w:val="24"/>
          <w:szCs w:val="24"/>
        </w:rPr>
        <w:t>upuć</w:t>
      </w:r>
      <w:r w:rsidRPr="00C5009B">
        <w:rPr>
          <w:rFonts w:hAnsi="Times New Roman" w:ascii="Times New Roman"/>
          <w:sz w:val="24"/>
          <w:szCs w:val="24"/>
        </w:rPr>
        <w:t>ene</w:t>
      </w:r>
      <w:r w:rsidR="00B7168E" w:rsidRPr="00C5009B">
        <w:rPr>
          <w:rFonts w:hAnsi="Times New Roman" w:ascii="Times New Roman"/>
          <w:sz w:val="24"/>
          <w:szCs w:val="24"/>
        </w:rPr>
        <w:t xml:space="preserve"> na parnicu </w:t>
      </w:r>
      <w:r w:rsidR="004025F2" w:rsidRPr="00C5009B">
        <w:rPr>
          <w:rFonts w:hAnsi="Times New Roman" w:ascii="Times New Roman"/>
          <w:sz w:val="24"/>
          <w:szCs w:val="24"/>
        </w:rPr>
        <w:t>iz točke I</w:t>
      </w:r>
      <w:r w:rsidR="00E84D5F" w:rsidRPr="00C5009B">
        <w:rPr>
          <w:rFonts w:hAnsi="Times New Roman" w:ascii="Times New Roman"/>
          <w:sz w:val="24"/>
          <w:szCs w:val="24"/>
        </w:rPr>
        <w:t>II</w:t>
      </w:r>
      <w:r w:rsidR="004025F2" w:rsidRPr="00C5009B">
        <w:rPr>
          <w:rFonts w:hAnsi="Times New Roman" w:ascii="Times New Roman"/>
          <w:sz w:val="24"/>
          <w:szCs w:val="24"/>
        </w:rPr>
        <w:t xml:space="preserve">. izreke ovog rješenja </w:t>
      </w:r>
      <w:r w:rsidRPr="00C5009B">
        <w:rPr>
          <w:rFonts w:hAnsi="Times New Roman" w:ascii="Times New Roman"/>
          <w:sz w:val="24"/>
          <w:szCs w:val="24"/>
        </w:rPr>
        <w:t>ne pokrenu</w:t>
      </w:r>
      <w:r w:rsidR="00B7168E" w:rsidRPr="00C5009B">
        <w:rPr>
          <w:rFonts w:hAnsi="Times New Roman" w:ascii="Times New Roman"/>
          <w:sz w:val="24"/>
          <w:szCs w:val="24"/>
        </w:rPr>
        <w:t xml:space="preserve"> parnicu u roku od osam dana od dana pravomoćnosti rješenja o upućivanju u parnicu, odnosno od primitka drugostupanjske odluke, smatrat će se da </w:t>
      </w:r>
      <w:r w:rsidRPr="00C5009B">
        <w:rPr>
          <w:rFonts w:hAnsi="Times New Roman" w:ascii="Times New Roman"/>
          <w:sz w:val="24"/>
          <w:szCs w:val="24"/>
        </w:rPr>
        <w:t>su</w:t>
      </w:r>
      <w:r w:rsidR="00B7168E" w:rsidRPr="00C5009B">
        <w:rPr>
          <w:rFonts w:hAnsi="Times New Roman" w:ascii="Times New Roman"/>
          <w:sz w:val="24"/>
          <w:szCs w:val="24"/>
        </w:rPr>
        <w:t xml:space="preserve"> odusta</w:t>
      </w:r>
      <w:r w:rsidRPr="00C5009B">
        <w:rPr>
          <w:rFonts w:hAnsi="Times New Roman" w:ascii="Times New Roman"/>
          <w:sz w:val="24"/>
          <w:szCs w:val="24"/>
        </w:rPr>
        <w:t>li</w:t>
      </w:r>
      <w:r w:rsidR="00B7168E" w:rsidRPr="00C5009B">
        <w:rPr>
          <w:rFonts w:hAnsi="Times New Roman" w:ascii="Times New Roman"/>
          <w:sz w:val="24"/>
          <w:szCs w:val="24"/>
        </w:rPr>
        <w:t xml:space="preserve"> od </w:t>
      </w:r>
      <w:r w:rsidR="006C4B1D">
        <w:rPr>
          <w:rFonts w:hAnsi="Times New Roman" w:ascii="Times New Roman"/>
          <w:sz w:val="24"/>
          <w:szCs w:val="24"/>
        </w:rPr>
        <w:t>prava na vođenje</w:t>
      </w:r>
      <w:r w:rsidR="00B7168E" w:rsidRPr="00C5009B">
        <w:rPr>
          <w:rFonts w:hAnsi="Times New Roman" w:ascii="Times New Roman"/>
          <w:sz w:val="24"/>
          <w:szCs w:val="24"/>
        </w:rPr>
        <w:t xml:space="preserve"> parnice.</w:t>
      </w:r>
    </w:p>
    <w:p w:rsidRDefault="00E93757" w:rsidP="00E84D5F" w:rsidR="00E93757" w:rsidRPr="00C5009B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903677" w:rsidP="00E84D5F" w:rsidR="00903677" w:rsidRPr="00C5009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5009B">
        <w:rPr>
          <w:rFonts w:hAnsi="Times New Roman" w:ascii="Times New Roman"/>
          <w:sz w:val="24"/>
          <w:szCs w:val="24"/>
        </w:rPr>
        <w:t>Obrazloženje</w:t>
      </w:r>
    </w:p>
    <w:p w:rsidRDefault="00903677" w:rsidP="00E84D5F" w:rsidR="00903677" w:rsidRPr="00C500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03677" w:rsidP="00E84D5F" w:rsidR="001B40D5" w:rsidRPr="00C5009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5009B">
        <w:rPr>
          <w:rFonts w:hAnsi="Times New Roman" w:ascii="Times New Roman"/>
          <w:sz w:val="24"/>
          <w:szCs w:val="24"/>
        </w:rPr>
        <w:t xml:space="preserve">          U stečajnom </w:t>
      </w:r>
      <w:r w:rsidR="00704D68" w:rsidRPr="00C5009B">
        <w:rPr>
          <w:rFonts w:hAnsi="Times New Roman" w:ascii="Times New Roman"/>
          <w:sz w:val="24"/>
          <w:szCs w:val="24"/>
        </w:rPr>
        <w:t>postupku koji se vodi kod ovog s</w:t>
      </w:r>
      <w:r w:rsidRPr="00C5009B">
        <w:rPr>
          <w:rFonts w:hAnsi="Times New Roman" w:ascii="Times New Roman"/>
          <w:sz w:val="24"/>
          <w:szCs w:val="24"/>
        </w:rPr>
        <w:t xml:space="preserve">uda pod gornjim poslovnim brojem nad imovinom </w:t>
      </w:r>
      <w:r w:rsidR="00F21BFF" w:rsidRPr="00C5009B">
        <w:rPr>
          <w:rFonts w:hAnsi="Times New Roman" w:ascii="Times New Roman"/>
          <w:sz w:val="24"/>
          <w:szCs w:val="24"/>
        </w:rPr>
        <w:t xml:space="preserve">uvodno označenog </w:t>
      </w:r>
      <w:r w:rsidRPr="00C5009B">
        <w:rPr>
          <w:rFonts w:hAnsi="Times New Roman" w:ascii="Times New Roman"/>
          <w:sz w:val="24"/>
          <w:szCs w:val="24"/>
        </w:rPr>
        <w:t>dužnika</w:t>
      </w:r>
      <w:r w:rsidR="00BB52BA" w:rsidRPr="00C5009B">
        <w:rPr>
          <w:rFonts w:hAnsi="Times New Roman" w:ascii="Times New Roman"/>
          <w:sz w:val="24"/>
          <w:szCs w:val="24"/>
        </w:rPr>
        <w:t xml:space="preserve"> </w:t>
      </w:r>
      <w:r w:rsidRPr="00C5009B">
        <w:rPr>
          <w:rFonts w:hAnsi="Times New Roman" w:ascii="Times New Roman"/>
          <w:sz w:val="24"/>
          <w:szCs w:val="24"/>
        </w:rPr>
        <w:t xml:space="preserve">na ispitnom ročištu održanom </w:t>
      </w:r>
      <w:r w:rsidR="00B266CC" w:rsidRPr="00C5009B">
        <w:rPr>
          <w:rFonts w:hAnsi="Times New Roman" w:ascii="Times New Roman"/>
          <w:sz w:val="24"/>
          <w:szCs w:val="24"/>
        </w:rPr>
        <w:t>26.</w:t>
      </w:r>
      <w:r w:rsidR="00704D68" w:rsidRPr="00C5009B">
        <w:rPr>
          <w:rFonts w:hAnsi="Times New Roman" w:ascii="Times New Roman"/>
          <w:sz w:val="24"/>
          <w:szCs w:val="24"/>
        </w:rPr>
        <w:t xml:space="preserve"> veljače 2019</w:t>
      </w:r>
      <w:r w:rsidR="00952A76" w:rsidRPr="00C5009B">
        <w:rPr>
          <w:rFonts w:hAnsi="Times New Roman" w:ascii="Times New Roman"/>
          <w:sz w:val="24"/>
          <w:szCs w:val="24"/>
        </w:rPr>
        <w:t xml:space="preserve">. </w:t>
      </w:r>
      <w:r w:rsidR="0066178F" w:rsidRPr="00C5009B">
        <w:rPr>
          <w:rFonts w:hAnsi="Times New Roman" w:ascii="Times New Roman"/>
          <w:sz w:val="24"/>
          <w:szCs w:val="24"/>
        </w:rPr>
        <w:t>ispitan</w:t>
      </w:r>
      <w:r w:rsidR="00E3197C" w:rsidRPr="00C5009B">
        <w:rPr>
          <w:rFonts w:hAnsi="Times New Roman" w:ascii="Times New Roman"/>
          <w:sz w:val="24"/>
          <w:szCs w:val="24"/>
        </w:rPr>
        <w:t>e su</w:t>
      </w:r>
      <w:r w:rsidR="0066178F" w:rsidRPr="00C5009B">
        <w:rPr>
          <w:rFonts w:hAnsi="Times New Roman" w:ascii="Times New Roman"/>
          <w:sz w:val="24"/>
          <w:szCs w:val="24"/>
        </w:rPr>
        <w:t xml:space="preserve"> tražbin</w:t>
      </w:r>
      <w:r w:rsidR="00E3197C" w:rsidRPr="00C5009B">
        <w:rPr>
          <w:rFonts w:hAnsi="Times New Roman" w:ascii="Times New Roman"/>
          <w:sz w:val="24"/>
          <w:szCs w:val="24"/>
        </w:rPr>
        <w:t>e</w:t>
      </w:r>
      <w:r w:rsidR="0066178F" w:rsidRPr="00C5009B">
        <w:rPr>
          <w:rFonts w:hAnsi="Times New Roman" w:ascii="Times New Roman"/>
          <w:sz w:val="24"/>
          <w:szCs w:val="24"/>
        </w:rPr>
        <w:t xml:space="preserve"> vjerovnika</w:t>
      </w:r>
      <w:r w:rsidR="007162A0" w:rsidRPr="00C5009B">
        <w:rPr>
          <w:rFonts w:hAnsi="Times New Roman" w:ascii="Times New Roman"/>
          <w:sz w:val="24"/>
          <w:szCs w:val="24"/>
        </w:rPr>
        <w:t xml:space="preserve"> iz toč</w:t>
      </w:r>
      <w:r w:rsidR="006A7F2C" w:rsidRPr="00C5009B">
        <w:rPr>
          <w:rFonts w:hAnsi="Times New Roman" w:ascii="Times New Roman"/>
          <w:sz w:val="24"/>
          <w:szCs w:val="24"/>
        </w:rPr>
        <w:t xml:space="preserve">ke </w:t>
      </w:r>
      <w:r w:rsidR="007162A0" w:rsidRPr="00C5009B">
        <w:rPr>
          <w:rFonts w:hAnsi="Times New Roman" w:ascii="Times New Roman"/>
          <w:sz w:val="24"/>
          <w:szCs w:val="24"/>
        </w:rPr>
        <w:t>I.</w:t>
      </w:r>
      <w:r w:rsidR="00BB52BA" w:rsidRPr="00C5009B">
        <w:rPr>
          <w:rFonts w:hAnsi="Times New Roman" w:ascii="Times New Roman"/>
          <w:sz w:val="24"/>
          <w:szCs w:val="24"/>
        </w:rPr>
        <w:t xml:space="preserve"> </w:t>
      </w:r>
      <w:r w:rsidR="00952A76" w:rsidRPr="00C5009B">
        <w:rPr>
          <w:rFonts w:hAnsi="Times New Roman" w:ascii="Times New Roman"/>
          <w:sz w:val="24"/>
          <w:szCs w:val="24"/>
        </w:rPr>
        <w:t>do</w:t>
      </w:r>
      <w:r w:rsidR="006A7F2C" w:rsidRPr="00C5009B">
        <w:rPr>
          <w:rFonts w:hAnsi="Times New Roman" w:ascii="Times New Roman"/>
          <w:sz w:val="24"/>
          <w:szCs w:val="24"/>
        </w:rPr>
        <w:t xml:space="preserve"> </w:t>
      </w:r>
      <w:r w:rsidR="00BB52BA" w:rsidRPr="00C5009B">
        <w:rPr>
          <w:rFonts w:hAnsi="Times New Roman" w:ascii="Times New Roman"/>
          <w:sz w:val="24"/>
          <w:szCs w:val="24"/>
        </w:rPr>
        <w:t>I</w:t>
      </w:r>
      <w:r w:rsidR="00B266CC" w:rsidRPr="00C5009B">
        <w:rPr>
          <w:rFonts w:hAnsi="Times New Roman" w:ascii="Times New Roman"/>
          <w:sz w:val="24"/>
          <w:szCs w:val="24"/>
        </w:rPr>
        <w:t>I</w:t>
      </w:r>
      <w:r w:rsidR="00BB52BA" w:rsidRPr="00C5009B">
        <w:rPr>
          <w:rFonts w:hAnsi="Times New Roman" w:ascii="Times New Roman"/>
          <w:sz w:val="24"/>
          <w:szCs w:val="24"/>
        </w:rPr>
        <w:t>I</w:t>
      </w:r>
      <w:r w:rsidR="00E3197C" w:rsidRPr="00C5009B">
        <w:rPr>
          <w:rFonts w:hAnsi="Times New Roman" w:ascii="Times New Roman"/>
          <w:sz w:val="24"/>
          <w:szCs w:val="24"/>
        </w:rPr>
        <w:t>.</w:t>
      </w:r>
      <w:r w:rsidR="007162A0" w:rsidRPr="00C5009B">
        <w:rPr>
          <w:rFonts w:hAnsi="Times New Roman" w:ascii="Times New Roman"/>
          <w:sz w:val="24"/>
          <w:szCs w:val="24"/>
        </w:rPr>
        <w:t xml:space="preserve"> ovog rješenja.</w:t>
      </w:r>
    </w:p>
    <w:p w:rsidRDefault="00E36CD0" w:rsidP="00C5009B" w:rsidR="00BB52BA" w:rsidRPr="00C5009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5009B">
        <w:rPr>
          <w:rFonts w:hAnsi="Times New Roman" w:ascii="Times New Roman"/>
          <w:sz w:val="24"/>
          <w:szCs w:val="24"/>
        </w:rPr>
        <w:t>Stečajn</w:t>
      </w:r>
      <w:r w:rsidR="00704D68" w:rsidRPr="00C5009B">
        <w:rPr>
          <w:rFonts w:hAnsi="Times New Roman" w:ascii="Times New Roman"/>
          <w:sz w:val="24"/>
          <w:szCs w:val="24"/>
        </w:rPr>
        <w:t>i</w:t>
      </w:r>
      <w:r w:rsidR="00187CAB" w:rsidRPr="00C5009B">
        <w:rPr>
          <w:rFonts w:hAnsi="Times New Roman" w:ascii="Times New Roman"/>
          <w:sz w:val="24"/>
          <w:szCs w:val="24"/>
        </w:rPr>
        <w:t xml:space="preserve"> upravitelj</w:t>
      </w:r>
      <w:r w:rsidR="00BB52BA" w:rsidRPr="00C5009B">
        <w:rPr>
          <w:rFonts w:hAnsi="Times New Roman" w:ascii="Times New Roman"/>
          <w:sz w:val="24"/>
          <w:szCs w:val="24"/>
        </w:rPr>
        <w:t xml:space="preserve"> prizna</w:t>
      </w:r>
      <w:r w:rsidR="00704D68" w:rsidRPr="00C5009B">
        <w:rPr>
          <w:rFonts w:hAnsi="Times New Roman" w:ascii="Times New Roman"/>
          <w:sz w:val="24"/>
          <w:szCs w:val="24"/>
        </w:rPr>
        <w:t>o</w:t>
      </w:r>
      <w:r w:rsidR="00BB52BA" w:rsidRPr="00C5009B">
        <w:rPr>
          <w:rFonts w:hAnsi="Times New Roman" w:ascii="Times New Roman"/>
          <w:sz w:val="24"/>
          <w:szCs w:val="24"/>
        </w:rPr>
        <w:t xml:space="preserve"> je tražbine iz točke I.</w:t>
      </w:r>
      <w:r w:rsidR="00B266CC" w:rsidRPr="00C5009B">
        <w:rPr>
          <w:rFonts w:hAnsi="Times New Roman" w:ascii="Times New Roman"/>
          <w:sz w:val="24"/>
          <w:szCs w:val="24"/>
        </w:rPr>
        <w:t xml:space="preserve"> i II.</w:t>
      </w:r>
      <w:r w:rsidR="00BB52BA" w:rsidRPr="00C5009B">
        <w:rPr>
          <w:rFonts w:hAnsi="Times New Roman" w:ascii="Times New Roman"/>
          <w:sz w:val="24"/>
          <w:szCs w:val="24"/>
        </w:rPr>
        <w:t xml:space="preserve"> </w:t>
      </w:r>
      <w:r w:rsidR="00704D68" w:rsidRPr="00C5009B">
        <w:rPr>
          <w:rFonts w:hAnsi="Times New Roman" w:ascii="Times New Roman"/>
          <w:sz w:val="24"/>
          <w:szCs w:val="24"/>
        </w:rPr>
        <w:t xml:space="preserve">izreke </w:t>
      </w:r>
      <w:r w:rsidR="00BB52BA" w:rsidRPr="00C5009B">
        <w:rPr>
          <w:rFonts w:hAnsi="Times New Roman" w:ascii="Times New Roman"/>
          <w:sz w:val="24"/>
          <w:szCs w:val="24"/>
        </w:rPr>
        <w:t>ovog rješenja,</w:t>
      </w:r>
      <w:r w:rsidR="00704D68" w:rsidRPr="00C5009B">
        <w:rPr>
          <w:rFonts w:hAnsi="Times New Roman" w:ascii="Times New Roman"/>
          <w:sz w:val="24"/>
          <w:szCs w:val="24"/>
        </w:rPr>
        <w:t xml:space="preserve"> </w:t>
      </w:r>
      <w:r w:rsidR="0006128E" w:rsidRPr="00C5009B">
        <w:rPr>
          <w:rFonts w:hAnsi="Times New Roman" w:ascii="Times New Roman"/>
          <w:sz w:val="24"/>
          <w:szCs w:val="24"/>
        </w:rPr>
        <w:t xml:space="preserve">a kako ih niti jedan vjerovnik nije osporio, </w:t>
      </w:r>
      <w:r w:rsidR="00BB52BA" w:rsidRPr="00C5009B">
        <w:rPr>
          <w:rFonts w:hAnsi="Times New Roman" w:ascii="Times New Roman"/>
          <w:sz w:val="24"/>
          <w:szCs w:val="24"/>
        </w:rPr>
        <w:t xml:space="preserve">to se iste u smislu čl. 263. Stečajnog zakona smatraju utvrđenim. </w:t>
      </w:r>
    </w:p>
    <w:p w:rsidRDefault="00C5009B" w:rsidP="00C5009B" w:rsidR="00C5009B">
      <w:pPr>
        <w:tabs>
          <w:tab w:pos="4553" w:val="left"/>
          <w:tab w:pos="12751" w:val="left"/>
        </w:tabs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</w:t>
      </w:r>
      <w:r w:rsidR="00B266CC" w:rsidRPr="00C5009B">
        <w:rPr>
          <w:rFonts w:hAnsi="Times New Roman" w:ascii="Times New Roman"/>
          <w:sz w:val="24"/>
          <w:szCs w:val="24"/>
        </w:rPr>
        <w:t xml:space="preserve">Stečajni </w:t>
      </w:r>
      <w:r w:rsidRPr="00C5009B">
        <w:rPr>
          <w:rFonts w:hAnsi="Times New Roman" w:ascii="Times New Roman"/>
          <w:sz w:val="24"/>
          <w:szCs w:val="24"/>
        </w:rPr>
        <w:t>upravitelj osporio je tražbine vjerovnicima iz točke III. izreke ovog rješenja i to vjerovniku HRVATSKO DRUŠTVO SKLADATELJA iz Zagreba u iznosu od 496,69 kn, jer da je ista tražbina u zastari</w:t>
      </w:r>
      <w:r>
        <w:rPr>
          <w:rFonts w:hAnsi="Times New Roman" w:ascii="Times New Roman"/>
          <w:sz w:val="24"/>
          <w:szCs w:val="24"/>
        </w:rPr>
        <w:t>, a predmetni vjerovnik</w:t>
      </w:r>
      <w:r w:rsidRPr="00C5009B">
        <w:rPr>
          <w:rFonts w:hAnsi="Times New Roman" w:ascii="Times New Roman"/>
          <w:sz w:val="24"/>
          <w:szCs w:val="24"/>
        </w:rPr>
        <w:t xml:space="preserve"> nema ovršne isprave u svezi ove prijavljene tražbine</w:t>
      </w:r>
      <w:r>
        <w:rPr>
          <w:rFonts w:hAnsi="Times New Roman" w:ascii="Times New Roman"/>
          <w:sz w:val="24"/>
          <w:szCs w:val="24"/>
        </w:rPr>
        <w:t xml:space="preserve">, vjerovniku </w:t>
      </w:r>
      <w:r w:rsidRPr="00C5009B">
        <w:rPr>
          <w:rFonts w:hAnsi="Times New Roman" w:ascii="Times New Roman"/>
          <w:sz w:val="24"/>
          <w:szCs w:val="24"/>
        </w:rPr>
        <w:t>HRVATSKA RADIOTELEVIZIJA, javna ustanova</w:t>
      </w:r>
      <w:r>
        <w:rPr>
          <w:rFonts w:hAnsi="Times New Roman" w:ascii="Times New Roman"/>
          <w:sz w:val="24"/>
          <w:szCs w:val="24"/>
        </w:rPr>
        <w:t>, Zagreb</w:t>
      </w:r>
      <w:r w:rsidRPr="00C5009B">
        <w:rPr>
          <w:rFonts w:hAnsi="Times New Roman" w:ascii="Times New Roman"/>
          <w:sz w:val="24"/>
          <w:szCs w:val="24"/>
        </w:rPr>
        <w:t xml:space="preserve"> u iznosu od 900,01 kn, jer da je ista obveza plaćanja mjesečne pristojbe prestala u studenom 2015. </w:t>
      </w:r>
      <w:r>
        <w:rPr>
          <w:rFonts w:hAnsi="Times New Roman" w:ascii="Times New Roman"/>
          <w:sz w:val="24"/>
          <w:szCs w:val="24"/>
        </w:rPr>
        <w:t xml:space="preserve"> i vjerovniku </w:t>
      </w:r>
      <w:r w:rsidRPr="00C5009B">
        <w:rPr>
          <w:rFonts w:hAnsi="Times New Roman" w:ascii="Times New Roman"/>
          <w:sz w:val="24"/>
          <w:szCs w:val="24"/>
        </w:rPr>
        <w:t>OPTINOVA d.o.o.</w:t>
      </w:r>
      <w:r>
        <w:rPr>
          <w:rFonts w:hAnsi="Times New Roman" w:ascii="Times New Roman"/>
          <w:sz w:val="24"/>
          <w:szCs w:val="24"/>
        </w:rPr>
        <w:t>, Zagreb</w:t>
      </w:r>
      <w:r w:rsidRPr="00C5009B">
        <w:rPr>
          <w:rFonts w:hAnsi="Times New Roman" w:ascii="Times New Roman"/>
          <w:sz w:val="24"/>
          <w:szCs w:val="24"/>
        </w:rPr>
        <w:t xml:space="preserve"> koju je osporio u cijelosti jer da za istu tražbinu nema dostavnica, ni specifikacije robe ili usluga u svezi prijavljene tražbine predmetnog vjerovnika. </w:t>
      </w:r>
    </w:p>
    <w:p w:rsidRDefault="006C4B1D" w:rsidP="006C4B1D" w:rsidR="00B266CC" w:rsidRPr="006C4B1D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C4B1D">
        <w:rPr>
          <w:rFonts w:hAnsi="Times New Roman" w:ascii="Times New Roman"/>
          <w:sz w:val="24"/>
          <w:szCs w:val="24"/>
        </w:rPr>
        <w:t>Budući da naprijed navedeni vjerovnici nisu pristupili na ispitno ročište održano 26. veljače 2019. to osporavanje njihovih tražbina nije bilo otklonjeno</w:t>
      </w:r>
      <w:r w:rsidRPr="006C4B1D">
        <w:rPr>
          <w:rFonts w:eastAsia="Times New Roman" w:hAnsi="Times New Roman" w:ascii="Times New Roman"/>
          <w:sz w:val="24"/>
          <w:szCs w:val="24"/>
          <w:lang w:eastAsia="hr-HR"/>
        </w:rPr>
        <w:t xml:space="preserve"> slijedom čega su vjerovnici čije su tražbine osporene upućeni na pokretanje parnice, radi utvrđivanja osnovanosti svoje osporene tražbine temeljem čl. 266. st. 1. Stečajnog zakona, a kako je to i sadržano u točki 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V</w:t>
      </w:r>
      <w:r w:rsidRPr="006C4B1D">
        <w:rPr>
          <w:rFonts w:eastAsia="Times New Roman" w:hAnsi="Times New Roman" w:ascii="Times New Roman"/>
          <w:sz w:val="24"/>
          <w:szCs w:val="24"/>
          <w:lang w:eastAsia="hr-HR"/>
        </w:rPr>
        <w:t xml:space="preserve">. izreke ovog rješenja. </w:t>
      </w:r>
    </w:p>
    <w:p w:rsidRDefault="006C4B1D" w:rsidP="00E84D5F" w:rsidR="00B7168E" w:rsidRPr="00C5009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Točka</w:t>
      </w:r>
      <w:r w:rsidR="00994C34" w:rsidRPr="00C5009B">
        <w:rPr>
          <w:rFonts w:hAnsi="Times New Roman" w:ascii="Times New Roman"/>
          <w:sz w:val="24"/>
          <w:szCs w:val="24"/>
        </w:rPr>
        <w:t xml:space="preserve"> V. </w:t>
      </w:r>
      <w:r w:rsidR="00A659C1" w:rsidRPr="00C5009B">
        <w:rPr>
          <w:rFonts w:hAnsi="Times New Roman" w:ascii="Times New Roman"/>
          <w:sz w:val="24"/>
          <w:szCs w:val="24"/>
        </w:rPr>
        <w:t>izreke rješenja temelje se na odredbi čl. 267. st. 1. Stečajnog zakona.</w:t>
      </w:r>
    </w:p>
    <w:p w:rsidRDefault="006C4B1D" w:rsidP="00E84D5F" w:rsidR="006C4B1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E16C5" w:rsidP="00E84D5F" w:rsidR="001E16C5" w:rsidRPr="00C5009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5009B">
        <w:rPr>
          <w:rFonts w:hAnsi="Times New Roman" w:ascii="Times New Roman"/>
          <w:sz w:val="24"/>
          <w:szCs w:val="24"/>
        </w:rPr>
        <w:lastRenderedPageBreak/>
        <w:t>Slijedom navedenog odlučeno je kao u izreci ovog rješenja.</w:t>
      </w:r>
    </w:p>
    <w:p w:rsidRDefault="00187CAB" w:rsidP="00E84D5F" w:rsidR="00187CAB" w:rsidRPr="00C500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36CD0" w:rsidP="00C9207E" w:rsidR="00A659C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5009B">
        <w:rPr>
          <w:rFonts w:hAnsi="Times New Roman" w:ascii="Times New Roman"/>
          <w:sz w:val="24"/>
          <w:szCs w:val="24"/>
        </w:rPr>
        <w:t>U Zadru</w:t>
      </w:r>
      <w:r w:rsidR="00BB52BA" w:rsidRPr="00C5009B">
        <w:rPr>
          <w:rFonts w:hAnsi="Times New Roman" w:ascii="Times New Roman"/>
          <w:sz w:val="24"/>
          <w:szCs w:val="24"/>
        </w:rPr>
        <w:t xml:space="preserve"> </w:t>
      </w:r>
      <w:r w:rsidR="006C4B1D">
        <w:rPr>
          <w:rFonts w:hAnsi="Times New Roman" w:ascii="Times New Roman"/>
          <w:sz w:val="24"/>
          <w:szCs w:val="24"/>
        </w:rPr>
        <w:t>27</w:t>
      </w:r>
      <w:r w:rsidR="00994C34" w:rsidRPr="00C5009B">
        <w:rPr>
          <w:rFonts w:hAnsi="Times New Roman" w:ascii="Times New Roman"/>
          <w:sz w:val="24"/>
          <w:szCs w:val="24"/>
        </w:rPr>
        <w:t>. veljače 2019.</w:t>
      </w:r>
      <w:r w:rsidR="00727D63" w:rsidRPr="00C5009B">
        <w:rPr>
          <w:rFonts w:hAnsi="Times New Roman" w:ascii="Times New Roman"/>
          <w:sz w:val="24"/>
          <w:szCs w:val="24"/>
        </w:rPr>
        <w:tab/>
      </w:r>
    </w:p>
    <w:p w:rsidRDefault="004013C2" w:rsidP="00C9207E" w:rsidR="004013C2" w:rsidRPr="00C5009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013C2" w:rsidP="004013C2" w:rsidR="004013C2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otpravka – ovlaštena službenica                                                  </w:t>
      </w:r>
      <w:r>
        <w:rPr>
          <w:rFonts w:hAnsi="Times New Roman" w:ascii="Times New Roman"/>
          <w:sz w:val="24"/>
          <w:szCs w:val="24"/>
        </w:rPr>
        <w:tab/>
        <w:t xml:space="preserve">        Sutkinja</w:t>
      </w:r>
    </w:p>
    <w:p w:rsidRDefault="004013C2" w:rsidP="004013C2" w:rsidR="004013C2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Kalmeta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Ana Markač, v.r.</w:t>
      </w:r>
    </w:p>
    <w:p w:rsidRDefault="00B05B66" w:rsidP="00E84D5F" w:rsidR="00B05B66" w:rsidRPr="00C5009B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727D63" w:rsidP="00E84D5F" w:rsidR="00727D63" w:rsidRPr="00C500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05B66" w:rsidP="00E84D5F" w:rsidR="00E36CD0" w:rsidRPr="00C5009B">
      <w:pPr>
        <w:spacing w:lineRule="auto" w:line="240" w:after="0"/>
        <w:rPr>
          <w:rFonts w:hAnsi="Times New Roman" w:ascii="Times New Roman"/>
          <w:b/>
          <w:bCs/>
          <w:sz w:val="24"/>
          <w:szCs w:val="24"/>
        </w:rPr>
      </w:pPr>
      <w:r w:rsidRPr="00C5009B">
        <w:rPr>
          <w:rFonts w:hAnsi="Times New Roman" w:ascii="Times New Roman"/>
          <w:sz w:val="24"/>
          <w:szCs w:val="24"/>
        </w:rPr>
        <w:t>POUKA O PRAVNOM LIJEKU</w:t>
      </w:r>
      <w:r w:rsidRPr="00C5009B">
        <w:rPr>
          <w:rFonts w:hAnsi="Times New Roman" w:ascii="Times New Roman"/>
          <w:b/>
          <w:bCs/>
          <w:sz w:val="24"/>
          <w:szCs w:val="24"/>
        </w:rPr>
        <w:t xml:space="preserve">: </w:t>
      </w:r>
    </w:p>
    <w:p w:rsidRDefault="00994C34" w:rsidP="00994C34" w:rsidR="00994C34" w:rsidRPr="00C5009B">
      <w:pPr>
        <w:tabs>
          <w:tab w:pos="709" w:val="left"/>
        </w:tabs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 w:rsidRPr="00C5009B">
        <w:rPr>
          <w:rFonts w:hAnsi="Times New Roman" w:ascii="Times New Roman"/>
          <w:sz w:val="24"/>
          <w:szCs w:val="24"/>
        </w:rPr>
        <w:t xml:space="preserve">Protiv ovog rješenja pravo na žalbu ima stečajni upravitelj i svaki vjerovnik u dijelu koji se tiče njegove prijavljene tražbine i tražbine koju je osporio. Rok za žalbu iznosi 8 (osam) dana računajući od dana dostave pisanog otpravka ovog rješenja, </w:t>
      </w:r>
      <w:r w:rsidRPr="00C5009B">
        <w:rPr>
          <w:rFonts w:hAnsi="Times New Roman" w:ascii="Times New Roman"/>
          <w:bCs/>
          <w:sz w:val="24"/>
          <w:szCs w:val="24"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C5009B">
          <w:rPr>
            <w:rFonts w:hAnsi="Times New Roman" w:ascii="Times New Roman"/>
            <w:bCs/>
            <w:sz w:val="24"/>
            <w:szCs w:val="24"/>
          </w:rPr>
          <w:t>12. st</w:t>
        </w:r>
      </w:smartTag>
      <w:r w:rsidRPr="00C5009B">
        <w:rPr>
          <w:rFonts w:hAnsi="Times New Roman" w:ascii="Times New Roman"/>
          <w:bCs/>
          <w:sz w:val="24"/>
          <w:szCs w:val="24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C5009B">
          <w:rPr>
            <w:rFonts w:hAnsi="Times New Roman" w:ascii="Times New Roman"/>
            <w:bCs/>
            <w:sz w:val="24"/>
            <w:szCs w:val="24"/>
          </w:rPr>
          <w:t>19. st</w:t>
        </w:r>
      </w:smartTag>
      <w:r w:rsidRPr="00C5009B">
        <w:rPr>
          <w:rFonts w:hAnsi="Times New Roman" w:ascii="Times New Roman"/>
          <w:bCs/>
          <w:sz w:val="24"/>
          <w:szCs w:val="24"/>
        </w:rPr>
        <w:t>. 1. i 2. SZ-a). Žalba se podnosi ovom sudu u 2 (dva) istovjetna primjerka, a o žalbi odlučuje Visoki trgovački sud Republike Hrvatske.</w:t>
      </w:r>
    </w:p>
    <w:p w:rsidRDefault="00994C34" w:rsidP="00E84D5F" w:rsidR="00994C34" w:rsidRPr="00C500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75C2A" w:rsidP="00E84D5F" w:rsidR="00875C2A" w:rsidRPr="00C5009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C5009B">
        <w:rPr>
          <w:rFonts w:hAnsi="Times New Roman" w:ascii="Times New Roman"/>
          <w:sz w:val="24"/>
          <w:szCs w:val="24"/>
        </w:rPr>
        <w:t>Dostaviti:</w:t>
      </w:r>
    </w:p>
    <w:p w:rsidRDefault="00994C34" w:rsidP="00E84D5F" w:rsidR="00875C2A" w:rsidRPr="00C5009B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5009B">
        <w:rPr>
          <w:rFonts w:hAnsi="Times New Roman" w:ascii="Times New Roman"/>
          <w:sz w:val="24"/>
          <w:szCs w:val="24"/>
        </w:rPr>
        <w:t>stečajnom upravitelj</w:t>
      </w:r>
      <w:r w:rsidR="004B1C67" w:rsidRPr="00C5009B">
        <w:rPr>
          <w:rFonts w:hAnsi="Times New Roman" w:ascii="Times New Roman"/>
          <w:sz w:val="24"/>
          <w:szCs w:val="24"/>
        </w:rPr>
        <w:t xml:space="preserve">u </w:t>
      </w:r>
      <w:r w:rsidR="006C4B1D">
        <w:rPr>
          <w:rFonts w:hAnsi="Times New Roman" w:ascii="Times New Roman"/>
          <w:sz w:val="24"/>
          <w:szCs w:val="24"/>
        </w:rPr>
        <w:t>Damiru Šebetiću</w:t>
      </w:r>
      <w:r w:rsidR="00C9207E" w:rsidRPr="00C5009B">
        <w:rPr>
          <w:rFonts w:hAnsi="Times New Roman" w:ascii="Times New Roman"/>
          <w:sz w:val="24"/>
          <w:szCs w:val="24"/>
        </w:rPr>
        <w:t>,</w:t>
      </w:r>
      <w:r w:rsidR="004B1C67" w:rsidRPr="00C5009B">
        <w:rPr>
          <w:rFonts w:hAnsi="Times New Roman" w:ascii="Times New Roman"/>
          <w:sz w:val="24"/>
          <w:szCs w:val="24"/>
        </w:rPr>
        <w:t xml:space="preserve"> putem </w:t>
      </w:r>
      <w:r w:rsidR="00C9207E" w:rsidRPr="00C5009B">
        <w:rPr>
          <w:rFonts w:hAnsi="Times New Roman" w:ascii="Times New Roman"/>
          <w:sz w:val="24"/>
          <w:szCs w:val="24"/>
        </w:rPr>
        <w:t>e-mail</w:t>
      </w:r>
    </w:p>
    <w:p w:rsidRDefault="00DE0A15" w:rsidP="00E84D5F" w:rsidR="00875C2A" w:rsidRPr="00C5009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5009B">
        <w:rPr>
          <w:rFonts w:hAnsi="Times New Roman" w:ascii="Times New Roman"/>
          <w:sz w:val="24"/>
          <w:szCs w:val="24"/>
        </w:rPr>
        <w:t>e-</w:t>
      </w:r>
      <w:r w:rsidR="001D2177" w:rsidRPr="00C5009B">
        <w:rPr>
          <w:rFonts w:hAnsi="Times New Roman" w:ascii="Times New Roman"/>
          <w:sz w:val="24"/>
          <w:szCs w:val="24"/>
        </w:rPr>
        <w:t>O</w:t>
      </w:r>
      <w:r w:rsidR="00875C2A" w:rsidRPr="00C5009B">
        <w:rPr>
          <w:rFonts w:hAnsi="Times New Roman" w:ascii="Times New Roman"/>
          <w:sz w:val="24"/>
          <w:szCs w:val="24"/>
        </w:rPr>
        <w:t>glasna ploča</w:t>
      </w:r>
      <w:r w:rsidR="00914CA7" w:rsidRPr="00C5009B">
        <w:rPr>
          <w:rFonts w:hAnsi="Times New Roman" w:ascii="Times New Roman"/>
          <w:sz w:val="24"/>
          <w:szCs w:val="24"/>
        </w:rPr>
        <w:t xml:space="preserve"> sudova</w:t>
      </w:r>
      <w:r w:rsidR="00875C2A" w:rsidRPr="00C5009B">
        <w:rPr>
          <w:rFonts w:hAnsi="Times New Roman" w:ascii="Times New Roman"/>
          <w:sz w:val="24"/>
          <w:szCs w:val="24"/>
        </w:rPr>
        <w:t>,</w:t>
      </w:r>
    </w:p>
    <w:p w:rsidRDefault="00C9207E" w:rsidP="00E84D5F" w:rsidR="00903677" w:rsidRPr="00C5009B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5009B">
        <w:rPr>
          <w:rFonts w:hAnsi="Times New Roman" w:ascii="Times New Roman"/>
          <w:sz w:val="24"/>
          <w:szCs w:val="24"/>
        </w:rPr>
        <w:t>u spis</w:t>
      </w:r>
    </w:p>
    <w:sectPr w:rsidSect="00B6534B" w:rsidR="00903677" w:rsidRPr="00C5009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8" w:header="708" w:left="1417" w:bottom="1135" w:right="1417" w:top="1243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5355" w:rsidR="00555355">
      <w:pPr>
        <w:spacing w:lineRule="auto" w:line="240" w:after="0"/>
      </w:pPr>
      <w:r>
        <w:separator/>
      </w:r>
    </w:p>
  </w:endnote>
  <w:endnote w:id="0" w:type="continuationSeparator">
    <w:p w:rsidRDefault="00555355" w:rsidR="0055535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5355" w:rsidP="004452BC" w:rsidR="00555355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55355" w:rsidP="004452BC" w:rsidR="00555355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5355" w:rsidP="004452BC" w:rsidR="00555355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5355" w:rsidR="00555355">
      <w:pPr>
        <w:spacing w:lineRule="auto" w:line="240" w:after="0"/>
      </w:pPr>
      <w:r>
        <w:separator/>
      </w:r>
    </w:p>
  </w:footnote>
  <w:footnote w:id="0" w:type="continuationSeparator">
    <w:p w:rsidRDefault="00555355" w:rsidR="0055535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5355" w:rsidP="004452BC" w:rsidR="005553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55355" w:rsidR="005553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5355" w:rsidP="004452BC" w:rsidR="00555355" w:rsidRPr="00735821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735821">
      <w:rPr>
        <w:rStyle w:val="Brojstranice"/>
        <w:sz w:val="22"/>
        <w:szCs w:val="22"/>
      </w:rPr>
      <w:fldChar w:fldCharType="begin"/>
    </w:r>
    <w:r w:rsidRPr="00735821">
      <w:rPr>
        <w:rStyle w:val="Brojstranice"/>
        <w:sz w:val="22"/>
        <w:szCs w:val="22"/>
      </w:rPr>
      <w:instrText xml:space="preserve">PAGE  </w:instrText>
    </w:r>
    <w:r w:rsidRPr="00735821">
      <w:rPr>
        <w:rStyle w:val="Brojstranice"/>
        <w:sz w:val="22"/>
        <w:szCs w:val="22"/>
      </w:rPr>
      <w:fldChar w:fldCharType="separate"/>
    </w:r>
    <w:r w:rsidR="004013C2">
      <w:rPr>
        <w:rStyle w:val="Brojstranice"/>
        <w:noProof/>
        <w:sz w:val="22"/>
        <w:szCs w:val="22"/>
      </w:rPr>
      <w:t>3</w:t>
    </w:r>
    <w:r w:rsidRPr="00735821">
      <w:rPr>
        <w:rStyle w:val="Brojstranice"/>
        <w:sz w:val="22"/>
        <w:szCs w:val="22"/>
      </w:rPr>
      <w:fldChar w:fldCharType="end"/>
    </w:r>
  </w:p>
  <w:p w:rsidRDefault="00555355" w:rsidP="0039232D" w:rsidR="00555355" w:rsidRPr="00AF3E4D">
    <w:pPr>
      <w:spacing w:lineRule="atLeast" w:line="240" w:after="0"/>
      <w:jc w:val="right"/>
      <w:rPr>
        <w:rFonts w:hAnsi="Times New Roman" w:ascii="Times New Roman"/>
      </w:rPr>
    </w:pPr>
    <w:r w:rsidRPr="00BD0C69">
      <w:rPr>
        <w:rFonts w:hAnsi="Arial" w:ascii="Arial"/>
      </w:rPr>
      <w:t xml:space="preserve">                                                                                                     </w:t>
    </w:r>
    <w:r w:rsidRPr="00AF3E4D">
      <w:rPr>
        <w:rFonts w:hAnsi="Times New Roman" w:ascii="Times New Roman"/>
      </w:rPr>
      <w:t>Poslovni broj: 2 St</w:t>
    </w:r>
    <w:r w:rsidR="00B7168E">
      <w:rPr>
        <w:rFonts w:hAnsi="Times New Roman" w:ascii="Times New Roman"/>
      </w:rPr>
      <w:t>-</w:t>
    </w:r>
    <w:r w:rsidR="007E1F6F">
      <w:rPr>
        <w:rFonts w:hAnsi="Times New Roman" w:ascii="Times New Roman"/>
      </w:rPr>
      <w:t>17/2017-54</w:t>
    </w:r>
  </w:p>
  <w:p w:rsidRDefault="00555355" w:rsidP="008603A0" w:rsidR="00555355" w:rsidRPr="00BB52BA">
    <w:pPr>
      <w:spacing w:lineRule="atLeast" w:line="240" w:after="0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5355" w:rsidP="00E84D5F" w:rsidR="00E84D5F" w:rsidRPr="00AF3E4D">
    <w:pPr>
      <w:spacing w:lineRule="atLeast" w:line="240" w:after="0"/>
      <w:jc w:val="right"/>
      <w:rPr>
        <w:rFonts w:hAnsi="Times New Roman" w:ascii="Times New Roman"/>
      </w:rPr>
    </w:pPr>
    <w:r w:rsidRPr="00AF3E4D">
      <w:rPr>
        <w:rFonts w:hAnsi="Times New Roman" w:ascii="Times New Roman"/>
      </w:rPr>
      <w:t>Poslovni broj: 2 St-</w:t>
    </w:r>
    <w:r w:rsidR="007E1F6F">
      <w:rPr>
        <w:rFonts w:hAnsi="Times New Roman" w:ascii="Times New Roman"/>
      </w:rPr>
      <w:t>17/2017-54</w:t>
    </w:r>
  </w:p>
  <w:p w:rsidRDefault="00555355" w:rsidP="00E84D5F" w:rsidR="005553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736F2B"/>
    <w:multiLevelType w:val="hybridMultilevel"/>
    <w:tmpl w:val="C6D0A0C8"/>
    <w:lvl w:tplc="F7A4F29A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BF7170F"/>
    <w:multiLevelType w:val="hybridMultilevel"/>
    <w:tmpl w:val="F8C8D956"/>
    <w:lvl w:tplc="86E44D6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BC5150"/>
    <w:multiLevelType w:val="hybridMultilevel"/>
    <w:tmpl w:val="814A87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9776B78"/>
    <w:multiLevelType w:val="hybridMultilevel"/>
    <w:tmpl w:val="19762E40"/>
    <w:lvl w:tplc="49A6C856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9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B3E348C"/>
    <w:multiLevelType w:val="hybridMultilevel"/>
    <w:tmpl w:val="0810C9F8"/>
    <w:lvl w:tplc="B8BC8F70" w:ilvl="0">
      <w:start w:val="1"/>
      <w:numFmt w:val="decimal"/>
      <w:lvlText w:val="%1."/>
      <w:lvlJc w:val="left"/>
      <w:pPr>
        <w:ind w:hanging="360" w:left="644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1">
    <w:nsid w:val="31F2549C"/>
    <w:multiLevelType w:val="hybridMultilevel"/>
    <w:tmpl w:val="E0108394"/>
    <w:lvl w:tplc="C3D666AA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E137EE7"/>
    <w:multiLevelType w:val="hybridMultilevel"/>
    <w:tmpl w:val="15ACD1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5DB6D52"/>
    <w:multiLevelType w:val="hybridMultilevel"/>
    <w:tmpl w:val="597E9434"/>
    <w:lvl w:tplc="97F654B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7">
    <w:nsid w:val="75CF63D3"/>
    <w:multiLevelType w:val="hybridMultilevel"/>
    <w:tmpl w:val="B0BC9720"/>
    <w:lvl w:tplc="860622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9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3"/>
  </w:num>
  <w:num w:numId="3">
    <w:abstractNumId w:val="9"/>
  </w:num>
  <w:num w:numId="4">
    <w:abstractNumId w:val="7"/>
  </w:num>
  <w:num w:numId="5">
    <w:abstractNumId w:val="12"/>
  </w:num>
  <w:num w:numId="6">
    <w:abstractNumId w:val="19"/>
  </w:num>
  <w:num w:numId="7">
    <w:abstractNumId w:val="20"/>
  </w:num>
  <w:num w:numId="8">
    <w:abstractNumId w:val="14"/>
  </w:num>
  <w:num w:numId="9">
    <w:abstractNumId w:val="6"/>
  </w:num>
  <w:num w:numId="10">
    <w:abstractNumId w:val="1"/>
  </w:num>
  <w:num w:numId="11">
    <w:abstractNumId w:val="18"/>
  </w:num>
  <w:num w:numId="12">
    <w:abstractNumId w:val="0"/>
  </w:num>
  <w:num w:numId="13">
    <w:abstractNumId w:val="5"/>
  </w:num>
  <w:num w:numId="14">
    <w:abstractNumId w:val="10"/>
  </w:num>
  <w:num w:numId="15">
    <w:abstractNumId w:val="2"/>
  </w:num>
  <w:num w:numId="16">
    <w:abstractNumId w:val="8"/>
  </w:num>
  <w:num w:numId="17">
    <w:abstractNumId w:val="16"/>
  </w:num>
  <w:num w:numId="18">
    <w:abstractNumId w:val="11"/>
  </w:num>
  <w:num w:numId="19">
    <w:abstractNumId w:val="15"/>
  </w:num>
  <w:num w:numId="20">
    <w:abstractNumId w:val="4"/>
  </w:num>
  <w:num w:numId="21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0438A"/>
    <w:rsid w:val="00057C9A"/>
    <w:rsid w:val="0006128E"/>
    <w:rsid w:val="000B6510"/>
    <w:rsid w:val="001057ED"/>
    <w:rsid w:val="0016584D"/>
    <w:rsid w:val="00166AF5"/>
    <w:rsid w:val="00171C6C"/>
    <w:rsid w:val="00187CAB"/>
    <w:rsid w:val="00195D2F"/>
    <w:rsid w:val="001A4527"/>
    <w:rsid w:val="001B40D5"/>
    <w:rsid w:val="001B70E5"/>
    <w:rsid w:val="001D2177"/>
    <w:rsid w:val="001E16C5"/>
    <w:rsid w:val="001E22EE"/>
    <w:rsid w:val="001E4B3F"/>
    <w:rsid w:val="001F46DB"/>
    <w:rsid w:val="00207D73"/>
    <w:rsid w:val="00210D3C"/>
    <w:rsid w:val="002339ED"/>
    <w:rsid w:val="00242184"/>
    <w:rsid w:val="00245E89"/>
    <w:rsid w:val="00247422"/>
    <w:rsid w:val="00264B8F"/>
    <w:rsid w:val="002C2297"/>
    <w:rsid w:val="002F45C8"/>
    <w:rsid w:val="00307414"/>
    <w:rsid w:val="0032094B"/>
    <w:rsid w:val="003512A9"/>
    <w:rsid w:val="0039232D"/>
    <w:rsid w:val="003A4EBB"/>
    <w:rsid w:val="003B5BBB"/>
    <w:rsid w:val="003D44AF"/>
    <w:rsid w:val="003D725D"/>
    <w:rsid w:val="004013C2"/>
    <w:rsid w:val="004025F2"/>
    <w:rsid w:val="0040284E"/>
    <w:rsid w:val="004372C3"/>
    <w:rsid w:val="004452BC"/>
    <w:rsid w:val="00481593"/>
    <w:rsid w:val="004B0088"/>
    <w:rsid w:val="004B1C67"/>
    <w:rsid w:val="004B44A2"/>
    <w:rsid w:val="004D3C1B"/>
    <w:rsid w:val="005074D0"/>
    <w:rsid w:val="0052773F"/>
    <w:rsid w:val="00555355"/>
    <w:rsid w:val="00560B2E"/>
    <w:rsid w:val="00562227"/>
    <w:rsid w:val="005723F0"/>
    <w:rsid w:val="00572EB9"/>
    <w:rsid w:val="005F76A1"/>
    <w:rsid w:val="00654894"/>
    <w:rsid w:val="00654C55"/>
    <w:rsid w:val="0066178F"/>
    <w:rsid w:val="00674C9C"/>
    <w:rsid w:val="006A0A0E"/>
    <w:rsid w:val="006A3B68"/>
    <w:rsid w:val="006A4427"/>
    <w:rsid w:val="006A50D3"/>
    <w:rsid w:val="006A7C95"/>
    <w:rsid w:val="006A7F2C"/>
    <w:rsid w:val="006B1B0C"/>
    <w:rsid w:val="006B6181"/>
    <w:rsid w:val="006C2481"/>
    <w:rsid w:val="006C4B1D"/>
    <w:rsid w:val="006D4942"/>
    <w:rsid w:val="00700E1C"/>
    <w:rsid w:val="0070306D"/>
    <w:rsid w:val="00704D68"/>
    <w:rsid w:val="00713F7D"/>
    <w:rsid w:val="007162A0"/>
    <w:rsid w:val="00720005"/>
    <w:rsid w:val="007260B9"/>
    <w:rsid w:val="00727D63"/>
    <w:rsid w:val="00735821"/>
    <w:rsid w:val="00796B90"/>
    <w:rsid w:val="007A3D96"/>
    <w:rsid w:val="007B1DE8"/>
    <w:rsid w:val="007D011D"/>
    <w:rsid w:val="007D437B"/>
    <w:rsid w:val="007E1F6F"/>
    <w:rsid w:val="007E3967"/>
    <w:rsid w:val="007F00EA"/>
    <w:rsid w:val="008603A0"/>
    <w:rsid w:val="00861528"/>
    <w:rsid w:val="008621AE"/>
    <w:rsid w:val="00875C2A"/>
    <w:rsid w:val="008C315E"/>
    <w:rsid w:val="008C353B"/>
    <w:rsid w:val="00903677"/>
    <w:rsid w:val="00914CA7"/>
    <w:rsid w:val="00935079"/>
    <w:rsid w:val="00937E72"/>
    <w:rsid w:val="00952A76"/>
    <w:rsid w:val="009703E0"/>
    <w:rsid w:val="0097245A"/>
    <w:rsid w:val="0098354F"/>
    <w:rsid w:val="00994C34"/>
    <w:rsid w:val="009E34C6"/>
    <w:rsid w:val="009E3A82"/>
    <w:rsid w:val="009F20AB"/>
    <w:rsid w:val="00A02BD0"/>
    <w:rsid w:val="00A06DC9"/>
    <w:rsid w:val="00A43ACC"/>
    <w:rsid w:val="00A552EA"/>
    <w:rsid w:val="00A659C1"/>
    <w:rsid w:val="00A9201E"/>
    <w:rsid w:val="00A9701A"/>
    <w:rsid w:val="00AB4650"/>
    <w:rsid w:val="00AC016C"/>
    <w:rsid w:val="00AC1F73"/>
    <w:rsid w:val="00AC63F2"/>
    <w:rsid w:val="00AF3E4D"/>
    <w:rsid w:val="00B02E11"/>
    <w:rsid w:val="00B05B66"/>
    <w:rsid w:val="00B109FA"/>
    <w:rsid w:val="00B15D60"/>
    <w:rsid w:val="00B2047D"/>
    <w:rsid w:val="00B20F51"/>
    <w:rsid w:val="00B24F38"/>
    <w:rsid w:val="00B266CC"/>
    <w:rsid w:val="00B42C8B"/>
    <w:rsid w:val="00B512E9"/>
    <w:rsid w:val="00B517B9"/>
    <w:rsid w:val="00B6534B"/>
    <w:rsid w:val="00B7168E"/>
    <w:rsid w:val="00B741FE"/>
    <w:rsid w:val="00BA363F"/>
    <w:rsid w:val="00BB2284"/>
    <w:rsid w:val="00BB52BA"/>
    <w:rsid w:val="00BE2858"/>
    <w:rsid w:val="00BF1C02"/>
    <w:rsid w:val="00C445D3"/>
    <w:rsid w:val="00C50052"/>
    <w:rsid w:val="00C5009B"/>
    <w:rsid w:val="00C74C10"/>
    <w:rsid w:val="00C77B1B"/>
    <w:rsid w:val="00C9207E"/>
    <w:rsid w:val="00C95D7B"/>
    <w:rsid w:val="00CA19FA"/>
    <w:rsid w:val="00CA2DF0"/>
    <w:rsid w:val="00CB7A36"/>
    <w:rsid w:val="00CC5B04"/>
    <w:rsid w:val="00CE2510"/>
    <w:rsid w:val="00CF1C71"/>
    <w:rsid w:val="00D057EA"/>
    <w:rsid w:val="00D37659"/>
    <w:rsid w:val="00D80B98"/>
    <w:rsid w:val="00D94B73"/>
    <w:rsid w:val="00D97069"/>
    <w:rsid w:val="00DA4B3F"/>
    <w:rsid w:val="00DA6DE3"/>
    <w:rsid w:val="00DB052E"/>
    <w:rsid w:val="00DB1A14"/>
    <w:rsid w:val="00DE0A15"/>
    <w:rsid w:val="00E3197C"/>
    <w:rsid w:val="00E3651B"/>
    <w:rsid w:val="00E36CD0"/>
    <w:rsid w:val="00E63138"/>
    <w:rsid w:val="00E751B3"/>
    <w:rsid w:val="00E84D5F"/>
    <w:rsid w:val="00E93757"/>
    <w:rsid w:val="00E96428"/>
    <w:rsid w:val="00E976B2"/>
    <w:rsid w:val="00EB787B"/>
    <w:rsid w:val="00F17DE0"/>
    <w:rsid w:val="00F21BFF"/>
    <w:rsid w:val="00F65A2C"/>
    <w:rsid w:val="00F84E4B"/>
    <w:rsid w:val="00FC101F"/>
    <w:rsid w:val="00FC48E0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true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true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Reetkatablice" w:type="table">
    <w:name w:val="Table Grid"/>
    <w:basedOn w:val="Obinatablica"/>
    <w:uiPriority w:val="59"/>
    <w:rsid w:val="00F21B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E84D5F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13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13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13C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3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3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1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1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Reetkatablice" w:type="table">
    <w:name w:val="Table Grid"/>
    <w:basedOn w:val="Obinatablica"/>
    <w:uiPriority w:val="59"/>
    <w:rsid w:val="00F21B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E84D5F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13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13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13C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3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3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973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97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St-17/2017</izvorni_sadrzaj>
    <derivirana_varijabla naziv="DomainObject.Predmet.OznakaBroj_1">St-17/2017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čuvaju se u sobi 42 u ormaru</izvorni_sadrzaj>
    <derivirana_varijabla naziv="DomainObject.Predmet.PrimjedbaSuca_1">Prijave tražbina vjerovnika čuvaju se u sobi 42 u ormaru</derivirana_varijabla>
  </DomainObject.Predmet.PrimjedbaSuca>
  <DomainObject.Predmet.ProtustrankaFormated>
    <izvorni_sadrzaj>  OPTO LENS  j.d.o.o. FAŽANA</izvorni_sadrzaj>
    <derivirana_varijabla naziv="DomainObject.Predmet.ProtustrankaFormated_1">  OPTO LENS  j.d.o.o. FAŽANA</derivirana_varijabla>
  </DomainObject.Predmet.ProtustrankaFormated>
  <DomainObject.Predmet.ProtustrankaFormatedOIB>
    <izvorni_sadrzaj>  OPTO LENS  j.d.o.o. FAŽANA, OIB 31800722689</izvorni_sadrzaj>
    <derivirana_varijabla naziv="DomainObject.Predmet.ProtustrankaFormatedOIB_1">  OPTO LENS  j.d.o.o. FAŽANA, OIB 31800722689</derivirana_varijabla>
  </DomainObject.Predmet.ProtustrankaFormatedOIB>
  <DomainObject.Predmet.ProtustrankaFormatedWithAdress>
    <izvorni_sadrzaj> OPTO LENS  j.d.o.o. FAŽANA, Proštin 13, 52100 Fažana</izvorni_sadrzaj>
    <derivirana_varijabla naziv="DomainObject.Predmet.ProtustrankaFormatedWithAdress_1"> OPTO LENS  j.d.o.o. FAŽANA, Proštin 13, 52100 Fažana</derivirana_varijabla>
  </DomainObject.Predmet.ProtustrankaFormatedWithAdress>
  <DomainObject.Predmet.ProtustrankaFormatedWithAdressOIB>
    <izvorni_sadrzaj> OPTO LENS  j.d.o.o. FAŽANA, OIB 31800722689, Proštin 13, 52100 Fažana</izvorni_sadrzaj>
    <derivirana_varijabla naziv="DomainObject.Predmet.ProtustrankaFormatedWithAdressOIB_1"> OPTO LENS  j.d.o.o. FAŽANA, OIB 31800722689, Proštin 13, 52100 Fažana</derivirana_varijabla>
  </DomainObject.Predmet.ProtustrankaFormatedWithAdressOIB>
  <DomainObject.Predmet.ProtustrankaWithAdress>
    <izvorni_sadrzaj>OPTO LENS  j.d.o.o. FAŽANA Proštin 13, 52100 Fažana</izvorni_sadrzaj>
    <derivirana_varijabla naziv="DomainObject.Predmet.ProtustrankaWithAdress_1">OPTO LENS  j.d.o.o. FAŽANA Proštin 13, 52100 Fažana</derivirana_varijabla>
  </DomainObject.Predmet.ProtustrankaWithAdress>
  <DomainObject.Predmet.ProtustrankaWithAdressOIB>
    <izvorni_sadrzaj>OPTO LENS  j.d.o.o. FAŽANA, OIB 31800722689, Proštin 13, 52100 Fažana</izvorni_sadrzaj>
    <derivirana_varijabla naziv="DomainObject.Predmet.ProtustrankaWithAdressOIB_1">OPTO LENS  j.d.o.o. FAŽANA, OIB 31800722689, Proštin 13, 52100 Fažana</derivirana_varijabla>
  </DomainObject.Predmet.ProtustrankaWithAdressOIB>
  <DomainObject.Predmet.ProtustrankaNazivFormated>
    <izvorni_sadrzaj>OPTO LENS  j.d.o.o. FAŽANA</izvorni_sadrzaj>
    <derivirana_varijabla naziv="DomainObject.Predmet.ProtustrankaNazivFormated_1">OPTO LENS  j.d.o.o. FAŽANA</derivirana_varijabla>
  </DomainObject.Predmet.ProtustrankaNazivFormated>
  <DomainObject.Predmet.ProtustrankaNazivFormatedOIB>
    <izvorni_sadrzaj>OPTO LENS  j.d.o.o. FAŽANA, OIB 31800722689</izvorni_sadrzaj>
    <derivirana_varijabla naziv="DomainObject.Predmet.ProtustrankaNazivFormatedOIB_1">OPTO LENS  j.d.o.o. FAŽANA, OIB 31800722689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OPTO LENS  j.d.o.o. FAŽANA</item>
    </izvorni_sadrzaj>
    <derivirana_varijabla naziv="DomainObject.Predmet.ProtuStrankaListFormated_1">
      <item>OPTO LENS  j.d.o.o. FAŽANA</item>
    </derivirana_varijabla>
  </DomainObject.Predmet.ProtuStrankaListFormated>
  <DomainObject.Predmet.ProtuStrankaListFormatedOIB>
    <izvorni_sadrzaj>
      <item>OPTO LENS  j.d.o.o. FAŽANA, OIB 31800722689</item>
    </izvorni_sadrzaj>
    <derivirana_varijabla naziv="DomainObject.Predmet.ProtuStrankaListFormatedOIB_1">
      <item>OPTO LENS  j.d.o.o. FAŽANA, OIB 31800722689</item>
    </derivirana_varijabla>
  </DomainObject.Predmet.ProtuStrankaListFormatedOIB>
  <DomainObject.Predmet.ProtuStrankaListFormatedWithAdress>
    <izvorni_sadrzaj>
      <item>OPTO LENS  j.d.o.o. FAŽANA, Proštin 13, 52100 Fažana</item>
    </izvorni_sadrzaj>
    <derivirana_varijabla naziv="DomainObject.Predmet.ProtuStrankaListFormatedWithAdress_1">
      <item>OPTO LENS  j.d.o.o. FAŽANA, Proštin 13, 52100 Fažana</item>
    </derivirana_varijabla>
  </DomainObject.Predmet.ProtuStrankaListFormatedWithAdress>
  <DomainObject.Predmet.ProtuStrankaListFormatedWithAdressOIB>
    <izvorni_sadrzaj>
      <item>OPTO LENS  j.d.o.o. FAŽANA, OIB 31800722689, Proštin 13, 52100 Fažana</item>
    </izvorni_sadrzaj>
    <derivirana_varijabla naziv="DomainObject.Predmet.ProtuStrankaListFormatedWithAdressOIB_1">
      <item>OPTO LENS  j.d.o.o. FAŽANA, OIB 31800722689, Proštin 13, 52100 Fažana</item>
    </derivirana_varijabla>
  </DomainObject.Predmet.ProtuStrankaListFormatedWithAdressOIB>
  <DomainObject.Predmet.ProtuStrankaListNazivFormated>
    <izvorni_sadrzaj>
      <item>OPTO LENS  j.d.o.o. FAŽANA</item>
    </izvorni_sadrzaj>
    <derivirana_varijabla naziv="DomainObject.Predmet.ProtuStrankaListNazivFormated_1">
      <item>OPTO LENS  j.d.o.o. FAŽANA</item>
    </derivirana_varijabla>
  </DomainObject.Predmet.ProtuStrankaListNazivFormated>
  <DomainObject.Predmet.ProtuStrankaListNazivFormatedOIB>
    <izvorni_sadrzaj>
      <item>OPTO LENS  j.d.o.o. FAŽANA, OIB 31800722689</item>
    </izvorni_sadrzaj>
    <derivirana_varijabla naziv="DomainObject.Predmet.ProtuStrankaListNazivFormatedOIB_1">
      <item>OPTO LENS  j.d.o.o. FAŽANA, OIB 31800722689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OPTO LENS  j.d.o.o. FAŽANA</izvorni_sadrzaj>
    <derivirana_varijabla naziv="DomainObject.Predmet.ProtustrankaIDrugi_1">OPTO LENS  j.d.o.o.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OPTO LENS  j.d.o.o. FAŽANA, OIB 31800722689, Proštin 13, 52100 Fažana</izvorni_sadrzaj>
    <derivirana_varijabla naziv="DomainObject.Predmet.ProtustrankaIDrugiAdressOIB_1">OPTO LENS  j.d.o.o. FAŽANA, OIB 31800722689, Proštin 13,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OPTO LENS  j.d.o.o. FAŽANA</item>
      <item>FINANCIJSKA AGENCIJA, RC RIJEKA, PODRUŽNICA PULA, PULA</item>
    </izvorni_sadrzaj>
    <derivirana_varijabla naziv="DomainObject.Predmet.SudioniciListNaziv_1">
      <item>OPTO LENS  j.d.o.o. FAŽANA</item>
      <item>FINANCIJSKA AGENCIJA, RC RIJEKA, PODRUŽNICA PULA, PULA</item>
    </derivirana_varijabla>
  </DomainObject.Predmet.SudioniciListNaziv>
  <DomainObject.Predmet.SudioniciListAdressOIB>
    <izvorni_sadrzaj>
      <item>OPTO LENS  j.d.o.o. FAŽANA, OIB 31800722689, Proštin 13,52100 Fažana</item>
      <item>FINANCIJSKA AGENCIJA, RC RIJEKA, PODRUŽNICA PULA, PULA, OIB 85821130368, Giardini 5,52100 Pula</item>
    </izvorni_sadrzaj>
    <derivirana_varijabla naziv="DomainObject.Predmet.SudioniciListAdressOIB_1">
      <item>OPTO LENS  j.d.o.o. FAŽANA, OIB 31800722689, Proštin 13,52100 Fažana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31800722689</item>
      <item>, OIB 85821130368</item>
    </izvorni_sadrzaj>
    <derivirana_varijabla naziv="DomainObject.Predmet.SudioniciListNazivOIB_1">
      <item>, OIB 31800722689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veljače 2019.</izvorni_sadrzaj>
    <derivirana_varijabla naziv="DomainObject.Predmet.DatumZadnjeOdrzaneSudskeRadnje_1">26. veljače 2019.</derivirana_varijabla>
  </DomainObject.Predmet.DatumZadnjeOdrzaneSudskeRadnje>
  <DomainObject.PredzadnjaOdlukaIzPredmeta.DatumDonosenjaOdluke>
    <izvorni_sadrzaj>25. veljače 2019.</izvorni_sadrzaj>
    <derivirana_varijabla naziv="DomainObject.PredzadnjaOdlukaIzPredmeta.DatumDonosenjaOdluke_1">25. veljače 2019.</derivirana_varijabla>
  </DomainObject.PredzadnjaOdlukaIzPredmeta.DatumDonosenjaOdluke>
  <DomainObject.PredzadnjaOdlukaIzPredmeta.Oznaka>
    <izvorni_sadrzaj>St-17/2017-33</izvorni_sadrzaj>
    <derivirana_varijabla naziv="DomainObject.PredzadnjaOdlukaIzPredmeta.Oznaka_1">St-17/2017-33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E4F501-E331-44B6-91CD-A4BE111D53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716</properties:Words>
  <properties:Characters>3867</properties:Characters>
  <properties:Lines>170</properties:Lines>
  <properties:Paragraphs>87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4611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2019-02-27T12:59:00Z</dcterms:created>
  <dc:creator>wsadmin</dc:creator>
  <cp:lastModifiedBy>Martina Kalmeta</cp:lastModifiedBy>
  <cp:lastPrinted>2019-02-26T07:17:00Z</cp:lastPrinted>
  <dcterms:modified xmlns:xsi="http://www.w3.org/2001/XMLSchema-instance" xsi:type="dcterms:W3CDTF">2019-02-27T14:03:00Z</dcterms:modified>
  <cp:revision>4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(St-17-17- rj priznate  i osporene tražbine - ispitno.docx)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