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5fa3" w14:paraId="5165fa3" w:rsidRDefault="007D1A9A" w:rsidP="003E0F2B" w:rsidR="003E0F2B" w:rsidRPr="00E72BA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E72BAF">
        <w:rPr>
          <w:rFonts w:hAnsi="Times New Roman" w:ascii="Times New Roman"/>
          <w:sz w:val="24"/>
          <w:szCs w:val="24"/>
        </w:rPr>
        <w:t>Posl. br.: 1 St-</w:t>
      </w:r>
      <w:r w:rsidR="006F1E2E" w:rsidRPr="00E72BAF">
        <w:rPr>
          <w:rFonts w:hAnsi="Times New Roman" w:ascii="Times New Roman"/>
          <w:sz w:val="24"/>
          <w:szCs w:val="24"/>
        </w:rPr>
        <w:t>401</w:t>
      </w:r>
      <w:r w:rsidR="003E0F2B" w:rsidRPr="00E72BAF">
        <w:rPr>
          <w:rFonts w:hAnsi="Times New Roman" w:ascii="Times New Roman"/>
          <w:sz w:val="24"/>
          <w:szCs w:val="24"/>
        </w:rPr>
        <w:t>/</w:t>
      </w:r>
      <w:r w:rsidR="006F1E2E" w:rsidRPr="00E72BAF">
        <w:rPr>
          <w:rFonts w:hAnsi="Times New Roman" w:ascii="Times New Roman"/>
          <w:sz w:val="24"/>
          <w:szCs w:val="24"/>
        </w:rPr>
        <w:t>20</w:t>
      </w:r>
      <w:r w:rsidR="004D29EE" w:rsidRPr="00E72BAF">
        <w:rPr>
          <w:rFonts w:hAnsi="Times New Roman" w:ascii="Times New Roman"/>
          <w:sz w:val="24"/>
          <w:szCs w:val="24"/>
        </w:rPr>
        <w:t>1</w:t>
      </w:r>
      <w:r w:rsidR="00302E65" w:rsidRPr="00E72BAF">
        <w:rPr>
          <w:rFonts w:hAnsi="Times New Roman" w:ascii="Times New Roman"/>
          <w:sz w:val="24"/>
          <w:szCs w:val="24"/>
        </w:rPr>
        <w:t>6</w:t>
      </w:r>
      <w:r w:rsidR="003E0F2B" w:rsidRPr="00E72BAF">
        <w:rPr>
          <w:rFonts w:hAnsi="Times New Roman" w:ascii="Times New Roman"/>
          <w:sz w:val="24"/>
          <w:szCs w:val="24"/>
        </w:rPr>
        <w:t>-</w:t>
      </w:r>
      <w:r w:rsidR="006E3D24">
        <w:rPr>
          <w:rFonts w:hAnsi="Times New Roman" w:ascii="Times New Roman"/>
          <w:sz w:val="24"/>
          <w:szCs w:val="24"/>
        </w:rPr>
        <w:t>47</w:t>
      </w:r>
    </w:p>
    <w:p w:rsidRDefault="003E0F2B" w:rsidP="003E0F2B" w:rsidR="003E0F2B" w:rsidRPr="00E72BAF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E72BAF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E72BAF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E72BAF">
      <w:pPr>
        <w:rPr>
          <w:rFonts w:hAnsi="Times New Roman" w:ascii="Times New Roman"/>
          <w:sz w:val="24"/>
          <w:szCs w:val="24"/>
        </w:rPr>
      </w:pPr>
      <w:r w:rsidRPr="00E72BAF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E72BAF">
      <w:pPr>
        <w:jc w:val="both"/>
        <w:rPr>
          <w:rFonts w:hAnsi="Times New Roman" w:ascii="Times New Roman"/>
          <w:sz w:val="24"/>
          <w:szCs w:val="24"/>
        </w:rPr>
      </w:pPr>
      <w:r w:rsidRPr="00E72BAF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E72BAF">
      <w:pPr>
        <w:jc w:val="both"/>
        <w:rPr>
          <w:rFonts w:hAnsi="Times New Roman" w:ascii="Times New Roman"/>
          <w:sz w:val="24"/>
          <w:szCs w:val="24"/>
        </w:rPr>
      </w:pPr>
      <w:r w:rsidRPr="00E72BAF">
        <w:rPr>
          <w:rFonts w:hAnsi="Times New Roman" w:ascii="Times New Roman"/>
          <w:sz w:val="24"/>
          <w:szCs w:val="24"/>
        </w:rPr>
        <w:t>Dr. Franje Tuđmana 35</w:t>
      </w:r>
      <w:r w:rsidRPr="00E72BAF">
        <w:rPr>
          <w:rFonts w:hAnsi="Times New Roman" w:ascii="Times New Roman"/>
          <w:sz w:val="24"/>
          <w:szCs w:val="24"/>
        </w:rPr>
        <w:tab/>
      </w:r>
      <w:r w:rsidRPr="00E72BAF">
        <w:rPr>
          <w:rFonts w:hAnsi="Times New Roman" w:ascii="Times New Roman"/>
          <w:sz w:val="24"/>
          <w:szCs w:val="24"/>
        </w:rPr>
        <w:tab/>
      </w:r>
      <w:r w:rsidRPr="00E72BAF">
        <w:rPr>
          <w:rFonts w:hAnsi="Times New Roman" w:ascii="Times New Roman"/>
          <w:sz w:val="24"/>
          <w:szCs w:val="24"/>
        </w:rPr>
        <w:tab/>
      </w:r>
      <w:r w:rsidRPr="00E72BAF">
        <w:rPr>
          <w:rFonts w:hAnsi="Times New Roman" w:ascii="Times New Roman"/>
          <w:sz w:val="24"/>
          <w:szCs w:val="24"/>
        </w:rPr>
        <w:tab/>
      </w:r>
      <w:r w:rsidRPr="00E72BAF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E72BAF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E72BAF">
      <w:pPr>
        <w:jc w:val="center"/>
        <w:rPr>
          <w:rFonts w:hAnsi="Times New Roman" w:ascii="Times New Roman"/>
          <w:sz w:val="24"/>
          <w:szCs w:val="24"/>
        </w:rPr>
      </w:pPr>
      <w:r w:rsidRPr="00E72BAF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E72BAF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E72BAF">
      <w:pPr>
        <w:jc w:val="center"/>
        <w:rPr>
          <w:rFonts w:hAnsi="Times New Roman" w:ascii="Times New Roman"/>
          <w:sz w:val="24"/>
          <w:szCs w:val="24"/>
        </w:rPr>
      </w:pPr>
      <w:r w:rsidRPr="00E72BAF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E72BAF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E72BAF">
      <w:pPr>
        <w:jc w:val="both"/>
        <w:rPr>
          <w:rFonts w:hAnsi="Times New Roman" w:ascii="Times New Roman"/>
          <w:sz w:val="24"/>
          <w:szCs w:val="24"/>
        </w:rPr>
      </w:pPr>
      <w:r w:rsidRPr="00E72BAF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6F1E2E" w:rsidRPr="00E72BAF">
        <w:rPr>
          <w:rFonts w:hAnsi="Times New Roman" w:ascii="Times New Roman"/>
          <w:sz w:val="24"/>
          <w:szCs w:val="24"/>
        </w:rPr>
        <w:t>ADMIRAL TURIZAM d.o</w:t>
      </w:r>
      <w:r w:rsidR="003A6A88">
        <w:rPr>
          <w:rFonts w:hAnsi="Times New Roman" w:ascii="Times New Roman"/>
          <w:sz w:val="24"/>
          <w:szCs w:val="24"/>
        </w:rPr>
        <w:t>.o. u stečaju Zadar, Ulica Antu</w:t>
      </w:r>
      <w:r w:rsidR="006F1E2E" w:rsidRPr="00E72BAF">
        <w:rPr>
          <w:rFonts w:hAnsi="Times New Roman" w:ascii="Times New Roman"/>
          <w:sz w:val="24"/>
          <w:szCs w:val="24"/>
        </w:rPr>
        <w:t>n</w:t>
      </w:r>
      <w:r w:rsidR="003A6A88">
        <w:rPr>
          <w:rFonts w:hAnsi="Times New Roman" w:ascii="Times New Roman"/>
          <w:sz w:val="24"/>
          <w:szCs w:val="24"/>
        </w:rPr>
        <w:t>a</w:t>
      </w:r>
      <w:r w:rsidR="006F1E2E" w:rsidRPr="00E72BAF">
        <w:rPr>
          <w:rFonts w:hAnsi="Times New Roman" w:ascii="Times New Roman"/>
          <w:sz w:val="24"/>
          <w:szCs w:val="24"/>
        </w:rPr>
        <w:t xml:space="preserve"> Barca 3 d, OIB: 12520025456</w:t>
      </w:r>
      <w:r w:rsidR="00743DD3">
        <w:rPr>
          <w:rFonts w:hAnsi="Times New Roman" w:ascii="Times New Roman"/>
          <w:sz w:val="24"/>
          <w:szCs w:val="24"/>
        </w:rPr>
        <w:t xml:space="preserve">, </w:t>
      </w:r>
      <w:r w:rsidR="00EC51F6">
        <w:rPr>
          <w:rFonts w:hAnsi="Times New Roman" w:ascii="Times New Roman"/>
          <w:sz w:val="24"/>
          <w:szCs w:val="24"/>
        </w:rPr>
        <w:t xml:space="preserve">zastupanom po stečajnom upravitelju Anti Poljaku, </w:t>
      </w:r>
      <w:r w:rsidR="00EE636C">
        <w:rPr>
          <w:rFonts w:hAnsi="Times New Roman" w:ascii="Times New Roman"/>
          <w:sz w:val="24"/>
          <w:szCs w:val="24"/>
        </w:rPr>
        <w:t>1. rujna</w:t>
      </w:r>
      <w:r w:rsidR="006F1E2E" w:rsidRPr="00E72BAF">
        <w:rPr>
          <w:rFonts w:hAnsi="Times New Roman" w:ascii="Times New Roman"/>
          <w:sz w:val="24"/>
          <w:szCs w:val="24"/>
        </w:rPr>
        <w:t xml:space="preserve"> 2017</w:t>
      </w:r>
      <w:r w:rsidRPr="00E72BAF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E72BA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E72BAF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E72BAF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5D1B6F">
        <w:rPr>
          <w:rFonts w:hAnsi="Times New Roman" w:ascii="Times New Roman"/>
          <w:sz w:val="24"/>
          <w:szCs w:val="24"/>
          <w:lang w:eastAsia="hr-HR"/>
        </w:rPr>
        <w:t>imovina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s</w:t>
      </w:r>
      <w:r w:rsidR="00743DD3">
        <w:rPr>
          <w:rFonts w:hAnsi="Times New Roman" w:ascii="Times New Roman"/>
          <w:sz w:val="24"/>
          <w:szCs w:val="24"/>
          <w:lang w:eastAsia="hr-HR"/>
        </w:rPr>
        <w:t>tečajnog dužnika i to nekretnine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katastarske oznake: </w:t>
      </w:r>
    </w:p>
    <w:p w:rsidRDefault="00743DD3" w:rsidP="00743DD3" w:rsidR="00743DD3" w:rsidRPr="00743DD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731, površine 1590 m2, upisane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743DD3" w:rsidP="00743DD3" w:rsidR="00743DD3" w:rsidRPr="00743DD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732, površine 1180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743DD3" w:rsidP="00743DD3" w:rsidR="00743DD3" w:rsidRPr="00743DD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743, površine 11358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743DD3" w:rsidP="00743DD3" w:rsidR="00743DD3" w:rsidRPr="00743DD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741, površine 5524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743DD3" w:rsidP="00743DD3" w:rsidR="00743DD3" w:rsidRPr="00743DD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737/5, u naravi Oranica potkućnica, površine 3942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743DD3" w:rsidP="00743DD3" w:rsidR="00743DD3" w:rsidRPr="00743DD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742, površine 7118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743DD3" w:rsidP="00743DD3" w:rsidR="00743DD3" w:rsidRPr="00743DD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zk.č.br.745, površine 14588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743DD3" w:rsidP="00743DD3" w:rsidR="00743DD3" w:rsidRPr="00743DD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746, površine 2795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743DD3" w:rsidP="00743DD3" w:rsidR="00743DD3" w:rsidRPr="00743DD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747, površine 8193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743DD3" w:rsidP="00743DD3" w:rsidR="00743DD3" w:rsidRPr="00743DD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737/6, u naravi Oranica potkućnica, površine 3946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743DD3" w:rsidP="00743DD3" w:rsidR="00743DD3" w:rsidRPr="00743DD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nekretnina označena kao zk.č.br. 739, u naravi Oranica, površine 2212 m2, upisane u ZP-404/10</w:t>
      </w:r>
      <w:r>
        <w:rPr>
          <w:rFonts w:hAnsi="Times New Roman" w:ascii="Times New Roman"/>
          <w:sz w:val="24"/>
          <w:szCs w:val="24"/>
        </w:rPr>
        <w:t>, k.o. Korenica</w:t>
      </w:r>
    </w:p>
    <w:p w:rsidRDefault="00743DD3" w:rsidP="00743DD3" w:rsidR="00743DD3" w:rsidRPr="00743DD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743DD3">
        <w:rPr>
          <w:rFonts w:hAnsi="Times New Roman" w:ascii="Times New Roman"/>
          <w:sz w:val="24"/>
          <w:szCs w:val="24"/>
        </w:rPr>
        <w:t>½ suvlasničkih dijelova nekretnine označene kao zk.č.br. 740, površine 10599 m2, upisane u ZP-453/07, ZP-214/88, ZP-90/08, ZP-592/08, ZP-586/08, ZP-424/10, u vlasništvu stečajnog dužnika na koje</w:t>
      </w:r>
      <w:r w:rsidR="00EC51F6">
        <w:rPr>
          <w:rFonts w:hAnsi="Times New Roman" w:ascii="Times New Roman"/>
          <w:sz w:val="24"/>
          <w:szCs w:val="24"/>
        </w:rPr>
        <w:t>m je upisano razlučno pravo</w:t>
      </w:r>
      <w:r w:rsidRPr="00743DD3">
        <w:rPr>
          <w:rFonts w:hAnsi="Times New Roman" w:ascii="Times New Roman"/>
          <w:sz w:val="24"/>
          <w:szCs w:val="24"/>
        </w:rPr>
        <w:t xml:space="preserve"> HYPO ALPE-ADRIA BANK d.d. (sada ADIKKO d.d</w:t>
      </w:r>
      <w:r w:rsidR="00EC51F6">
        <w:rPr>
          <w:rFonts w:hAnsi="Times New Roman" w:ascii="Times New Roman"/>
          <w:sz w:val="24"/>
          <w:szCs w:val="24"/>
        </w:rPr>
        <w:t>.)</w:t>
      </w:r>
    </w:p>
    <w:p w:rsidRDefault="00743DD3" w:rsidP="00743DD3" w:rsidR="00743DD3" w:rsidRPr="00E72BA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="00743DD3">
        <w:rPr>
          <w:rFonts w:hAnsi="Times New Roman" w:ascii="Times New Roman"/>
          <w:sz w:val="24"/>
          <w:szCs w:val="24"/>
          <w:lang w:eastAsia="hr-HR"/>
        </w:rPr>
        <w:t>Vrijednost nekretnina</w:t>
      </w:r>
      <w:r w:rsidR="006D038D" w:rsidRPr="00E72BAF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743DD3">
        <w:rPr>
          <w:rFonts w:hAnsi="Times New Roman" w:ascii="Times New Roman"/>
          <w:sz w:val="24"/>
          <w:szCs w:val="24"/>
          <w:lang w:eastAsia="hr-HR"/>
        </w:rPr>
        <w:t>3.600.000,00</w:t>
      </w:r>
      <w:r w:rsidR="006D038D" w:rsidRPr="00E72BAF">
        <w:rPr>
          <w:rFonts w:hAnsi="Times New Roman" w:ascii="Times New Roman"/>
          <w:sz w:val="24"/>
          <w:szCs w:val="24"/>
          <w:lang w:eastAsia="hr-HR"/>
        </w:rPr>
        <w:t xml:space="preserve"> kuna.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DA6875" w:rsidR="00E75846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lastRenderedPageBreak/>
        <w:tab/>
      </w:r>
      <w:r w:rsidR="00EC6F57"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6D038D" w:rsidRPr="00E72BAF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E72BAF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="00743DD3">
        <w:rPr>
          <w:rFonts w:hAnsi="Times New Roman" w:ascii="Times New Roman"/>
          <w:sz w:val="24"/>
          <w:szCs w:val="24"/>
          <w:lang w:eastAsia="hr-HR"/>
        </w:rPr>
        <w:t>Za nekretnine</w:t>
      </w:r>
      <w:r w:rsidR="006D038D" w:rsidRPr="00E72BAF">
        <w:rPr>
          <w:rFonts w:hAnsi="Times New Roman" w:ascii="Times New Roman"/>
          <w:sz w:val="24"/>
          <w:szCs w:val="24"/>
          <w:lang w:eastAsia="hr-HR"/>
        </w:rPr>
        <w:t xml:space="preserve"> iz točke I. kao početna cijena utvrđuje se iznos od ¾ utvrđene vrijednosti što iznosi </w:t>
      </w:r>
      <w:r w:rsidR="00743DD3">
        <w:rPr>
          <w:rFonts w:hAnsi="Times New Roman" w:ascii="Times New Roman"/>
          <w:sz w:val="24"/>
          <w:szCs w:val="24"/>
          <w:lang w:eastAsia="hr-HR"/>
        </w:rPr>
        <w:t>2.700,000,00</w:t>
      </w:r>
      <w:r w:rsidR="006D038D" w:rsidRPr="00E72BAF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E72BAF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="00743DD3">
        <w:rPr>
          <w:rFonts w:hAnsi="Times New Roman" w:ascii="Times New Roman"/>
          <w:sz w:val="24"/>
          <w:szCs w:val="24"/>
          <w:lang w:eastAsia="hr-HR"/>
        </w:rPr>
        <w:t>Prodaju nekretnina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iz točke I. provodi Financijska agencija elektroničkom javnom dražbom.</w:t>
      </w:r>
    </w:p>
    <w:p w:rsidRDefault="00483CB6" w:rsidP="00483CB6" w:rsidR="00483CB6" w:rsidRPr="00E72BAF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E72BA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E72BAF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43DD3">
        <w:rPr>
          <w:rFonts w:hAnsi="Times New Roman" w:ascii="Times New Roman"/>
          <w:sz w:val="24"/>
          <w:szCs w:val="24"/>
          <w:lang w:eastAsia="hr-HR"/>
        </w:rPr>
        <w:t>2.700.000,00</w:t>
      </w:r>
      <w:r w:rsidR="006D038D" w:rsidRPr="00E72BAF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E72BA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E72BAF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43DD3">
        <w:rPr>
          <w:rFonts w:hAnsi="Times New Roman" w:ascii="Times New Roman"/>
          <w:sz w:val="24"/>
          <w:szCs w:val="24"/>
          <w:lang w:eastAsia="hr-HR"/>
        </w:rPr>
        <w:t>1.800.000,00</w:t>
      </w:r>
      <w:r w:rsidR="006D038D" w:rsidRPr="00E72BAF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E72BA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E72BAF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743DD3">
        <w:rPr>
          <w:rFonts w:hAnsi="Times New Roman" w:ascii="Times New Roman"/>
          <w:sz w:val="24"/>
          <w:szCs w:val="24"/>
          <w:lang w:eastAsia="hr-HR"/>
        </w:rPr>
        <w:t>900.000,00</w:t>
      </w:r>
      <w:r w:rsidR="006F1E2E" w:rsidRPr="00E72BA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 w:rsidRPr="00E72BAF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E72BA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E72BAF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E72BAF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E72BAF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E72BAF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3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E72BAF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="00142A15" w:rsidRPr="009453A4">
        <w:rPr>
          <w:rFonts w:hAnsi="Times New Roman" w:ascii="Times New Roman"/>
          <w:sz w:val="24"/>
          <w:szCs w:val="24"/>
          <w:lang w:eastAsia="hr-HR"/>
        </w:rPr>
        <w:t>založno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pravo u </w:t>
      </w:r>
      <w:r w:rsidRPr="009453A4">
        <w:rPr>
          <w:rFonts w:hAnsi="Times New Roman" w:ascii="Times New Roman"/>
          <w:sz w:val="24"/>
          <w:szCs w:val="24"/>
          <w:lang w:eastAsia="hr-HR"/>
        </w:rPr>
        <w:t xml:space="preserve">korist </w:t>
      </w:r>
      <w:r w:rsidR="00142A15" w:rsidRPr="009453A4">
        <w:rPr>
          <w:rFonts w:hAnsi="Times New Roman" w:ascii="Times New Roman"/>
          <w:sz w:val="24"/>
          <w:szCs w:val="24"/>
        </w:rPr>
        <w:t>HYPO ALPE-ADRIA-BANK INTERNATIONAL AG, Austrija, OIB</w:t>
      </w:r>
      <w:r w:rsidR="009453A4">
        <w:rPr>
          <w:rFonts w:hAnsi="Times New Roman" w:ascii="Times New Roman"/>
          <w:sz w:val="24"/>
          <w:szCs w:val="24"/>
        </w:rPr>
        <w:t>: 90730821413</w:t>
      </w:r>
      <w:r w:rsidR="00131343" w:rsidRPr="009453A4">
        <w:rPr>
          <w:rFonts w:hAnsi="Times New Roman" w:ascii="Times New Roman"/>
          <w:sz w:val="24"/>
          <w:szCs w:val="24"/>
          <w:lang w:eastAsia="hr-HR"/>
        </w:rPr>
        <w:t xml:space="preserve"> koj</w:t>
      </w:r>
      <w:r w:rsidR="00CA2A74" w:rsidRPr="009453A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9453A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 w:rsidRPr="009453A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9453A4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9453A4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E72BAF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E72BAF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E72BAF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E72BAF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E72BAF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E72BAF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E72BAF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E72BAF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E72BAF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E72BAF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E72BAF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E72BAF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E72BAF">
        <w:rPr>
          <w:rFonts w:hAnsi="Times New Roman" w:ascii="Times New Roman"/>
          <w:sz w:val="24"/>
          <w:szCs w:val="24"/>
          <w:lang w:eastAsia="hr-HR"/>
        </w:rPr>
        <w:t>8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E72BAF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E72BAF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E72BAF">
        <w:rPr>
          <w:rFonts w:hAnsi="Times New Roman" w:ascii="Times New Roman"/>
          <w:sz w:val="24"/>
          <w:szCs w:val="24"/>
          <w:lang w:eastAsia="hr-HR"/>
        </w:rPr>
        <w:t>i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E72BAF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E72BAF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E72BA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E72BAF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E72BAF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9453A4">
        <w:rPr>
          <w:rFonts w:hAnsi="Times New Roman" w:ascii="Times New Roman"/>
          <w:sz w:val="24"/>
          <w:szCs w:val="24"/>
          <w:lang w:eastAsia="hr-HR"/>
        </w:rPr>
        <w:t>5</w:t>
      </w:r>
      <w:r w:rsidR="00743DD3">
        <w:rPr>
          <w:rFonts w:hAnsi="Times New Roman" w:ascii="Times New Roman"/>
          <w:sz w:val="24"/>
          <w:szCs w:val="24"/>
          <w:lang w:eastAsia="hr-HR"/>
        </w:rPr>
        <w:t xml:space="preserve">.000,00 </w:t>
      </w:r>
      <w:r w:rsidR="00AC3DC5" w:rsidRPr="00E72BAF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7D1A9A" w:rsidP="007D1A9A" w:rsidR="007D1A9A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E72BAF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E72BAF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E72BAF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E72BAF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E72BAF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E72BAF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E72BAF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E72BAF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E72BAF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E72BAF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E72BAF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E72BAF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E72BAF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E72BAF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E72BAF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E72BAF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E72BAF">
        <w:rPr>
          <w:rFonts w:hAnsi="Times New Roman" w:ascii="Times New Roman"/>
          <w:sz w:val="24"/>
          <w:szCs w:val="24"/>
          <w:lang w:eastAsia="hr-HR"/>
        </w:rPr>
        <w:t xml:space="preserve">imovine kupcu, upis prava vlasništva u zemljišnim </w:t>
      </w:r>
      <w:r w:rsidR="00F428B2" w:rsidRPr="00E72BAF">
        <w:rPr>
          <w:rFonts w:hAnsi="Times New Roman" w:ascii="Times New Roman"/>
          <w:sz w:val="24"/>
          <w:szCs w:val="24"/>
          <w:lang w:eastAsia="hr-HR"/>
        </w:rPr>
        <w:lastRenderedPageBreak/>
        <w:t>knjigama na ime kupca i brisanje razlučnih prava na kupljenoj imovini koja prestaju prodajom.</w:t>
      </w:r>
    </w:p>
    <w:p w:rsidRDefault="00924A13" w:rsidP="007D1A9A" w:rsidR="00924A13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E72BAF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E72BAF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E72BAF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E72BAF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E72BAF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6F1E2E" w:rsidRPr="00E72BAF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6F1E2E" w:rsidRPr="00E72BAF">
        <w:rPr>
          <w:rFonts w:hAnsi="Times New Roman" w:ascii="Times New Roman"/>
          <w:sz w:val="24"/>
          <w:szCs w:val="24"/>
          <w:lang w:eastAsia="hr-HR"/>
        </w:rPr>
        <w:t>a</w:t>
      </w:r>
      <w:r w:rsidR="00CA2A74" w:rsidRPr="00E72BA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F1E2E" w:rsidRPr="00E72BAF">
        <w:rPr>
          <w:rFonts w:hAnsi="Times New Roman" w:ascii="Times New Roman"/>
          <w:sz w:val="24"/>
          <w:szCs w:val="24"/>
          <w:lang w:eastAsia="hr-HR"/>
        </w:rPr>
        <w:t>Ante Poljaka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CA2A74" w:rsidRPr="00E72BAF">
        <w:rPr>
          <w:rFonts w:hAnsi="Times New Roman" w:ascii="Times New Roman"/>
          <w:sz w:val="24"/>
          <w:szCs w:val="24"/>
          <w:lang w:eastAsia="hr-HR"/>
        </w:rPr>
        <w:t>091/</w:t>
      </w:r>
      <w:r w:rsidR="006F1E2E" w:rsidRPr="00E72BAF">
        <w:rPr>
          <w:rFonts w:hAnsi="Times New Roman" w:ascii="Times New Roman"/>
          <w:sz w:val="24"/>
          <w:szCs w:val="24"/>
          <w:lang w:eastAsia="hr-HR"/>
        </w:rPr>
        <w:t>7941-765</w:t>
      </w:r>
      <w:r w:rsidRPr="00E72BAF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E72BAF">
        <w:rPr>
          <w:rFonts w:hAnsi="Times New Roman" w:ascii="Times New Roman"/>
          <w:sz w:val="24"/>
          <w:szCs w:val="24"/>
          <w:lang w:eastAsia="hr-HR"/>
        </w:rPr>
        <w:t>4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E72BAF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E72BAF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E72BAF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E72BAF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E72BAF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E72BAF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E72BAF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E72BAF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E72BA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E72BA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E72BAF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E72BA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E72BA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E72BA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E72BAF">
        <w:rPr>
          <w:rFonts w:hAnsi="Times New Roman" w:ascii="Times New Roman"/>
          <w:sz w:val="24"/>
          <w:szCs w:val="24"/>
        </w:rPr>
        <w:t>1 St-</w:t>
      </w:r>
      <w:r w:rsidR="006F1E2E" w:rsidRPr="00E72BAF">
        <w:rPr>
          <w:rFonts w:hAnsi="Times New Roman" w:ascii="Times New Roman"/>
          <w:sz w:val="24"/>
          <w:szCs w:val="24"/>
        </w:rPr>
        <w:t>401</w:t>
      </w:r>
      <w:r w:rsidR="00362E1E" w:rsidRPr="00E72BAF">
        <w:rPr>
          <w:rFonts w:hAnsi="Times New Roman" w:ascii="Times New Roman"/>
          <w:sz w:val="24"/>
          <w:szCs w:val="24"/>
        </w:rPr>
        <w:t>/16-</w:t>
      </w:r>
      <w:r w:rsidR="006F1E2E" w:rsidRPr="00E72BAF">
        <w:rPr>
          <w:rFonts w:hAnsi="Times New Roman" w:ascii="Times New Roman"/>
          <w:sz w:val="24"/>
          <w:szCs w:val="24"/>
        </w:rPr>
        <w:t>11</w:t>
      </w:r>
      <w:r w:rsidR="004A787B" w:rsidRPr="00E72BAF">
        <w:rPr>
          <w:rFonts w:hAnsi="Times New Roman" w:ascii="Times New Roman"/>
          <w:sz w:val="24"/>
          <w:szCs w:val="24"/>
        </w:rPr>
        <w:t xml:space="preserve"> od </w:t>
      </w:r>
      <w:r w:rsidR="006F1E2E" w:rsidRPr="00E72BAF">
        <w:rPr>
          <w:rFonts w:hAnsi="Times New Roman" w:ascii="Times New Roman"/>
          <w:sz w:val="24"/>
          <w:szCs w:val="24"/>
        </w:rPr>
        <w:t>21. ožujka</w:t>
      </w:r>
      <w:r w:rsidR="00AC3DC5" w:rsidRPr="00E72BAF">
        <w:rPr>
          <w:rFonts w:hAnsi="Times New Roman" w:ascii="Times New Roman"/>
          <w:sz w:val="24"/>
          <w:szCs w:val="24"/>
        </w:rPr>
        <w:t xml:space="preserve"> 2016</w:t>
      </w:r>
      <w:r w:rsidR="004A787B" w:rsidRPr="00E72BAF">
        <w:rPr>
          <w:rFonts w:hAnsi="Times New Roman" w:ascii="Times New Roman"/>
          <w:sz w:val="24"/>
          <w:szCs w:val="24"/>
        </w:rPr>
        <w:t xml:space="preserve">. </w:t>
      </w:r>
      <w:r w:rsidRPr="00E72BAF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E72BAF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E72BAF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E72BAF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E72BA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E72BAF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E72BAF">
        <w:rPr>
          <w:rFonts w:hAnsi="Times New Roman" w:ascii="Times New Roman"/>
          <w:sz w:val="24"/>
          <w:szCs w:val="24"/>
        </w:rPr>
        <w:t>1 St-</w:t>
      </w:r>
      <w:r w:rsidR="006F1E2E" w:rsidRPr="00E72BAF">
        <w:rPr>
          <w:rFonts w:hAnsi="Times New Roman" w:ascii="Times New Roman"/>
          <w:sz w:val="24"/>
          <w:szCs w:val="24"/>
        </w:rPr>
        <w:t>401</w:t>
      </w:r>
      <w:r w:rsidR="004A787B" w:rsidRPr="00E72BAF">
        <w:rPr>
          <w:rFonts w:hAnsi="Times New Roman" w:ascii="Times New Roman"/>
          <w:sz w:val="24"/>
          <w:szCs w:val="24"/>
        </w:rPr>
        <w:t>/</w:t>
      </w:r>
      <w:r w:rsidR="00721DC8" w:rsidRPr="00E72BAF">
        <w:rPr>
          <w:rFonts w:hAnsi="Times New Roman" w:ascii="Times New Roman"/>
          <w:sz w:val="24"/>
          <w:szCs w:val="24"/>
        </w:rPr>
        <w:t>16</w:t>
      </w:r>
      <w:r w:rsidR="009B1F04" w:rsidRPr="00E72BAF">
        <w:rPr>
          <w:rFonts w:hAnsi="Times New Roman" w:ascii="Times New Roman"/>
          <w:sz w:val="24"/>
          <w:szCs w:val="24"/>
          <w:lang w:eastAsia="hr-HR"/>
        </w:rPr>
        <w:t>-</w:t>
      </w:r>
      <w:r w:rsidR="006F1E2E" w:rsidRPr="00E72BAF">
        <w:rPr>
          <w:rFonts w:hAnsi="Times New Roman" w:ascii="Times New Roman"/>
          <w:sz w:val="24"/>
          <w:szCs w:val="24"/>
          <w:lang w:eastAsia="hr-HR"/>
        </w:rPr>
        <w:t>41</w:t>
      </w:r>
      <w:r w:rsidR="009B1F04" w:rsidRPr="00E72BAF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6F1E2E" w:rsidRPr="00E72BAF">
        <w:rPr>
          <w:rFonts w:hAnsi="Times New Roman" w:ascii="Times New Roman"/>
          <w:sz w:val="24"/>
          <w:szCs w:val="24"/>
          <w:lang w:eastAsia="hr-HR"/>
        </w:rPr>
        <w:t>28. veljače 2017</w:t>
      </w:r>
      <w:r w:rsidR="004A787B" w:rsidRPr="00E72BAF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E72BAF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E72BAF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E72BAF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E72BA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E72BAF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9453A4" w:rsidRPr="009453A4">
        <w:rPr>
          <w:rFonts w:hAnsi="Times New Roman" w:ascii="Times New Roman"/>
          <w:sz w:val="24"/>
          <w:szCs w:val="24"/>
          <w:lang w:eastAsia="hr-HR"/>
        </w:rPr>
        <w:t>HYPO ALPE-ADRIA-BANK INTERNATIONAL AG, Austrija, OIB: 90730821413</w:t>
      </w:r>
      <w:r w:rsidR="009453A4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4A787B" w:rsidR="007D1A9A" w:rsidRPr="00E72BA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E72BAF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E72BAF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E72BAF">
        <w:rPr>
          <w:rFonts w:hAnsi="Times New Roman" w:ascii="Times New Roman"/>
          <w:sz w:val="24"/>
          <w:szCs w:val="24"/>
          <w:lang w:eastAsia="hr-HR"/>
        </w:rPr>
        <w:t>/</w:t>
      </w:r>
      <w:r w:rsidRPr="00E72BAF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E72BAF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E72BAF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 stečajni sudac, uz odgovarajuću primjenu pravil</w:t>
      </w:r>
      <w:r w:rsidR="00F1203E" w:rsidRPr="00E72BAF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E72BAF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E72BAF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E72BAF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E72BAF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E72BAF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E72BA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E72BAF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E72BAF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</w:t>
      </w:r>
      <w:r w:rsidR="00743DD3">
        <w:rPr>
          <w:rFonts w:hAnsi="Times New Roman" w:ascii="Times New Roman"/>
          <w:sz w:val="24"/>
          <w:szCs w:val="24"/>
          <w:lang w:eastAsia="hr-HR"/>
        </w:rPr>
        <w:t xml:space="preserve"> na</w:t>
      </w:r>
      <w:r w:rsidR="00DE7890" w:rsidRPr="00E72BAF">
        <w:rPr>
          <w:rFonts w:hAnsi="Times New Roman" w:ascii="Times New Roman"/>
          <w:sz w:val="24"/>
          <w:szCs w:val="24"/>
          <w:lang w:eastAsia="hr-HR"/>
        </w:rPr>
        <w:t xml:space="preserve"> prvoj dražbi ne može prodati ispod tri četvrtine utvrđene vrijednosti.</w:t>
      </w:r>
    </w:p>
    <w:p w:rsidRDefault="007D1A9A" w:rsidP="009F6DC8" w:rsidR="007D1A9A" w:rsidRPr="00E72BA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AC3DC5" w:rsidRPr="00E72BAF"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7D1A9A" w:rsidP="00302E65" w:rsidR="00AC3DC5" w:rsidRPr="00E72BA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E72BAF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E72BAF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E72BAF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E72BA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E72BAF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E72BAF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AC3DC5" w:rsidP="00302E65" w:rsidR="00AC3DC5" w:rsidRPr="00743DD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743DD3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743DD3" w:rsidRPr="00743DD3">
        <w:rPr>
          <w:rFonts w:hAnsi="Times New Roman" w:ascii="Times New Roman"/>
          <w:sz w:val="24"/>
          <w:szCs w:val="24"/>
          <w:lang w:eastAsia="hr-HR"/>
        </w:rPr>
        <w:t xml:space="preserve"> i stečajni upravitelj su se suglasili da utvrđena vrijednost navedenih nekretnina iznosi 3.600.000,00 kuna. </w:t>
      </w:r>
      <w:r w:rsidRPr="00743DD3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D34356" w:rsidRPr="00E72BAF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E72BAF">
        <w:rPr>
          <w:rFonts w:hAnsi="Times New Roman" w:ascii="Times New Roman"/>
          <w:sz w:val="24"/>
          <w:szCs w:val="24"/>
          <w:lang w:eastAsia="hr-HR"/>
        </w:rPr>
        <w:t>95. OZ-a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E72BAF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E72BAF">
        <w:rPr>
          <w:rFonts w:hAnsi="Times New Roman" w:ascii="Times New Roman"/>
          <w:sz w:val="24"/>
          <w:szCs w:val="24"/>
          <w:lang w:eastAsia="hr-HR"/>
        </w:rPr>
        <w:t>S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E72BAF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E72BAF">
        <w:rPr>
          <w:rFonts w:hAnsi="Times New Roman" w:ascii="Times New Roman"/>
          <w:sz w:val="24"/>
          <w:szCs w:val="24"/>
          <w:lang w:eastAsia="hr-HR"/>
        </w:rPr>
        <w:t>.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E72BAF">
        <w:rPr>
          <w:rFonts w:hAnsi="Times New Roman" w:ascii="Times New Roman"/>
          <w:sz w:val="24"/>
          <w:szCs w:val="24"/>
        </w:rPr>
        <w:t>Stečajnog zakona (</w:t>
      </w:r>
      <w:r w:rsidR="00302E65" w:rsidRPr="00E72BAF">
        <w:rPr>
          <w:rFonts w:hAnsi="Times New Roman" w:ascii="Times New Roman"/>
          <w:sz w:val="24"/>
          <w:szCs w:val="24"/>
        </w:rPr>
        <w:t>Narodne novine</w:t>
      </w:r>
      <w:r w:rsidR="00731F92" w:rsidRPr="00E72BAF">
        <w:rPr>
          <w:rFonts w:hAnsi="Times New Roman" w:ascii="Times New Roman"/>
          <w:sz w:val="24"/>
          <w:szCs w:val="24"/>
        </w:rPr>
        <w:t xml:space="preserve"> 71/15, dalje u tekstu SZ) </w:t>
      </w:r>
      <w:r w:rsidR="00D34356" w:rsidRPr="00E72BAF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E72BAF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E72BAF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E72BA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E72BAF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E72BAF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E72BAF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E72BAF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7D1A9A" w:rsidP="00302E65" w:rsidR="007D1A9A" w:rsidRPr="00E72BAF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94785E" w:rsidP="00302E65" w:rsidR="0094785E" w:rsidRPr="00E72BA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E72BAF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E72BAF">
        <w:rPr>
          <w:rFonts w:hAnsi="Times New Roman" w:ascii="Times New Roman"/>
          <w:sz w:val="24"/>
          <w:szCs w:val="24"/>
          <w:lang w:eastAsia="hr-HR"/>
        </w:rPr>
        <w:t xml:space="preserve">dražbenog koraka iz točke </w:t>
      </w:r>
      <w:r w:rsidR="002E686D" w:rsidRPr="00E72BAF">
        <w:rPr>
          <w:rFonts w:hAnsi="Times New Roman" w:ascii="Times New Roman"/>
          <w:sz w:val="24"/>
          <w:szCs w:val="24"/>
          <w:lang w:eastAsia="hr-HR"/>
        </w:rPr>
        <w:lastRenderedPageBreak/>
        <w:t>VII. ovog rješenja određen je na temelju čl. 20. st. 1. i 2. alineja 7</w:t>
      </w:r>
      <w:r w:rsidR="004F221B" w:rsidRPr="00E72BAF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E72BAF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E72BA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E72BAF">
        <w:rPr>
          <w:rFonts w:hAnsi="Times New Roman" w:ascii="Times New Roman"/>
          <w:sz w:val="24"/>
          <w:szCs w:val="24"/>
          <w:lang w:eastAsia="hr-HR"/>
        </w:rPr>
        <w:t>2</w:t>
      </w:r>
      <w:r w:rsidRPr="00E72BAF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E72BAF">
        <w:rPr>
          <w:rFonts w:hAnsi="Times New Roman" w:ascii="Times New Roman"/>
          <w:sz w:val="24"/>
          <w:szCs w:val="24"/>
          <w:lang w:eastAsia="hr-HR"/>
        </w:rPr>
        <w:t>5</w:t>
      </w:r>
      <w:r w:rsidRPr="00E72BAF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E72BA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E72BAF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E72BAF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E72BAF">
        <w:rPr>
          <w:rFonts w:hAnsi="Times New Roman" w:ascii="Times New Roman"/>
          <w:sz w:val="24"/>
          <w:szCs w:val="24"/>
          <w:lang w:eastAsia="hr-HR"/>
        </w:rPr>
        <w:t>,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E72BAF">
        <w:rPr>
          <w:rFonts w:hAnsi="Times New Roman" w:ascii="Times New Roman"/>
          <w:sz w:val="24"/>
          <w:szCs w:val="24"/>
          <w:lang w:eastAsia="hr-HR"/>
        </w:rPr>
        <w:t>247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E72BAF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E72BAF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E72BAF">
        <w:rPr>
          <w:rFonts w:hAnsi="Times New Roman" w:ascii="Times New Roman"/>
          <w:sz w:val="24"/>
          <w:szCs w:val="24"/>
          <w:lang w:eastAsia="hr-HR"/>
        </w:rPr>
        <w:t>Zadru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5D1B6F">
        <w:rPr>
          <w:rFonts w:hAnsi="Times New Roman" w:ascii="Times New Roman"/>
          <w:sz w:val="24"/>
          <w:szCs w:val="24"/>
          <w:lang w:eastAsia="hr-HR"/>
        </w:rPr>
        <w:t>1. rujna</w:t>
      </w:r>
      <w:r w:rsidR="006F1E2E" w:rsidRPr="00E72BAF">
        <w:rPr>
          <w:rFonts w:hAnsi="Times New Roman" w:ascii="Times New Roman"/>
          <w:sz w:val="24"/>
          <w:szCs w:val="24"/>
          <w:lang w:eastAsia="hr-HR"/>
        </w:rPr>
        <w:t xml:space="preserve"> 2017.</w:t>
      </w:r>
    </w:p>
    <w:p w:rsidRDefault="007D1A9A" w:rsidP="007D1A9A" w:rsidR="007D1A9A" w:rsidRPr="00E72BAF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E72BAF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E72BAF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E72BAF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E72BAF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E72BAF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E72BAF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E72BAF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E72BAF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E72BAF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E72BAF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E72BAF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E72BAF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E72BAF">
        <w:rPr>
          <w:rFonts w:hAnsi="Times New Roman" w:ascii="Times New Roman"/>
          <w:sz w:val="24"/>
          <w:szCs w:val="24"/>
          <w:lang w:eastAsia="hr-HR"/>
        </w:rPr>
        <w:t>.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E72BAF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E72BAF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E72BAF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E72BA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E72BAF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E72BAF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E72BAF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E72BA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E72BA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E72BAF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E72BAF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E72BAF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E72BAF">
        <w:rPr>
          <w:rFonts w:hAnsi="Times New Roman" w:ascii="Times New Roman"/>
          <w:sz w:val="24"/>
          <w:szCs w:val="24"/>
          <w:lang w:eastAsia="hr-HR"/>
        </w:rPr>
        <w:t>(</w:t>
      </w:r>
      <w:r w:rsidR="003E49B5">
        <w:rPr>
          <w:rFonts w:hAnsi="Times New Roman" w:ascii="Times New Roman"/>
          <w:sz w:val="24"/>
          <w:szCs w:val="24"/>
          <w:lang w:eastAsia="hr-HR"/>
        </w:rPr>
        <w:t>309</w:t>
      </w:r>
      <w:r w:rsidR="00032620" w:rsidRPr="00E72BAF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E72BA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E72BAF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E72BA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E72BAF">
        <w:rPr>
          <w:rFonts w:hAnsi="Times New Roman" w:ascii="Times New Roman"/>
          <w:sz w:val="24"/>
          <w:szCs w:val="24"/>
          <w:lang w:eastAsia="hr-HR"/>
        </w:rPr>
        <w:t>ZK izva</w:t>
      </w:r>
      <w:r w:rsidR="009F6DC8" w:rsidRPr="00E72BAF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E72BAF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3E49B5">
        <w:rPr>
          <w:rFonts w:hAnsi="Times New Roman" w:ascii="Times New Roman"/>
          <w:sz w:val="24"/>
          <w:szCs w:val="24"/>
          <w:lang w:eastAsia="hr-HR"/>
        </w:rPr>
        <w:t>318-319</w:t>
      </w:r>
      <w:r w:rsidR="00032620" w:rsidRPr="00E72BAF">
        <w:rPr>
          <w:rFonts w:hAnsi="Times New Roman" w:ascii="Times New Roman"/>
          <w:sz w:val="24"/>
          <w:szCs w:val="24"/>
          <w:lang w:eastAsia="hr-HR"/>
        </w:rPr>
        <w:t>)</w:t>
      </w:r>
      <w:r w:rsidRPr="00E72BAF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 w:rsidRPr="00E72BA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E72BAF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D52D1" w:rsidP="005D1B6F" w:rsidR="009D52D1">
      <w:pPr>
        <w:ind w:left="360"/>
        <w:jc w:val="both"/>
        <w:rPr>
          <w:rFonts w:hAnsi="Times New Roman" w:ascii="Times New Roman"/>
          <w:sz w:val="24"/>
          <w:szCs w:val="24"/>
        </w:rPr>
      </w:pPr>
      <w:r w:rsidRPr="005D1B6F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5D1B6F">
        <w:rPr>
          <w:rFonts w:hAnsi="Times New Roman" w:ascii="Times New Roman"/>
          <w:sz w:val="24"/>
          <w:szCs w:val="24"/>
          <w:lang w:eastAsia="hr-HR"/>
        </w:rPr>
        <w:t xml:space="preserve">    </w:t>
      </w:r>
      <w:r w:rsidR="005D1B6F" w:rsidRPr="005D1B6F">
        <w:rPr>
          <w:rFonts w:hAnsi="Times New Roman" w:ascii="Times New Roman"/>
          <w:sz w:val="24"/>
          <w:szCs w:val="24"/>
          <w:lang w:eastAsia="hr-HR"/>
        </w:rPr>
        <w:t xml:space="preserve">HYPO </w:t>
      </w:r>
      <w:r w:rsidR="005D1B6F" w:rsidRPr="005D1B6F">
        <w:rPr>
          <w:rFonts w:hAnsi="Times New Roman" w:ascii="Times New Roman"/>
          <w:sz w:val="24"/>
          <w:szCs w:val="24"/>
        </w:rPr>
        <w:t>ALPE-ADRIA BANK d.d.</w:t>
      </w:r>
    </w:p>
    <w:p w:rsidRDefault="005D1B6F" w:rsidP="005D1B6F" w:rsidR="005D1B6F" w:rsidRPr="005D1B6F">
      <w:pPr>
        <w:ind w:left="36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-      u spis</w:t>
      </w:r>
    </w:p>
    <w:p w:rsidRDefault="004F67B0" w:rsidR="004F67B0" w:rsidRPr="00E72BAF">
      <w:pPr>
        <w:rPr>
          <w:rFonts w:hAnsi="Times New Roman" w:ascii="Times New Roman"/>
          <w:sz w:val="24"/>
          <w:szCs w:val="24"/>
        </w:rPr>
      </w:pPr>
    </w:p>
    <w:sectPr w:rsidSect="003E0F2B" w:rsidR="004F67B0" w:rsidRPr="00E72BA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1F6" w:rsidP="003E0F2B" w:rsidR="00EC51F6">
      <w:r>
        <w:separator/>
      </w:r>
    </w:p>
  </w:endnote>
  <w:endnote w:id="0" w:type="continuationSeparator">
    <w:p w:rsidRDefault="00EC51F6" w:rsidP="003E0F2B" w:rsidR="00EC5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1F6" w:rsidP="003E0F2B" w:rsidR="00EC51F6">
      <w:r>
        <w:separator/>
      </w:r>
    </w:p>
  </w:footnote>
  <w:footnote w:id="0" w:type="continuationSeparator">
    <w:p w:rsidRDefault="00EC51F6" w:rsidP="003E0F2B" w:rsidR="00EC51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EC51F6" w:rsidP="003E0F2B" w:rsidR="00EC51F6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3E49B5">
          <w:rPr>
            <w:rFonts w:hAnsi="Times New Roman" w:ascii="Times New Roman"/>
            <w:noProof/>
            <w:sz w:val="24"/>
            <w:szCs w:val="24"/>
          </w:rPr>
          <w:t>4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St-401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>
          <w:rPr>
            <w:rFonts w:hAnsi="Times New Roman" w:ascii="Times New Roman"/>
            <w:sz w:val="24"/>
            <w:szCs w:val="24"/>
          </w:rPr>
          <w:t>47</w:t>
        </w:r>
      </w:p>
    </w:sdtContent>
  </w:sdt>
  <w:p w:rsidRDefault="00EC51F6" w:rsidR="00EC51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42A15"/>
    <w:rsid w:val="001733F0"/>
    <w:rsid w:val="00177D75"/>
    <w:rsid w:val="00192F5C"/>
    <w:rsid w:val="001A30CD"/>
    <w:rsid w:val="001E08C3"/>
    <w:rsid w:val="001E6303"/>
    <w:rsid w:val="001F21D6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A6A88"/>
    <w:rsid w:val="003E0F2B"/>
    <w:rsid w:val="003E49B5"/>
    <w:rsid w:val="003F56D1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5D1B6F"/>
    <w:rsid w:val="00610FF4"/>
    <w:rsid w:val="0062671E"/>
    <w:rsid w:val="00626BB3"/>
    <w:rsid w:val="006D038D"/>
    <w:rsid w:val="006E3D24"/>
    <w:rsid w:val="006F1E2E"/>
    <w:rsid w:val="006F455F"/>
    <w:rsid w:val="00707287"/>
    <w:rsid w:val="00721DC8"/>
    <w:rsid w:val="00731F92"/>
    <w:rsid w:val="007352B2"/>
    <w:rsid w:val="00743DD3"/>
    <w:rsid w:val="007D1A9A"/>
    <w:rsid w:val="007E1D54"/>
    <w:rsid w:val="007E2247"/>
    <w:rsid w:val="008116D6"/>
    <w:rsid w:val="00827068"/>
    <w:rsid w:val="00864555"/>
    <w:rsid w:val="00873098"/>
    <w:rsid w:val="008A1702"/>
    <w:rsid w:val="00924A13"/>
    <w:rsid w:val="009453A4"/>
    <w:rsid w:val="0094785E"/>
    <w:rsid w:val="009B1F04"/>
    <w:rsid w:val="009C236A"/>
    <w:rsid w:val="009D52D1"/>
    <w:rsid w:val="009F6DC8"/>
    <w:rsid w:val="00A75E6C"/>
    <w:rsid w:val="00AA06DB"/>
    <w:rsid w:val="00AC3DC5"/>
    <w:rsid w:val="00AF65FD"/>
    <w:rsid w:val="00B41736"/>
    <w:rsid w:val="00B67EAF"/>
    <w:rsid w:val="00BA2DF0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4356"/>
    <w:rsid w:val="00DA6875"/>
    <w:rsid w:val="00DB4AE5"/>
    <w:rsid w:val="00DE3F3F"/>
    <w:rsid w:val="00DE7890"/>
    <w:rsid w:val="00DF7A3B"/>
    <w:rsid w:val="00E0574A"/>
    <w:rsid w:val="00E2678E"/>
    <w:rsid w:val="00E47003"/>
    <w:rsid w:val="00E72BAF"/>
    <w:rsid w:val="00E73770"/>
    <w:rsid w:val="00E75846"/>
    <w:rsid w:val="00E77D69"/>
    <w:rsid w:val="00EA7A2E"/>
    <w:rsid w:val="00EC51F6"/>
    <w:rsid w:val="00EC6F57"/>
    <w:rsid w:val="00EE636C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6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3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63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63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63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6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3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63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63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63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St-401/2016-40</izvorni_sadrzaj>
    <derivirana_varijabla naziv="DomainObject.Oznaka_1">St-401/2016-40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ADMIRAL TURIZAM društvo s ograničenom odgovornošću za usluge</izvorni_sadrzaj>
    <derivirana_varijabla naziv="DomainObject.Predmet.ProtustrankaFormated_1">  ADMIRAL TURIZAM društvo s ograničenom odgovornošću za usluge</derivirana_varijabla>
  </DomainObject.Predmet.ProtustrankaFormated>
  <DomainObject.Predmet.ProtustrankaFormatedOIB>
    <izvorni_sadrzaj>  ADMIRAL TURIZAM društvo s ograničenom odgovornošću za usluge, OIB 12520025456</izvorni_sadrzaj>
    <derivirana_varijabla naziv="DomainObject.Predmet.ProtustrankaFormatedOIB_1">  ADMIRAL TURIZAM društvo s ograničenom odgovornošću za usluge, OIB 12520025456</derivirana_varijabla>
  </DomainObject.Predmet.ProtustrankaFormatedOIB>
  <DomainObject.Predmet.ProtustrankaFormatedWithAdress>
    <izvorni_sadrzaj> ADMIRAL TURIZAM društvo s ograničenom odgovornošću za usluge, Ulica Antuna Barca 3d, 23000 Zadar</izvorni_sadrzaj>
    <derivirana_varijabla naziv="DomainObject.Predmet.ProtustrankaFormatedWithAdress_1"> ADMIRAL TURIZAM društvo s ograničenom odgovornošću za usluge, Ulica Antuna Barca 3d, 23000 Zadar</derivirana_varijabla>
  </DomainObject.Predmet.ProtustrankaFormatedWithAdress>
  <DomainObject.Predmet.ProtustrankaFormatedWithAdressOIB>
    <izvorni_sadrzaj> ADMIRAL TURIZAM društvo s ograničenom odgovornošću za usluge, OIB 12520025456, Ulica Antuna Barca 3d, 23000 Zadar</izvorni_sadrzaj>
    <derivirana_varijabla naziv="DomainObject.Predmet.ProtustrankaFormatedWithAdressOIB_1"> ADMIRAL TURIZAM društvo s ograničenom odgovornošću za usluge, OIB 12520025456, Ulica Antuna Barca 3d, 23000 Zadar</derivirana_varijabla>
  </DomainObject.Predmet.ProtustrankaFormatedWithAdressOIB>
  <DomainObject.Predmet.ProtustrankaWithAdress>
    <izvorni_sadrzaj>ADMIRAL TURIZAM društvo s ograničenom odgovornošću za usluge Ulica Antuna Barca 3d, 23000 Zadar</izvorni_sadrzaj>
    <derivirana_varijabla naziv="DomainObject.Predmet.ProtustrankaWithAdress_1">ADMIRAL TURIZAM društvo s ograničenom odgovornošću za usluge Ulica Antuna Barca 3d, 23000 Zadar</derivirana_varijabla>
  </DomainObject.Predmet.ProtustrankaWithAdress>
  <DomainObject.Predmet.ProtustrankaWithAdressOIB>
    <izvorni_sadrzaj>ADMIRAL TURIZAM društvo s ograničenom odgovornošću za usluge, OIB 12520025456, Ulica Antuna Barca 3d, 23000 Zadar</izvorni_sadrzaj>
    <derivirana_varijabla naziv="DomainObject.Predmet.ProtustrankaWithAdressOIB_1">ADMIRAL TURIZAM društvo s ograničenom odgovornošću za usluge, OIB 12520025456, Ulica Antuna Barca 3d, 23000 Zadar</derivirana_varijabla>
  </DomainObject.Predmet.ProtustrankaWithAdressOIB>
  <DomainObject.Predmet.ProtustrankaNazivFormated>
    <izvorni_sadrzaj>ADMIRAL TURIZAM društvo s ograničenom odgovornošću za usluge</izvorni_sadrzaj>
    <derivirana_varijabla naziv="DomainObject.Predmet.ProtustrankaNazivFormated_1">ADMIRAL TURIZAM društvo s ograničenom odgovornošću za usluge</derivirana_varijabla>
  </DomainObject.Predmet.ProtustrankaNazivFormated>
  <DomainObject.Predmet.ProtustrankaNazivFormatedOIB>
    <izvorni_sadrzaj>ADMIRAL TURIZAM društvo s ograničenom odgovornošću za usluge, OIB 12520025456</izvorni_sadrzaj>
    <derivirana_varijabla naziv="DomainObject.Predmet.ProtustrankaNazivFormatedOIB_1">ADMIRAL TURIZAM društvo s ograničenom odgovornošću za usluge, OIB 12520025456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ADMIRAL TURIZAM društvo s ograničenom odgovornošću za usluge</item>
    </izvorni_sadrzaj>
    <derivirana_varijabla naziv="DomainObject.Predmet.ProtuStrankaListFormated_1">
      <item>ADMIRAL TURIZAM društvo s ograničenom odgovornošću za usluge</item>
    </derivirana_varijabla>
  </DomainObject.Predmet.ProtuStrankaListFormated>
  <DomainObject.Predmet.ProtuStrankaListFormatedOIB>
    <izvorni_sadrzaj>
      <item>ADMIRAL TURIZAM društvo s ograničenom odgovornošću za usluge, OIB 12520025456</item>
    </izvorni_sadrzaj>
    <derivirana_varijabla naziv="DomainObject.Predmet.ProtuStrankaListFormatedOIB_1">
      <item>ADMIRAL TURIZAM društvo s ograničenom odgovornošću za usluge, OIB 12520025456</item>
    </derivirana_varijabla>
  </DomainObject.Predmet.ProtuStrankaListFormatedOIB>
  <DomainObject.Predmet.ProtuStrankaListFormatedWithAdress>
    <izvorni_sadrzaj>
      <item>ADMIRAL TURIZAM društvo s ograničenom odgovornošću za usluge, Ulica Antuna Barca 3d, 23000 Zadar</item>
    </izvorni_sadrzaj>
    <derivirana_varijabla naziv="DomainObject.Predmet.ProtuStrankaListFormatedWithAdress_1">
      <item>ADMIRAL TURIZAM društvo s ograničenom odgovornošću za usluge, Ulica Antuna Barca 3d, 23000 Zadar</item>
    </derivirana_varijabla>
  </DomainObject.Predmet.ProtuStrankaListFormatedWithAdress>
  <DomainObject.Predmet.ProtuStrankaListFormatedWithAdressOIB>
    <izvorni_sadrzaj>
      <item>ADMIRAL TURIZAM društvo s ograničenom odgovornošću za usluge, OIB 12520025456, Ulica Antuna Barca 3d, 23000 Zadar</item>
    </izvorni_sadrzaj>
    <derivirana_varijabla naziv="DomainObject.Predmet.ProtuStrankaListFormatedWithAdressOIB_1">
      <item>ADMIRAL TURIZAM društvo s ograničenom odgovornošću za usluge, OIB 12520025456, Ulica Antuna Barca 3d, 23000 Zadar</item>
    </derivirana_varijabla>
  </DomainObject.Predmet.ProtuStrankaListFormatedWithAdressOIB>
  <DomainObject.Predmet.ProtuStrankaListNazivFormated>
    <izvorni_sadrzaj>
      <item>ADMIRAL TURIZAM društvo s ograničenom odgovornošću za usluge</item>
    </izvorni_sadrzaj>
    <derivirana_varijabla naziv="DomainObject.Predmet.ProtuStrankaListNazivFormated_1">
      <item>ADMIRAL TURIZAM društvo s ograničenom odgovornošću za usluge</item>
    </derivirana_varijabla>
  </DomainObject.Predmet.ProtuStrankaListNazivFormated>
  <DomainObject.Predmet.ProtuStrankaListNazivFormatedOIB>
    <izvorni_sadrzaj>
      <item>ADMIRAL TURIZAM društvo s ograničenom odgovornošću za usluge, OIB 12520025456</item>
    </izvorni_sadrzaj>
    <derivirana_varijabla naziv="DomainObject.Predmet.ProtuStrankaListNazivFormatedOIB_1">
      <item>ADMIRAL TURIZAM društvo s ograničenom odgovornošću za usluge, OIB 12520025456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St-401/2016-40</izvorni_sadrzaj>
    <derivirana_varijabla naziv="DomainObject.PoslovniBrojDokumenta_1">St-401/2016-40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ADMIRAL TURIZAM društvo s ograničenom odgovornošću za usluge</izvorni_sadrzaj>
    <derivirana_varijabla naziv="DomainObject.Predmet.ProtustrankaIDrugi_1">ADMIRAL TURIZAM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ADMIRAL TURIZAM društvo s ograničenom odgovornošću za usluge, OIB 12520025456, Ulica Antuna Barca 3d, 23000 Zadar</izvorni_sadrzaj>
    <derivirana_varijabla naziv="DomainObject.Predmet.ProtustrankaIDrugiAdressOIB_1">ADMIRAL TURIZAM društvo s ograničenom odgovornošću za usluge, OIB 12520025456, Ulica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ADMIRAL TURIZAM društvo s ograničenom odgovornošću za usluge</item>
      <item>FINA</item>
    </izvorni_sadrzaj>
    <derivirana_varijabla naziv="DomainObject.Predmet.SudioniciListNaziv_1">
      <item>ADMIRAL TURIZAM društvo s ograničenom odgovornošću za usluge</item>
      <item>FINA</item>
    </derivirana_varijabla>
  </DomainObject.Predmet.SudioniciListNaziv>
  <DomainObject.Predmet.SudioniciListAdressOIB>
    <izvorni_sadrzaj>
      <item>ADMIRAL TURIZAM društvo s ograničenom odgovornošću za usluge, OIB 12520025456, Ulica Antuna Barca 3d,23000 Zadar</item>
      <item>FINA, OIB 85821130368</item>
    </izvorni_sadrzaj>
    <derivirana_varijabla naziv="DomainObject.Predmet.SudioniciListAdressOIB_1">
      <item>ADMIRAL TURIZAM društvo s ograničenom odgovornošću za usluge, OIB 12520025456, Ulica Antuna Barca 3d,23000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12520025456</item>
      <item>, OIB 85821130368</item>
    </izvorni_sadrzaj>
    <derivirana_varijabla naziv="DomainObject.Predmet.SudioniciListNazivOIB_1">
      <item>, OIB 12520025456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1332</properties:Words>
  <properties:Characters>7218</properties:Characters>
  <properties:Lines>171</properties:Lines>
  <properties:Paragraphs>66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2016-10-20T07:09:00Z</dcterms:created>
  <dc:creator>Srđan Gavranić</dc:creator>
  <cp:lastModifiedBy>Ardena Bajlo</cp:lastModifiedBy>
  <cp:lastPrinted>2017-09-01T09:55:00Z</cp:lastPrinted>
  <dcterms:modified xmlns:xsi="http://www.w3.org/2001/XMLSchema-instance" xsi:type="dcterms:W3CDTF">2017-09-01T10:54:00Z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St-401/2016-40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