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ee56" w14:paraId="7a8ee56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E058B2">
      <w:r w:rsidRPr="00E058B2">
        <w:t>REPUBLIKA HRVATSKA</w:t>
      </w:r>
    </w:p>
    <w:p w:rsidRDefault="001D7C1D" w:rsidP="001D7C1D" w:rsidR="001D7C1D" w:rsidRPr="00E058B2">
      <w:r w:rsidRPr="00E058B2">
        <w:t>TRGOVAČKI SUD U ZAGREBU</w:t>
      </w:r>
    </w:p>
    <w:p w:rsidRDefault="001D7C1D" w:rsidP="001D7C1D" w:rsidR="00E3002E">
      <w:r w:rsidRPr="00E058B2">
        <w:t xml:space="preserve">Zagreb, Amruševa 2/II     </w:t>
      </w:r>
      <w:r w:rsidRPr="00E058B2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4C6111">
        <w:t>40.</w:t>
      </w:r>
      <w:r w:rsidRPr="0063308C">
        <w:t xml:space="preserve"> St-</w:t>
      </w:r>
      <w:r w:rsidR="00D26561">
        <w:t>2737</w:t>
      </w:r>
      <w:r>
        <w:t>/201</w:t>
      </w:r>
      <w:r w:rsidR="009C66AF">
        <w:t>7</w:t>
      </w:r>
    </w:p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8C1B46">
        <w:t xml:space="preserve">SOKOL MARIĆ </w:t>
      </w:r>
      <w:r w:rsidR="004C6111">
        <w:t xml:space="preserve">d.o.o., Zagreb, </w:t>
      </w:r>
      <w:r w:rsidR="00F23AE0">
        <w:t xml:space="preserve">Trg </w:t>
      </w:r>
      <w:r w:rsidR="00822877">
        <w:t>R</w:t>
      </w:r>
      <w:r w:rsidR="00F23AE0">
        <w:t>epublike Hrvatske 8/II</w:t>
      </w:r>
      <w:r w:rsidR="004C6111">
        <w:t xml:space="preserve"> (OIB </w:t>
      </w:r>
      <w:r w:rsidR="00F23AE0">
        <w:t>11543074213</w:t>
      </w:r>
      <w:r w:rsidR="004C6111">
        <w:t>)</w:t>
      </w:r>
      <w:r w:rsidR="006C17E9">
        <w:t xml:space="preserve">, dana </w:t>
      </w:r>
      <w:r w:rsidR="00F23AE0">
        <w:t>1</w:t>
      </w:r>
      <w:r w:rsidR="004D5370">
        <w:t>3.</w:t>
      </w:r>
      <w:r w:rsidR="00F23AE0">
        <w:t>listopada</w:t>
      </w:r>
      <w:r>
        <w:t xml:space="preserve"> 201</w:t>
      </w:r>
      <w:r w:rsidR="00F23AE0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</w:t>
      </w:r>
      <w:r w:rsidR="00F24F8F">
        <w:t xml:space="preserve">predstečajni postupak </w:t>
      </w:r>
      <w:r>
        <w:t xml:space="preserve"> nad dužnikom </w:t>
      </w:r>
      <w:r w:rsidR="00822877">
        <w:t>SOKOL MARIĆ d.o.o., Zagreb, Trg Republike Hrvatske 8/II (OIB 11543074213)</w:t>
      </w:r>
    </w:p>
    <w:p w:rsidRDefault="005C5DB0" w:rsidP="005C5DB0" w:rsidR="005C5DB0">
      <w:pPr>
        <w:ind w:left="1080"/>
        <w:jc w:val="both"/>
      </w:pPr>
    </w:p>
    <w:p w:rsidRDefault="00413E00" w:rsidP="0042407B" w:rsidR="005C5DB0">
      <w:pPr>
        <w:numPr>
          <w:ilvl w:val="0"/>
          <w:numId w:val="1"/>
        </w:numPr>
        <w:jc w:val="both"/>
      </w:pPr>
      <w:r>
        <w:t>Za povjerenika predstečajne na</w:t>
      </w:r>
      <w:r w:rsidR="005C5DB0">
        <w:t xml:space="preserve">godbe </w:t>
      </w:r>
      <w:r>
        <w:t>imenuje</w:t>
      </w:r>
      <w:r w:rsidR="005C5DB0">
        <w:t xml:space="preserve"> se </w:t>
      </w:r>
      <w:r w:rsidR="001006E4">
        <w:t>Miljenko Marinić iz Zagreba, Lopudska 1. OIB 34668485052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="00822877">
        <w:t>SOKOL MARIĆ d.o.o., Zagreb, Trg Republike Hrvatske 8/II</w:t>
      </w:r>
      <w:r>
        <w:t xml:space="preserve">, u roku od 15 (petnaest) dana od dana objave ovog rješenja na </w:t>
      </w:r>
      <w:r w:rsidR="004F440D">
        <w:t xml:space="preserve">mrežnoj stranici </w:t>
      </w:r>
      <w:r>
        <w:t>e-Oglasna ploča</w:t>
      </w:r>
      <w:r w:rsidR="004F440D">
        <w:t xml:space="preserve"> sudova</w:t>
      </w:r>
      <w:r>
        <w:t>, prijav</w:t>
      </w:r>
      <w:r w:rsidR="004F440D">
        <w:t>iti</w:t>
      </w:r>
      <w:r>
        <w:t xml:space="preserve"> svoje tražbine nadležnoj jedinici Financijske agencije</w:t>
      </w:r>
      <w:r w:rsidR="002C4A56">
        <w:t>.</w:t>
      </w:r>
      <w:r w:rsidR="00806934">
        <w:t xml:space="preserve"> </w:t>
      </w:r>
      <w:r w:rsidR="00E371BF">
        <w:t>Prijave tražbina se podnose na propisanom obrascu, a u</w:t>
      </w:r>
      <w:r w:rsidR="00806934">
        <w:t>z prijavu se prilažu isprave iz kojih tražbina proizlazi, odnosno kojima se dokazuje.</w:t>
      </w:r>
    </w:p>
    <w:p w:rsidRDefault="003B213D" w:rsidP="00A0286F" w:rsidR="003B213D">
      <w:pPr>
        <w:pStyle w:val="Odlomakpopisa"/>
        <w:ind w:left="1080"/>
        <w:jc w:val="both"/>
      </w:pPr>
      <w:r>
        <w:t xml:space="preserve">Ako je tražbina vjerovnika </w:t>
      </w:r>
      <w:r w:rsidR="00CA7873">
        <w:t xml:space="preserve">navedena u prijedlogu za otvaranje predstečajnog postupka </w:t>
      </w:r>
      <w:r w:rsidR="00A0286F">
        <w:t>vjerovnici nisu dužni podnositi prijavu tražbine.</w:t>
      </w:r>
    </w:p>
    <w:p w:rsidRDefault="00D452A3" w:rsidP="009E15D8" w:rsidR="00D452A3" w:rsidRPr="001D5467">
      <w:pPr>
        <w:ind w:firstLine="360"/>
        <w:jc w:val="both"/>
      </w:pPr>
    </w:p>
    <w:p w:rsidRDefault="009E15D8" w:rsidP="0042407B" w:rsidR="00D452A3">
      <w:pPr>
        <w:numPr>
          <w:ilvl w:val="0"/>
          <w:numId w:val="1"/>
        </w:numPr>
        <w:jc w:val="both"/>
      </w:pPr>
      <w:r w:rsidRPr="001D5467">
        <w:t>Pozivaju se razlučni i izlučni vjerovnici</w:t>
      </w:r>
      <w:r w:rsidR="00A97C8F">
        <w:t>,</w:t>
      </w:r>
      <w:r w:rsidRPr="001D5467">
        <w:t xml:space="preserve"> roku iz prethodne točke</w:t>
      </w:r>
      <w:r w:rsidR="00A97C8F">
        <w:t>,</w:t>
      </w:r>
      <w:r w:rsidRPr="001D5467">
        <w:t xml:space="preserve"> </w:t>
      </w:r>
      <w:r>
        <w:t xml:space="preserve">prijaviti svoja </w:t>
      </w:r>
      <w:r w:rsidRPr="001D5467">
        <w:t>razlučn</w:t>
      </w:r>
      <w:r>
        <w:t>a</w:t>
      </w:r>
      <w:r w:rsidRPr="001D5467">
        <w:t xml:space="preserve"> ili izlučn</w:t>
      </w:r>
      <w:r>
        <w:t>a</w:t>
      </w:r>
      <w:r w:rsidRPr="001D5467">
        <w:t xml:space="preserve"> prava.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 xml:space="preserve">Poziva se dužnik i povjerenik predstečajne nagodbe </w:t>
      </w:r>
      <w:r w:rsidR="001006E4">
        <w:t>Miljenko Marinić</w:t>
      </w:r>
      <w:r w:rsidR="006C7720">
        <w:t xml:space="preserve">, </w:t>
      </w:r>
      <w:r>
        <w:t>u roku od 8 (osam) dana od dana objave tablice prijavljenih tražbina, dostaviti Financijskoj agenciji pisano očitovanje 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u roku od 8 (osam) dana od dana objave očitovanja o prijavljenim tražbinama dužnika i povjerenika, ospor</w:t>
      </w:r>
      <w:r w:rsidR="00915334">
        <w:t>iti</w:t>
      </w:r>
      <w:r>
        <w:t xml:space="preserve"> prijavljene tražbine koje smatraju ne</w:t>
      </w:r>
      <w:r w:rsidR="0021749B">
        <w:t xml:space="preserve"> </w:t>
      </w:r>
      <w:r>
        <w:t>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lastRenderedPageBreak/>
        <w:t>Pozivaju se dužnikovi dužnici svoje dospjele o</w:t>
      </w:r>
      <w:r w:rsidR="002C4A56">
        <w:t>bveze bez odgode ispun</w:t>
      </w:r>
      <w:r w:rsidR="00915334">
        <w:t xml:space="preserve">javati </w:t>
      </w:r>
      <w:r w:rsidR="002C4A56">
        <w:t xml:space="preserve"> dužniku.</w:t>
      </w:r>
    </w:p>
    <w:p w:rsidRDefault="00471BD2" w:rsidP="005C5DB0" w:rsidR="00471BD2">
      <w:pPr>
        <w:pStyle w:val="Odlomakpopisa"/>
      </w:pPr>
    </w:p>
    <w:p w:rsidRDefault="005C5DB0" w:rsidP="002C4A56" w:rsidR="002C4A56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</w:t>
      </w:r>
      <w:r w:rsidR="00453809">
        <w:t>6.prosinca</w:t>
      </w:r>
      <w:r w:rsidR="00E960BB">
        <w:t xml:space="preserve"> </w:t>
      </w:r>
      <w:r w:rsidR="002C4A56" w:rsidRPr="002C4A56">
        <w:t>201</w:t>
      </w:r>
      <w:r w:rsidR="00836780">
        <w:t>7</w:t>
      </w:r>
      <w:r w:rsidR="002C4A56" w:rsidRPr="002C4A56">
        <w:t xml:space="preserve">. godine u </w:t>
      </w:r>
      <w:r w:rsidR="00453809">
        <w:t>9,00</w:t>
      </w:r>
      <w:r w:rsidR="002C4A56" w:rsidRPr="002C4A56">
        <w:t xml:space="preserve"> sati, u prostorijama Trgovačkog suda u Zagrebu, Zagreb, Petrinjska 8, soba 96, II kat ulične zgrade.</w:t>
      </w:r>
    </w:p>
    <w:p w:rsidRDefault="00865F7D" w:rsidP="00865F7D" w:rsidR="00865F7D">
      <w:pPr>
        <w:pStyle w:val="Odlomakpopisa"/>
      </w:pPr>
    </w:p>
    <w:p w:rsidRDefault="005C5DB0" w:rsidP="005C5DB0" w:rsidR="005C5DB0">
      <w:pPr>
        <w:numPr>
          <w:ilvl w:val="0"/>
          <w:numId w:val="1"/>
        </w:numPr>
        <w:jc w:val="both"/>
      </w:pPr>
      <w:r>
        <w:t>Rješenje o otvaranju preds</w:t>
      </w:r>
      <w:r w:rsidRPr="005C5DB0">
        <w:t>tečajnog postupka upisat će se u sudskom registru ovog suda</w:t>
      </w:r>
      <w:r w:rsidR="00E3002E">
        <w:t xml:space="preserve">, </w:t>
      </w:r>
    </w:p>
    <w:p w:rsidRDefault="00865F7D" w:rsidP="00865F7D" w:rsidR="00865F7D">
      <w:pPr>
        <w:ind w:left="1080"/>
        <w:jc w:val="both"/>
      </w:pPr>
    </w:p>
    <w:p w:rsidRDefault="002C1B18" w:rsidP="006E7FA0" w:rsidR="006D38E8">
      <w:pPr>
        <w:numPr>
          <w:ilvl w:val="0"/>
          <w:numId w:val="1"/>
        </w:numPr>
        <w:jc w:val="both"/>
      </w:pPr>
      <w:r w:rsidRPr="00471BD2">
        <w:t xml:space="preserve">Rješenje o otvaranju </w:t>
      </w:r>
      <w:r w:rsidR="00471BD2" w:rsidRPr="00471BD2">
        <w:t xml:space="preserve">predstečajnog postupka </w:t>
      </w:r>
      <w:r w:rsidRPr="00471BD2">
        <w:t xml:space="preserve"> dostavit će se Financijskoj agenciji </w:t>
      </w:r>
    </w:p>
    <w:p w:rsidRDefault="00471BD2" w:rsidP="00471BD2" w:rsidR="00471BD2" w:rsidRPr="006E7FA0">
      <w:pPr>
        <w:pStyle w:val="Odlomakpopisa"/>
        <w:rPr>
          <w:b/>
          <w:i/>
        </w:rPr>
      </w:pPr>
    </w:p>
    <w:p w:rsidRDefault="0042407B" w:rsidP="00471BD2" w:rsidR="0042407B" w:rsidRPr="00471BD2">
      <w:pPr>
        <w:ind w:left="1080"/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7F5CBE" w:rsidR="001D7C1D">
      <w:pPr>
        <w:ind w:firstLine="708"/>
        <w:jc w:val="both"/>
      </w:pPr>
      <w:r w:rsidRPr="00D0792E">
        <w:t xml:space="preserve">Dužnik </w:t>
      </w:r>
      <w:r w:rsidR="00366CB2">
        <w:t xml:space="preserve">kao predlagatelj </w:t>
      </w:r>
      <w:r w:rsidRPr="00D0792E">
        <w:t xml:space="preserve">podnio </w:t>
      </w:r>
      <w:r w:rsidR="00366CB2">
        <w:t xml:space="preserve">jer ovom </w:t>
      </w:r>
      <w:r>
        <w:t xml:space="preserve">sudu </w:t>
      </w:r>
      <w:r w:rsidR="00366CB2">
        <w:t xml:space="preserve">temeljem </w:t>
      </w:r>
      <w:r>
        <w:t>odredbe čl</w:t>
      </w:r>
      <w:r w:rsidR="00366CB2">
        <w:t>anka</w:t>
      </w:r>
      <w:r>
        <w:t xml:space="preserve"> 25</w:t>
      </w:r>
      <w:r w:rsidRPr="00D0792E">
        <w:t>. st</w:t>
      </w:r>
      <w:r w:rsidR="00366CB2"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 xml:space="preserve">) prijedlog za </w:t>
      </w:r>
      <w:r w:rsidR="00366CB2">
        <w:t>otvaranje predstečajnog postupka</w:t>
      </w:r>
      <w:r w:rsidRPr="00D0792E">
        <w:t xml:space="preserve">. </w:t>
      </w:r>
    </w:p>
    <w:p w:rsidRDefault="008F4ADF" w:rsidP="00BE1970" w:rsidR="00BE1970">
      <w:pPr>
        <w:ind w:firstLine="708"/>
        <w:jc w:val="both"/>
      </w:pPr>
      <w:r>
        <w:t xml:space="preserve">Dužnik je uz prijedlog za otvaranje predstečajnog postupka </w:t>
      </w:r>
      <w:r w:rsidR="004F6361">
        <w:t>dostavio</w:t>
      </w:r>
      <w:r w:rsidR="00BE1970">
        <w:t xml:space="preserve"> isprave propisane člankom </w:t>
      </w:r>
      <w:r w:rsidR="00A0286F">
        <w:t xml:space="preserve">17. i </w:t>
      </w:r>
      <w:r w:rsidR="00BE1970">
        <w:t>26</w:t>
      </w:r>
      <w:r w:rsidR="00A0286F">
        <w:t>.</w:t>
      </w:r>
      <w:r w:rsidR="00BE1970">
        <w:t xml:space="preserve"> SZ-a, te plan </w:t>
      </w:r>
      <w:r w:rsidR="00453809">
        <w:t xml:space="preserve">i dopunjeni plan </w:t>
      </w:r>
      <w:r w:rsidR="00BE1970">
        <w:t>restrukturiranja</w:t>
      </w:r>
      <w:r w:rsidR="004C6263">
        <w:t xml:space="preserve"> koji sadržava </w:t>
      </w:r>
      <w:r w:rsidR="00A0286F">
        <w:t>podatke propisane</w:t>
      </w:r>
      <w:r w:rsidR="00BE1970">
        <w:t xml:space="preserve"> članku 27. stavak 1. toč.1. do 10</w:t>
      </w:r>
      <w:r w:rsidR="004C6263">
        <w:t>.</w:t>
      </w:r>
      <w:r w:rsidR="00BE1970">
        <w:t xml:space="preserve"> SZ-a.</w:t>
      </w:r>
    </w:p>
    <w:p w:rsidRDefault="00E3002E" w:rsidP="00366CB2" w:rsidR="00E3002E">
      <w:pPr>
        <w:ind w:firstLine="708"/>
        <w:jc w:val="both"/>
      </w:pPr>
    </w:p>
    <w:p w:rsidRDefault="004B5A8C" w:rsidP="004B5A8C" w:rsidR="008028AB">
      <w:pPr>
        <w:ind w:firstLine="708"/>
        <w:jc w:val="both"/>
      </w:pPr>
      <w:r>
        <w:t xml:space="preserve">Prema odredbi </w:t>
      </w:r>
      <w:r w:rsidR="001D7C1D">
        <w:t xml:space="preserve">članka </w:t>
      </w:r>
      <w:r w:rsidR="00E3002E">
        <w:t>33</w:t>
      </w:r>
      <w:r w:rsidR="001D7C1D">
        <w:t xml:space="preserve">. </w:t>
      </w:r>
      <w:r>
        <w:t xml:space="preserve">stavak 1. SZ-a ako sud </w:t>
      </w:r>
      <w:r w:rsidR="00E3002E">
        <w:t>utvrdi da su ispunjen</w:t>
      </w:r>
      <w:r w:rsidR="001D7C1D">
        <w:t>e</w:t>
      </w:r>
      <w:r w:rsidR="00E3002E">
        <w:t xml:space="preserve"> pretpostavke</w:t>
      </w:r>
      <w:r w:rsidR="001D7C1D">
        <w:t xml:space="preserve"> </w:t>
      </w:r>
      <w:r w:rsidR="002C1B18">
        <w:t xml:space="preserve">za otvaranje predstečajnog postupka, donijeti </w:t>
      </w:r>
      <w:r>
        <w:t xml:space="preserve">će </w:t>
      </w:r>
      <w:r w:rsidR="002C1B18">
        <w:t>rješenje o otvaranju predstečajnog postupka</w:t>
      </w:r>
      <w:r>
        <w:t xml:space="preserve">, a prema stavku 2. istog članka sud će rješenjem o otvaranju predstečajnog postupka imenovati povjerenika, ako </w:t>
      </w:r>
      <w:r w:rsidR="008028AB">
        <w:t>imenovanje povjerenika smatra potrebnim.</w:t>
      </w:r>
    </w:p>
    <w:p w:rsidRDefault="008028AB" w:rsidP="004B5A8C" w:rsidR="008028AB">
      <w:pPr>
        <w:ind w:firstLine="708"/>
        <w:jc w:val="both"/>
      </w:pPr>
      <w:r>
        <w:t>Kako je sud utvrdio da su u konkretnom slučaju ispunjene pretpostavke za otvaranje predstečajnog postupka, te kako s obzirom na vrijednost imovine i iznos obveza sud smatra da je imenovanje povjerenika potrebno, temelj</w:t>
      </w:r>
      <w:r w:rsidR="00E33446">
        <w:t>e</w:t>
      </w:r>
      <w:r>
        <w:t>m članka 33. stavak 1. i 2. SZ-a r</w:t>
      </w:r>
      <w:r w:rsidR="001C5E40">
        <w:t>i</w:t>
      </w:r>
      <w:r>
        <w:t>ješeno je kao pod toč.I i II.</w:t>
      </w:r>
    </w:p>
    <w:p w:rsidRDefault="00B47C1D" w:rsidP="004B5A8C" w:rsidR="00B47C1D">
      <w:pPr>
        <w:ind w:firstLine="708"/>
        <w:jc w:val="both"/>
      </w:pPr>
      <w:r>
        <w:t>Povjerenik je imenovan metodom slučajnog odabira sa liste A stečajnih upravitelja za područje Trgovačkog suda u Zagrebu (</w:t>
      </w:r>
      <w:r w:rsidR="004F10C0">
        <w:t xml:space="preserve">članak 23. stavak 3., u vezi </w:t>
      </w:r>
      <w:r>
        <w:t>član</w:t>
      </w:r>
      <w:r w:rsidR="004F10C0">
        <w:t>ka</w:t>
      </w:r>
      <w:r>
        <w:t xml:space="preserve"> 84. stavak </w:t>
      </w:r>
      <w:r w:rsidR="004F10C0">
        <w:t>1. SZ-a)</w:t>
      </w:r>
    </w:p>
    <w:p w:rsidRDefault="008028AB" w:rsidP="000810CE" w:rsidR="001D7C1D">
      <w:pPr>
        <w:ind w:firstLine="708"/>
        <w:jc w:val="both"/>
      </w:pPr>
      <w:r>
        <w:t>Toč.III</w:t>
      </w:r>
      <w:r w:rsidR="000810CE">
        <w:t>.</w:t>
      </w:r>
      <w:r>
        <w:t xml:space="preserve"> do XI. rje</w:t>
      </w:r>
      <w:r w:rsidR="004C6263">
        <w:t>šenja</w:t>
      </w:r>
      <w:r>
        <w:t xml:space="preserve"> utemeljene su na odredbama članka 34. </w:t>
      </w:r>
      <w:r w:rsidR="003B213D">
        <w:t>36., 3</w:t>
      </w:r>
      <w:r w:rsidR="004C6263">
        <w:t>8</w:t>
      </w:r>
      <w:r w:rsidR="003B213D">
        <w:t>.</w:t>
      </w:r>
      <w:r w:rsidR="004C6263">
        <w:t xml:space="preserve"> i </w:t>
      </w:r>
      <w:r w:rsidR="000810CE">
        <w:t>39. SZ-a.</w:t>
      </w:r>
    </w:p>
    <w:p w:rsidRDefault="00453809" w:rsidP="001D7C1D" w:rsidR="00453809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1C5E40">
        <w:t>13.listopada</w:t>
      </w:r>
      <w:r>
        <w:t xml:space="preserve"> 201</w:t>
      </w:r>
      <w:r w:rsidR="00E33446">
        <w:t>7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BD1F5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E058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</w:t>
      </w:r>
      <w:r w:rsidR="005A14BE">
        <w:t>anak</w:t>
      </w:r>
      <w:r>
        <w:t xml:space="preserve"> 33.</w:t>
      </w:r>
      <w:r w:rsidR="00323651">
        <w:t xml:space="preserve"> </w:t>
      </w:r>
      <w:r>
        <w:t>st</w:t>
      </w:r>
      <w:r w:rsidR="005A14BE">
        <w:t xml:space="preserve">avak </w:t>
      </w:r>
      <w:r>
        <w:t xml:space="preserve">4. </w:t>
      </w:r>
      <w:r w:rsidR="005A14BE">
        <w:t>SZ-a</w:t>
      </w:r>
      <w:r>
        <w:t xml:space="preserve">) u </w:t>
      </w:r>
      <w:r w:rsidRPr="007A3B7A">
        <w:t xml:space="preserve">roku od </w:t>
      </w:r>
      <w:r w:rsidR="00082D64" w:rsidRPr="00062C82">
        <w:t>8 dana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873C16" w:rsidP="001D7C1D" w:rsidR="00873C16"/>
    <w:p w:rsidRDefault="00BD1F55" w:rsidP="00BD1F55" w:rsidR="00BD1F55">
      <w:pPr>
        <w:ind w:firstLine="708" w:left="2832"/>
        <w:jc w:val="both"/>
      </w:pPr>
      <w:r>
        <w:t>Za točnost otpravka, ovlašteni službenik:</w:t>
      </w:r>
    </w:p>
    <w:p w:rsidRDefault="00BD1F55" w:rsidP="00422EE0" w:rsidR="00BD1F5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E66" w:rsidR="00FB6E66">
      <w:r>
        <w:separator/>
      </w:r>
    </w:p>
  </w:endnote>
  <w:endnote w:id="0" w:type="continuationSeparator">
    <w:p w:rsidRDefault="00FB6E66" w:rsidR="00FB6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E66" w:rsidR="00FB6E66">
      <w:r>
        <w:separator/>
      </w:r>
    </w:p>
  </w:footnote>
  <w:footnote w:id="0" w:type="continuationSeparator">
    <w:p w:rsidRDefault="00FB6E66" w:rsidR="00FB6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C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E30A9C">
      <w:t>2737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1006E4"/>
    <w:rsid w:val="00142CB2"/>
    <w:rsid w:val="00153D80"/>
    <w:rsid w:val="0018613F"/>
    <w:rsid w:val="001A3C8A"/>
    <w:rsid w:val="001B2AD1"/>
    <w:rsid w:val="001C5E40"/>
    <w:rsid w:val="001D7C1D"/>
    <w:rsid w:val="00201F56"/>
    <w:rsid w:val="0021749B"/>
    <w:rsid w:val="00220063"/>
    <w:rsid w:val="00245E9A"/>
    <w:rsid w:val="002841E8"/>
    <w:rsid w:val="002C1B18"/>
    <w:rsid w:val="002C4A56"/>
    <w:rsid w:val="00311D3C"/>
    <w:rsid w:val="00320F5B"/>
    <w:rsid w:val="00323651"/>
    <w:rsid w:val="00366CB2"/>
    <w:rsid w:val="003B213D"/>
    <w:rsid w:val="00413E00"/>
    <w:rsid w:val="0042407B"/>
    <w:rsid w:val="00453809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85191"/>
    <w:rsid w:val="005A14BE"/>
    <w:rsid w:val="005A1DEA"/>
    <w:rsid w:val="005A26E1"/>
    <w:rsid w:val="005A3656"/>
    <w:rsid w:val="005B4DE4"/>
    <w:rsid w:val="005B595F"/>
    <w:rsid w:val="005C5DB0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54E3C"/>
    <w:rsid w:val="00782D08"/>
    <w:rsid w:val="007B7CA2"/>
    <w:rsid w:val="007F5CBE"/>
    <w:rsid w:val="008028AB"/>
    <w:rsid w:val="00806934"/>
    <w:rsid w:val="00822877"/>
    <w:rsid w:val="00833454"/>
    <w:rsid w:val="00836780"/>
    <w:rsid w:val="0085489D"/>
    <w:rsid w:val="00865F7D"/>
    <w:rsid w:val="00873338"/>
    <w:rsid w:val="00873C16"/>
    <w:rsid w:val="00894787"/>
    <w:rsid w:val="008A55DD"/>
    <w:rsid w:val="008C1B46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21E9"/>
    <w:rsid w:val="00BC72A8"/>
    <w:rsid w:val="00BD1F55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CF28C5"/>
    <w:rsid w:val="00D03905"/>
    <w:rsid w:val="00D1401A"/>
    <w:rsid w:val="00D26561"/>
    <w:rsid w:val="00D452A3"/>
    <w:rsid w:val="00D53EC5"/>
    <w:rsid w:val="00D91CEA"/>
    <w:rsid w:val="00E02326"/>
    <w:rsid w:val="00E058B2"/>
    <w:rsid w:val="00E3002E"/>
    <w:rsid w:val="00E30A9C"/>
    <w:rsid w:val="00E33446"/>
    <w:rsid w:val="00E371BF"/>
    <w:rsid w:val="00E960BB"/>
    <w:rsid w:val="00EA751C"/>
    <w:rsid w:val="00EB0FA7"/>
    <w:rsid w:val="00EC4EE8"/>
    <w:rsid w:val="00ED3B98"/>
    <w:rsid w:val="00F23AE0"/>
    <w:rsid w:val="00F24F8F"/>
    <w:rsid w:val="00F34043"/>
    <w:rsid w:val="00F577C9"/>
    <w:rsid w:val="00F70A23"/>
    <w:rsid w:val="00F753F1"/>
    <w:rsid w:val="00F906F5"/>
    <w:rsid w:val="00FB6E6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1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</izvorni_sadrzaj>
    <derivirana_varijabla naziv="DomainObject.Predmet.OstaliListFormated_1">
      <item>MARKOVIĆ I PARTNERI odvjetničko društvo d.o.o. punomoćnik sudionika u postupku SOKOL MARIĆ d.o.o.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</izvorni_sadrzaj>
    <derivirana_varijabla naziv="DomainObject.Predmet.OstaliListFormatedOIB_1">
      <item>MARKOVIĆ I PARTNERI odvjetničko društvo d.o.o., OIB 95883347155 punomoćnik sudionika u postupku SOKOL MARIĆ d.o.o.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</izvorni_sadrzaj>
    <derivirana_varijabla naziv="DomainObject.Predmet.OstaliListFormatedWithAdress_1">
      <item>MARKOVIĆ I PARTNERI odvjetničko društvo d.o.o., Ilica 1a, 10000 Zagreb punomoćnik sudionika u postupku SOKOL MARIĆ d.o.o.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</derivirana_varijabla>
  </DomainObject.Predmet.OstaliListFormatedWithAdressOIB>
  <DomainObject.Predmet.OstaliListNazivFormated>
    <izvorni_sadrzaj>
      <item>MARKOVIĆ I PARTNERI odvjetničko društvo d.o.o.</item>
    </izvorni_sadrzaj>
    <derivirana_varijabla naziv="DomainObject.Predmet.OstaliListNazivFormated_1">
      <item>MARKOVIĆ I PARTNERI odvjetničko društvo d.o.o.</item>
    </derivirana_varijabla>
  </DomainObject.Predmet.OstaliListNazivFormated>
  <DomainObject.Predmet.OstaliListNazivFormatedOIB>
    <izvorni_sadrzaj>
      <item>MARKOVIĆ I PARTNERI odvjetničko društvo d.o.o., OIB 95883347155</item>
    </izvorni_sadrzaj>
    <derivirana_varijabla naziv="DomainObject.Predmet.OstaliListNazivFormatedOIB_1">
      <item>MARKOVIĆ I PARTNERI odvjetničko društvo d.o.o., OIB 95883347155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</izvorni_sadrzaj>
    <derivirana_varijabla naziv="DomainObject.Predmet.SudioniciListNaziv_1">
      <item>SOKOL MARIĆ d.o.o.</item>
      <item>SOKOL MARIĆ d.o.o.</item>
      <item>MARKOVIĆ I PARTNERI odvjetničko društvo d.o.o.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</izvorni_sadrzaj>
    <derivirana_varijabla naziv="DomainObject.Predmet.SudioniciListNazivOIB_1">
      <item>, OIB 11543074213</item>
      <item>, OIB 11543074213</item>
      <item>, OIB 95883347155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627</properties:Words>
  <properties:Characters>3484</properties:Characters>
  <properties:Lines>115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2017-10-13T09:49:00Z</dcterms:created>
  <dc:creator>nribaric</dc:creator>
  <cp:lastModifiedBy>Valentina Delač</cp:lastModifiedBy>
  <cp:lastPrinted>2017-10-13T09:54:00Z</cp:lastPrinted>
  <dcterms:modified xmlns:xsi="http://www.w3.org/2001/XMLSchema-instance" xsi:type="dcterms:W3CDTF">2017-10-13T09:54:00Z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