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b047" w14:paraId="f5cb04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90D0A">
        <w:rPr>
          <w:rFonts w:cs="Times New Roman" w:hAnsi="Times New Roman" w:ascii="Times New Roman"/>
          <w:b w:val="false"/>
          <w:sz w:val="24"/>
          <w:szCs w:val="24"/>
        </w:rPr>
        <w:t>1495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90D0A">
        <w:t>REPUBLIKA HRVATSKA, Ministarstvo financija, Porezna uprava, Područni ured Zagreb, OIB: 18683136487, kojeg zastupa Županijsko državno odvjetništvo u Zagrebu,</w:t>
      </w:r>
      <w:r w:rsidR="00D5304F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690D0A">
        <w:t>PAGONA d.o.o., Zagreb, Petra Bakule 11, OIB: 34217768389</w:t>
      </w:r>
      <w:r w:rsidR="001A7E3D" w:rsidRPr="002365A1">
        <w:t>,</w:t>
      </w:r>
      <w:r w:rsidR="003C5353" w:rsidRPr="002365A1">
        <w:t xml:space="preserve"> </w:t>
      </w:r>
      <w:r w:rsidR="00690D0A">
        <w:t>9. kolovoza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90D0A">
        <w:t>PAGONA d.o.o., Zagreb, Petra Bakule 11, OIB: 34217768389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0777EA" w:rsidP="000777EA" w:rsidR="000777EA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690D0A">
        <w:t>PAGONA d.o.o., Zagreb, Petra Bakule 11, OIB: 34217768389</w:t>
      </w:r>
      <w:r>
        <w:t xml:space="preserve">,  </w:t>
      </w:r>
      <w:r w:rsidR="00690D0A">
        <w:t>Robertu Šokcu, Bol, Put Zlatnog rata 22, OIB: 03559146667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nekretnina i pokretnina dužnika,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druge imovine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razlučnih prava na imovini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 xml:space="preserve">izlučnih prava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777EA" w:rsidP="000777EA" w:rsidR="000777EA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777EA" w:rsidP="000777EA" w:rsidR="000777EA" w:rsidRPr="002365A1">
      <w:pPr>
        <w:ind w:firstLine="708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0777EA" w:rsidP="000777EA" w:rsidR="000777EA">
      <w:pPr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0777EA" w:rsidP="000777EA" w:rsidR="000777EA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690D0A">
        <w:t>PAGONA d.o.o., Zagreb, Petra Bakule 11, OIB: 34217768389</w:t>
      </w:r>
      <w:r>
        <w:t xml:space="preserve">,  za </w:t>
      </w:r>
      <w:r w:rsidR="006F46CE">
        <w:t xml:space="preserve">dan </w:t>
      </w:r>
      <w:r w:rsidR="00690D0A">
        <w:t>10. listopada</w:t>
      </w:r>
      <w:r w:rsidR="00DE2F08">
        <w:t xml:space="preserve"> 2017</w:t>
      </w:r>
      <w:r w:rsidR="006F46CE">
        <w:t>.</w:t>
      </w:r>
      <w:r>
        <w:t xml:space="preserve"> u </w:t>
      </w:r>
      <w:r w:rsidR="00690D0A">
        <w:t>9,3</w:t>
      </w:r>
      <w:r w:rsidR="004130E6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90D0A">
        <w:t>po ŽDO u Zagrebu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690D0A">
        <w:t>ovog suda</w:t>
      </w:r>
      <w:r w:rsidR="00DE2F08">
        <w:t xml:space="preserve"> </w:t>
      </w:r>
      <w:r>
        <w:t>poslovni broj St-</w:t>
      </w:r>
      <w:r w:rsidR="00690D0A">
        <w:t>2478/15 od 13. svibnja 2016</w:t>
      </w:r>
      <w:r w:rsidR="00DE2F08">
        <w:t>.</w:t>
      </w:r>
      <w:r>
        <w:t xml:space="preserve"> obustavljen je skraćeni stečajni postupak  nad dužnikom </w:t>
      </w:r>
      <w:r w:rsidR="00690D0A">
        <w:t>PAGONA d.o.o., Zagreb, Petra Bakule 11, OIB: 34217768389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690D0A" w:rsidRPr="00690D0A">
        <w:t>REPUBLIKA HRVATSKA, Ministarstvo financija, Porezna uprava, Područni ured Zagreb, OIB: 18683136487</w:t>
      </w:r>
      <w:r w:rsidR="00D5304F">
        <w:t xml:space="preserve">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lastRenderedPageBreak/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690D0A">
        <w:t>9. kolovoza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E92B3D">
        <w:t>, v.r.</w:t>
      </w:r>
    </w:p>
    <w:p w:rsidRDefault="00E92B3D" w:rsidP="00690D0A" w:rsidR="00E92B3D">
      <w:pPr>
        <w:jc w:val="center"/>
      </w:pPr>
    </w:p>
    <w:p w:rsidRDefault="00E92B3D" w:rsidP="00690D0A" w:rsidR="00690D0A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Draženka Prpić</w:t>
      </w:r>
    </w:p>
    <w:p w:rsidRDefault="00690D0A" w:rsidP="00690D0A" w:rsidR="00690D0A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3A3" w:rsidR="001563A3">
      <w:r>
        <w:separator/>
      </w:r>
    </w:p>
  </w:endnote>
  <w:endnote w:id="0" w:type="continuationSeparator">
    <w:p w:rsidRDefault="001563A3" w:rsidR="0015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3A3" w:rsidR="001563A3">
      <w:r>
        <w:separator/>
      </w:r>
    </w:p>
  </w:footnote>
  <w:footnote w:id="0" w:type="continuationSeparator">
    <w:p w:rsidRDefault="001563A3" w:rsidR="00156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B3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90D0A">
      <w:rPr>
        <w:rFonts w:hAnsi="Verdana" w:ascii="Verdana"/>
        <w:b w:val="false"/>
        <w:sz w:val="24"/>
        <w:szCs w:val="24"/>
      </w:rPr>
      <w:t>1495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2B3D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B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B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  <item>ŽDO u Zagrebu punomoćnik sudionika u postupku RH MF Porezna uprava Zagreb</item>
    </izvorni_sadrzaj>
    <derivirana_varijabla naziv="DomainObject.Predmet.OstaliListFormated_1">
      <item>Robert Šokac punomoćnik sudionika u postupku PAGONA d.o.o.</item>
      <item>ŽDO u Zagrebu punomoćnik sudionika u postupku RH MF Porezna uprava Zagreb</item>
    </derivirana_varijabla>
  </DomainObject.Predmet.OstaliListFormated>
  <DomainObject.Predmet.OstaliListFormatedOIB>
    <izvorni_sadrzaj>
      <item>Robert Šokac, OIB 03559146667 punomoćnik sudionika u postupku PAGONA d.o.o.</item>
      <item>ŽDO u Zagrebu, OIB 16488001145 punomoćnik sudionika u postupku RH MF Porezna uprava Zagreb</item>
    </izvorni_sadrzaj>
    <derivirana_varijabla naziv="DomainObject.Predmet.OstaliListFormatedOIB_1">
      <item>Robert Šokac, OIB 03559146667 punomoćnik sudionika u postupku PAGONA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Robert Šokac, Put Zlatnog Rata 22, 21420 Bol punomoćnik sudionika u postupku PAGONA d.o.o.</item>
      <item>ŽDO u Zagrebu, Savska cesta 41, 10000 Zagreb punomoćnik sudionika u postupku RH MF Porezna uprava Zagreb</item>
    </izvorni_sadrzaj>
    <derivirana_varijabla naziv="DomainObject.Predmet.OstaliListFormatedWithAdress_1">
      <item>Robert Šokac, Put Zlatnog Rata 22, 21420 Bol punomoćnik sudionika u postupku PAGONA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Robert Šokac</item>
      <item>ŽDO u Zagrebu</item>
    </izvorni_sadrzaj>
    <derivirana_varijabla naziv="DomainObject.Predmet.OstaliListNazivFormated_1">
      <item>Robert Šokac</item>
      <item>ŽDO u Zagrebu</item>
    </derivirana_varijabla>
  </DomainObject.Predmet.OstaliListNazivFormated>
  <DomainObject.Predmet.OstaliListNazivFormatedOIB>
    <izvorni_sadrzaj>
      <item>Robert Šokac, OIB 03559146667</item>
      <item>ŽDO u Zagrebu, OIB 16488001145</item>
    </izvorni_sadrzaj>
    <derivirana_varijabla naziv="DomainObject.Predmet.OstaliListNazivFormatedOIB_1">
      <item>Robert Šokac, OIB 03559146667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PAGONA d.o.o.</item>
      <item>FINA Regionalni centar Zagreb</item>
      <item>Robert Šokac</item>
      <item>RH MF Porezna uprava Zagreb</item>
      <item>ŽDO u Zagrebu</item>
    </izvorni_sadrzaj>
    <derivirana_varijabla naziv="DomainObject.Predmet.SudioniciListNaziv_1">
      <item>PAGONA d.o.o.</item>
      <item>FINA Regionalni centar Zagreb</item>
      <item>Robert Šokac</item>
      <item>RH MF Porezna uprava Zagreb</item>
      <item>ŽDO u Zagrebu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  <item>, OIB 18683136487</item>
      <item>, OIB 16488001145</item>
    </izvorni_sadrzaj>
    <derivirana_varijabla naziv="DomainObject.Predmet.SudioniciListNazivOIB_1">
      <item>, OIB 34217768389</item>
      <item>, OIB 85821130368</item>
      <item>, OIB 03559146667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950</properties:Words>
  <properties:Characters>4995</properties:Characters>
  <properties:Lines>143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2017-08-09T08:11:00Z</dcterms:created>
  <dc:creator>Korisnik</dc:creator>
  <cp:lastModifiedBy>Draženka Prpić</cp:lastModifiedBy>
  <cp:lastPrinted>2017-08-09T08:12:00Z</cp:lastPrinted>
  <dcterms:modified xmlns:xsi="http://www.w3.org/2001/XMLSchema-instance" xsi:type="dcterms:W3CDTF">2017-08-09T08:12:00Z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