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4949" w14:paraId="5744949" w:rsidRDefault="007D1A9A" w:rsidP="003E0F2B" w:rsidR="003E0F2B" w:rsidRPr="00EB151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B1514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Dr. Franje Tuđmana 35</w:t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5D4F48" w:rsidP="005D4F48" w:rsidR="005D4F48" w:rsidRPr="00EB151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SIBNAVAL, d.o.o. u stečaju, Šibenik, Drvarska 31, OIB: 27935454057, kojeg zastupa stečajna upraviteljica Ivanka Bosotina iz Zadra, </w:t>
      </w:r>
      <w:r w:rsidR="00FF4E6C">
        <w:rPr>
          <w:rFonts w:hAnsi="Times New Roman" w:ascii="Times New Roman"/>
          <w:sz w:val="24"/>
          <w:szCs w:val="24"/>
        </w:rPr>
        <w:t>6</w:t>
      </w:r>
      <w:r w:rsidRPr="00EB1514">
        <w:rPr>
          <w:rFonts w:hAnsi="Times New Roman" w:ascii="Times New Roman"/>
          <w:sz w:val="24"/>
          <w:szCs w:val="24"/>
        </w:rPr>
        <w:t xml:space="preserve">. </w:t>
      </w:r>
      <w:r w:rsidR="00FF4E6C">
        <w:rPr>
          <w:rFonts w:hAnsi="Times New Roman" w:ascii="Times New Roman"/>
          <w:sz w:val="24"/>
          <w:szCs w:val="24"/>
        </w:rPr>
        <w:t>prosinca</w:t>
      </w:r>
      <w:r w:rsidRPr="00EB1514">
        <w:rPr>
          <w:rFonts w:hAnsi="Times New Roman" w:ascii="Times New Roman"/>
          <w:sz w:val="24"/>
          <w:szCs w:val="24"/>
        </w:rPr>
        <w:t xml:space="preserve"> 2018., </w:t>
      </w:r>
    </w:p>
    <w:p w:rsidRDefault="003E0F2B" w:rsidP="007D1A9A" w:rsidR="007D1A9A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5D4F48" w:rsidR="005D4F48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 w:rsidRPr="00EB1514">
        <w:rPr>
          <w:rFonts w:hAnsi="Times New Roman" w:ascii="Times New Roman"/>
          <w:sz w:val="24"/>
          <w:szCs w:val="24"/>
          <w:lang w:eastAsia="hr-HR"/>
        </w:rPr>
        <w:t>imovina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5D4F48" w:rsidRPr="00EB1514">
        <w:rPr>
          <w:rFonts w:hAnsi="Times New Roman" w:ascii="Times New Roman"/>
          <w:sz w:val="24"/>
          <w:szCs w:val="24"/>
          <w:lang w:eastAsia="hr-HR"/>
        </w:rPr>
        <w:t xml:space="preserve"> - </w:t>
      </w:r>
      <w:r w:rsidR="005D4F48" w:rsidRPr="00EB1514">
        <w:rPr>
          <w:rFonts w:hAnsi="Times New Roman" w:ascii="Times New Roman"/>
          <w:sz w:val="24"/>
          <w:szCs w:val="24"/>
        </w:rPr>
        <w:t>plastična brodica, oznake 636 ŠB, godina gradnje 1982., upisana u Očevidniku brodica Lučke kapetanije Šibenik, u ulošku broj:636.</w:t>
      </w:r>
    </w:p>
    <w:p w:rsidRDefault="007D1A9A" w:rsidP="007D1A9A" w:rsidR="007D1A9A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5D5248" w:rsidRPr="00EB1514">
        <w:rPr>
          <w:rFonts w:hAnsi="Times New Roman" w:ascii="Times New Roman"/>
          <w:sz w:val="24"/>
          <w:szCs w:val="24"/>
        </w:rPr>
        <w:t>356.631,50 kuna.</w:t>
      </w:r>
    </w:p>
    <w:p w:rsidRDefault="00FD50EE" w:rsidP="00483CB6" w:rsidR="00FD50EE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5D5248" w:rsidRPr="00EB1514">
        <w:rPr>
          <w:rFonts w:hAnsi="Times New Roman" w:ascii="Times New Roman"/>
          <w:sz w:val="24"/>
          <w:szCs w:val="24"/>
        </w:rPr>
        <w:t>267.473,625</w:t>
      </w:r>
      <w:r w:rsidR="005D5248" w:rsidRPr="00EB151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IV. 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E72230" w:rsidRPr="00EB1514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D5248" w:rsidRPr="00EB1514">
        <w:rPr>
          <w:rFonts w:hAnsi="Times New Roman" w:ascii="Times New Roman"/>
          <w:sz w:val="24"/>
          <w:szCs w:val="24"/>
        </w:rPr>
        <w:t>267.473,625</w:t>
      </w:r>
      <w:r w:rsidR="005D5248" w:rsidRPr="00EB151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D5248" w:rsidRPr="00EB1514">
        <w:rPr>
          <w:rFonts w:hAnsi="Times New Roman" w:ascii="Times New Roman"/>
          <w:sz w:val="24"/>
          <w:szCs w:val="24"/>
        </w:rPr>
        <w:t xml:space="preserve">178.315,75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89.157,875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86052F" w:rsidP="0086052F" w:rsidR="0086052F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A06DB" w:rsidP="00AA06DB" w:rsidR="00AA06DB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483CB6" w:rsidP="00EB1514" w:rsidR="00483CB6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Imovina iz točki I. ove odluke prodaje se na po načelu "viđeno-kupljeno"</w:t>
      </w:r>
      <w:r w:rsidR="00F7169B" w:rsidRPr="00EB1514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5D5248" w:rsidR="007D1A9A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Na imovini iz točke I.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ove odluke postoji </w:t>
      </w:r>
      <w:r w:rsidR="00EC6F57" w:rsidRPr="00EB1514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5D5248" w:rsidRPr="00EB1514">
        <w:rPr>
          <w:rFonts w:hAnsi="Times New Roman" w:ascii="Times New Roman"/>
          <w:sz w:val="24"/>
          <w:szCs w:val="24"/>
        </w:rPr>
        <w:t xml:space="preserve">JADRANSKE BANKA d.d., Šibenik, Ante Starčevića 4, OIB:02899494784, red prvenstva 1, SPV ZA SANACIJU d.o.o., Zagreb, Jurišićeva 1, OIB: 37066802433, red prvenstva 2, te zabrana otuđenja plovila, po rješenju Ministarstva financija, Klasa:UP/I-415-02/2014-01/183 od 25. siječnja 2016., </w:t>
      </w:r>
      <w:r w:rsidR="00131343" w:rsidRPr="00EB1514">
        <w:rPr>
          <w:rFonts w:hAnsi="Times New Roman" w:ascii="Times New Roman"/>
          <w:sz w:val="24"/>
          <w:szCs w:val="24"/>
          <w:lang w:eastAsia="hr-HR"/>
        </w:rPr>
        <w:t>koj</w:t>
      </w:r>
      <w:r w:rsidR="00EB1514">
        <w:rPr>
          <w:rFonts w:hAnsi="Times New Roman" w:ascii="Times New Roman"/>
          <w:sz w:val="24"/>
          <w:szCs w:val="24"/>
          <w:lang w:eastAsia="hr-HR"/>
        </w:rPr>
        <w:t>a</w:t>
      </w:r>
      <w:r w:rsidR="00131343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B1514">
        <w:rPr>
          <w:rFonts w:hAnsi="Times New Roman" w:ascii="Times New Roman"/>
          <w:sz w:val="24"/>
          <w:szCs w:val="24"/>
          <w:lang w:eastAsia="hr-HR"/>
        </w:rPr>
        <w:t>prestaju</w:t>
      </w:r>
      <w:r w:rsidR="00DF7A3B" w:rsidRPr="00EB1514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Kao kupci mogu sudjelovati samo osobe koje uplate jamčevinu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EB1514">
        <w:rPr>
          <w:rFonts w:hAnsi="Times New Roman" w:ascii="Times New Roman"/>
          <w:sz w:val="24"/>
          <w:szCs w:val="24"/>
          <w:lang w:eastAsia="hr-HR"/>
        </w:rPr>
        <w:t>-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EB1514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EB1514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EB1514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EB1514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EB1514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EB1514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EB1514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EB1514">
        <w:rPr>
          <w:rFonts w:hAnsi="Times New Roman" w:ascii="Times New Roman"/>
          <w:sz w:val="24"/>
          <w:szCs w:val="24"/>
          <w:lang w:eastAsia="hr-HR"/>
        </w:rPr>
        <w:t>8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EB1514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86052F" w:rsidRPr="00EB1514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EB1514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dana pravomoćnosti rješenja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 dosudi. Sve poreze, pristojbe i druge troškove u svezi s prodajom i prijenosom vlasništva snosi kupac o dospjelosti.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IX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Ako kupac koji je stavio najpovoljniju ponudu ne položi kupovinu u cijelosti u roku iz </w:t>
      </w:r>
    </w:p>
    <w:p w:rsidRDefault="007D1A9A" w:rsidP="00AC3DC5" w:rsidR="00AC3DC5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5A5079" w:rsidRPr="00EB1514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EB1514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EB1514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FC2386" w:rsidRPr="00EB1514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>Dodatne informacij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ice 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Ivanke Bosotina </w:t>
      </w:r>
      <w:r w:rsidRPr="00EB1514">
        <w:rPr>
          <w:rFonts w:hAnsi="Times New Roman" w:ascii="Times New Roman"/>
          <w:sz w:val="24"/>
          <w:szCs w:val="24"/>
          <w:lang w:eastAsia="hr-HR"/>
        </w:rPr>
        <w:t>na broj mobilnog telefona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098/298-005</w:t>
      </w:r>
      <w:r w:rsidRPr="00EB1514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EB1514">
        <w:rPr>
          <w:rFonts w:hAnsi="Times New Roman" w:ascii="Times New Roman"/>
          <w:sz w:val="24"/>
          <w:szCs w:val="24"/>
          <w:lang w:eastAsia="hr-HR"/>
        </w:rPr>
        <w:t>4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EB1514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EB1514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EB1514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D5248" w:rsidP="005D5248" w:rsidR="007D1A9A" w:rsidRPr="00EB151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Rješenjem ovog suda poslovni broj St-805/16-23 od 13. ožujka 2017. otvoren je stečajni postupak nad uvodno označenim stečajnim dužnikom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>, a rješenjem o prodaji posl</w:t>
      </w:r>
      <w:r w:rsidRPr="00EB1514">
        <w:rPr>
          <w:rFonts w:hAnsi="Times New Roman" w:ascii="Times New Roman"/>
          <w:sz w:val="24"/>
          <w:szCs w:val="24"/>
          <w:lang w:eastAsia="hr-HR"/>
        </w:rPr>
        <w:t>ovni broj S</w:t>
      </w:r>
      <w:r w:rsidR="004A787B" w:rsidRPr="00EB1514">
        <w:rPr>
          <w:rFonts w:hAnsi="Times New Roman" w:ascii="Times New Roman"/>
          <w:sz w:val="24"/>
          <w:szCs w:val="24"/>
        </w:rPr>
        <w:t>t-</w:t>
      </w:r>
      <w:r w:rsidRPr="00EB1514">
        <w:rPr>
          <w:rFonts w:hAnsi="Times New Roman" w:ascii="Times New Roman"/>
          <w:sz w:val="24"/>
          <w:szCs w:val="24"/>
        </w:rPr>
        <w:t xml:space="preserve">805/2016-75 od 13. kolovoza 2018. 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 xml:space="preserve">određena je prodaja imovine navedene u točki I.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>ovog rješenja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5D5248" w:rsidR="005D5248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Na imovini iz točke I.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EB1514">
        <w:rPr>
          <w:rFonts w:hAnsi="Times New Roman" w:ascii="Times New Roman"/>
          <w:sz w:val="24"/>
          <w:szCs w:val="24"/>
          <w:lang w:eastAsia="hr-HR"/>
        </w:rPr>
        <w:t>ovog zaključka</w:t>
      </w:r>
      <w:r w:rsidR="002D1D1C" w:rsidRPr="00EB1514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5D5248" w:rsidRPr="00EB1514">
        <w:rPr>
          <w:rFonts w:hAnsi="Times New Roman" w:ascii="Times New Roman"/>
          <w:sz w:val="24"/>
          <w:szCs w:val="24"/>
        </w:rPr>
        <w:t>JADRANSKE BANKA d.d., Šibenik, Ante Starčevića 4, OIB:02899494784, red prvenstva 1, SPV ZA SANACIJU d.o.o., Zagreb, Jurišićeva 1, OIB: 37066802433, red prvenstva 2, te zabrana otuđenja plovila, po rješenju Ministarstva financija, Klasa:UP/I-415-02/2014-01/183</w:t>
      </w:r>
      <w:r w:rsidR="002873A0" w:rsidRPr="00EB1514">
        <w:rPr>
          <w:rFonts w:hAnsi="Times New Roman" w:ascii="Times New Roman"/>
          <w:sz w:val="24"/>
          <w:szCs w:val="24"/>
        </w:rPr>
        <w:t>.</w:t>
      </w:r>
    </w:p>
    <w:p w:rsidRDefault="002D1D1C" w:rsidP="004A787B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st. 8. 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arodne novine broj </w:t>
      </w:r>
      <w:r w:rsidRPr="00EB1514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/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>20</w:t>
      </w:r>
      <w:r w:rsidRPr="00EB1514">
        <w:rPr>
          <w:rFonts w:hAnsi="Times New Roman" w:ascii="Times New Roman"/>
          <w:sz w:val="24"/>
          <w:szCs w:val="24"/>
          <w:lang w:eastAsia="hr-HR"/>
        </w:rPr>
        <w:t>15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i 104/2017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 xml:space="preserve"> dalje u tekstu: SZ),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EB1514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EB1514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, dok prodaju 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provodi Financijska agencija elektroničkom javnom dražbom, s tim da se imovina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Stečajn</w:t>
      </w:r>
      <w:r w:rsidR="00EB1514">
        <w:rPr>
          <w:rFonts w:hAnsi="Times New Roman" w:ascii="Times New Roman"/>
          <w:sz w:val="24"/>
          <w:szCs w:val="24"/>
          <w:lang w:eastAsia="hr-HR"/>
        </w:rPr>
        <w:t>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EB1514">
        <w:rPr>
          <w:rFonts w:hAnsi="Times New Roman" w:ascii="Times New Roman"/>
          <w:sz w:val="24"/>
          <w:szCs w:val="24"/>
          <w:lang w:eastAsia="hr-HR"/>
        </w:rPr>
        <w:t>ica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predloži</w:t>
      </w:r>
      <w:r w:rsidR="00EB1514">
        <w:rPr>
          <w:rFonts w:hAnsi="Times New Roman" w:ascii="Times New Roman"/>
          <w:sz w:val="24"/>
          <w:szCs w:val="24"/>
          <w:lang w:eastAsia="hr-HR"/>
        </w:rPr>
        <w:t>la je</w:t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EB1514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EB1514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EB1514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EB1514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9A172C" w:rsidR="009A172C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Stečajna upraviteljica 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na ročištu radi izjašnjavanja o vrijednosti pokretnine 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>navela je kako je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 xml:space="preserve">procjena na temelju koje je predložena početna cijena u iznosu od 356.631,50 kuna rađena još 2011. godine, međutim od tada da u nije bilo ulaganje u istu radi poboljšanja stanja iste, slijedom čega smatra da vrijednost koju je predložio razlučni vjerovnik SPV-a ZA SANACIJU d.o.o. dakle, iznos od 356.631,50 kuna </w:t>
      </w:r>
      <w:r w:rsidR="009A172C" w:rsidRPr="00EB1514">
        <w:rPr>
          <w:rFonts w:hAnsi="Times New Roman" w:ascii="Times New Roman"/>
          <w:sz w:val="24"/>
          <w:szCs w:val="24"/>
          <w:lang w:eastAsia="hr-HR"/>
        </w:rPr>
        <w:t xml:space="preserve">je 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 xml:space="preserve">nerealan. </w:t>
      </w:r>
      <w:r w:rsidR="009A172C" w:rsidRPr="00EB1514">
        <w:rPr>
          <w:rFonts w:hAnsi="Times New Roman" w:ascii="Times New Roman"/>
          <w:sz w:val="24"/>
          <w:szCs w:val="24"/>
          <w:lang w:eastAsia="hr-HR"/>
        </w:rPr>
        <w:t xml:space="preserve">Budući da stečajni dužnik nema novčanih sredstava ista da je predložila razlučnom </w:t>
      </w:r>
      <w:r w:rsidR="009A172C" w:rsidRPr="00EB1514">
        <w:rPr>
          <w:rFonts w:eastAsia="Batang" w:hAnsi="Times New Roman" w:ascii="Times New Roman"/>
          <w:sz w:val="24"/>
          <w:szCs w:val="24"/>
        </w:rPr>
        <w:t xml:space="preserve">vjerovniku SPV ZA SANACIJU d.o.o., Zagreb da razmisli o eventualnoj novoj procjeni na trošak vjerovnika, koji bi se kasnije nadoknadio iz stečajne mase međutim, isti da je to odbio slijedom čega je onda </w:t>
      </w:r>
      <w:r w:rsidR="00EB1514">
        <w:rPr>
          <w:rFonts w:eastAsia="Batang" w:hAnsi="Times New Roman" w:ascii="Times New Roman"/>
          <w:sz w:val="24"/>
          <w:szCs w:val="24"/>
        </w:rPr>
        <w:t xml:space="preserve">ista </w:t>
      </w:r>
      <w:r w:rsidR="009A172C" w:rsidRPr="00EB1514">
        <w:rPr>
          <w:rFonts w:eastAsia="Batang" w:hAnsi="Times New Roman" w:ascii="Times New Roman"/>
          <w:sz w:val="24"/>
          <w:szCs w:val="24"/>
        </w:rPr>
        <w:t xml:space="preserve">predložila sudu da odredi prodaju s početnom cijenom kako </w:t>
      </w:r>
      <w:r w:rsidR="00EB1514">
        <w:rPr>
          <w:rFonts w:eastAsia="Batang" w:hAnsi="Times New Roman" w:ascii="Times New Roman"/>
          <w:sz w:val="24"/>
          <w:szCs w:val="24"/>
        </w:rPr>
        <w:t xml:space="preserve">je </w:t>
      </w:r>
      <w:r w:rsidR="009A172C" w:rsidRPr="00EB1514">
        <w:rPr>
          <w:rFonts w:eastAsia="Batang" w:hAnsi="Times New Roman" w:ascii="Times New Roman"/>
          <w:sz w:val="24"/>
          <w:szCs w:val="24"/>
        </w:rPr>
        <w:t>to predl</w:t>
      </w:r>
      <w:r w:rsidR="00EB1514">
        <w:rPr>
          <w:rFonts w:eastAsia="Batang" w:hAnsi="Times New Roman" w:ascii="Times New Roman"/>
          <w:sz w:val="24"/>
          <w:szCs w:val="24"/>
        </w:rPr>
        <w:t>ožio gore navedeni razlučni</w:t>
      </w:r>
      <w:r w:rsidR="009A172C" w:rsidRPr="00EB1514">
        <w:rPr>
          <w:rFonts w:eastAsia="Batang" w:hAnsi="Times New Roman" w:ascii="Times New Roman"/>
          <w:sz w:val="24"/>
          <w:szCs w:val="24"/>
        </w:rPr>
        <w:t xml:space="preserve"> vjerovnik.</w:t>
      </w:r>
    </w:p>
    <w:p w:rsidRDefault="009A172C" w:rsidP="009A172C" w:rsidR="009A172C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Razlučni vjerovnik </w:t>
      </w:r>
      <w:r w:rsidRPr="00EB1514">
        <w:rPr>
          <w:rFonts w:eastAsia="Batang" w:hAnsi="Times New Roman" w:ascii="Times New Roman"/>
          <w:sz w:val="24"/>
          <w:szCs w:val="24"/>
        </w:rPr>
        <w:t>SPV ZA SANACIJU d.o.o., Zagreb na istom ročištu je ustrajao da se početna vrijednost predmetne brodice odredi u skladu s procjenom sudskog vještaka Ivana Marinčića od 8. rujna 2011. i to u iznosu od 356.631,50 kn.</w:t>
      </w:r>
    </w:p>
    <w:p w:rsidRDefault="009A172C" w:rsidP="002873A0" w:rsidR="00B835BF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Uzimajući u obzir naprijed navedeno vrijednost imovine sud je utvrdio, a  uvažavajući stav razlučnog vjerovnika i prijedloga stečajne upraviteljice na temelju procijenjene sudskog vještaka Ivana Marinčića, dipl. ing. brodogradnje</w:t>
      </w:r>
      <w:r w:rsidR="002873A0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D34356" w:rsidRPr="00EB151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95. OZ-a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EB1514">
        <w:rPr>
          <w:rFonts w:hAnsi="Times New Roman" w:ascii="Times New Roman"/>
          <w:sz w:val="24"/>
          <w:szCs w:val="24"/>
          <w:lang w:eastAsia="hr-HR"/>
        </w:rPr>
        <w:t>S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EB1514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EB1514">
        <w:rPr>
          <w:rFonts w:hAnsi="Times New Roman" w:ascii="Times New Roman"/>
          <w:sz w:val="24"/>
          <w:szCs w:val="24"/>
        </w:rPr>
        <w:t>S</w:t>
      </w:r>
      <w:r w:rsidR="002873A0" w:rsidRPr="00EB1514">
        <w:rPr>
          <w:rFonts w:hAnsi="Times New Roman" w:ascii="Times New Roman"/>
          <w:sz w:val="24"/>
          <w:szCs w:val="24"/>
        </w:rPr>
        <w:t xml:space="preserve">Z-a </w:t>
      </w:r>
      <w:r w:rsidR="00B4270C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FF4E6C" w:rsidR="0094785E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4E6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FF4E6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FF4E6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FF4E6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FF4E6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F4E6C" w:rsidRPr="00FF4E6C">
        <w:rPr>
          <w:rFonts w:hAnsi="Times New Roman" w:ascii="Times New Roman"/>
          <w:sz w:val="24"/>
          <w:szCs w:val="24"/>
          <w:lang w:eastAsia="hr-HR"/>
        </w:rPr>
        <w:t>Pravilnik</w:t>
      </w:r>
      <w:r w:rsidR="00FF4E6C">
        <w:rPr>
          <w:rFonts w:hAnsi="Times New Roman" w:ascii="Times New Roman"/>
          <w:sz w:val="24"/>
          <w:szCs w:val="24"/>
          <w:lang w:eastAsia="hr-HR"/>
        </w:rPr>
        <w:t>a o</w:t>
      </w:r>
      <w:r w:rsidR="00FF4E6C" w:rsidRPr="00FF4E6C">
        <w:rPr>
          <w:rFonts w:hAnsi="Times New Roman" w:ascii="Times New Roman"/>
          <w:sz w:val="24"/>
          <w:szCs w:val="24"/>
          <w:lang w:eastAsia="hr-HR"/>
        </w:rPr>
        <w:t xml:space="preserve"> načinu i postupku provedbe prodaje nekretnina i pokretnina u ovršnom postupku</w:t>
      </w:r>
      <w:r w:rsidR="00FF4E6C">
        <w:rPr>
          <w:rFonts w:hAnsi="Times New Roman" w:ascii="Times New Roman"/>
          <w:sz w:val="24"/>
          <w:szCs w:val="24"/>
          <w:lang w:eastAsia="hr-HR"/>
        </w:rPr>
        <w:t xml:space="preserve"> (Narodne novine broj 156/2014) </w:t>
      </w:r>
      <w:r w:rsidR="002E686D" w:rsidRPr="00EB1514">
        <w:rPr>
          <w:rFonts w:hAnsi="Times New Roman" w:ascii="Times New Roman"/>
          <w:sz w:val="24"/>
          <w:szCs w:val="24"/>
          <w:lang w:eastAsia="hr-HR"/>
        </w:rPr>
        <w:t xml:space="preserve">obzirom na utvrđenu vrijednost </w:t>
      </w:r>
      <w:r w:rsidR="00FF4E6C">
        <w:rPr>
          <w:rFonts w:hAnsi="Times New Roman" w:ascii="Times New Roman"/>
          <w:sz w:val="24"/>
          <w:szCs w:val="24"/>
          <w:lang w:eastAsia="hr-HR"/>
        </w:rPr>
        <w:t>pokretnine.</w:t>
      </w:r>
    </w:p>
    <w:p w:rsidRDefault="007D1A9A" w:rsidP="007D1A9A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EB1514">
        <w:rPr>
          <w:rFonts w:hAnsi="Times New Roman" w:ascii="Times New Roman"/>
          <w:sz w:val="24"/>
          <w:szCs w:val="24"/>
          <w:lang w:eastAsia="hr-HR"/>
        </w:rPr>
        <w:t>2</w:t>
      </w:r>
      <w:r w:rsidRPr="00EB1514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EB1514">
        <w:rPr>
          <w:rFonts w:hAnsi="Times New Roman" w:ascii="Times New Roman"/>
          <w:sz w:val="24"/>
          <w:szCs w:val="24"/>
          <w:lang w:eastAsia="hr-HR"/>
        </w:rPr>
        <w:t>5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EB1514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EB1514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EB1514">
        <w:rPr>
          <w:rFonts w:hAnsi="Times New Roman" w:ascii="Times New Roman"/>
          <w:sz w:val="24"/>
          <w:szCs w:val="24"/>
          <w:lang w:eastAsia="hr-HR"/>
        </w:rPr>
        <w:t>,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EB1514">
        <w:rPr>
          <w:rFonts w:hAnsi="Times New Roman" w:ascii="Times New Roman"/>
          <w:sz w:val="24"/>
          <w:szCs w:val="24"/>
          <w:lang w:eastAsia="hr-HR"/>
        </w:rPr>
        <w:t>247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B835BF" w:rsidR="007D1A9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EB1514">
        <w:rPr>
          <w:rFonts w:hAnsi="Times New Roman" w:ascii="Times New Roman"/>
          <w:sz w:val="24"/>
          <w:szCs w:val="24"/>
          <w:lang w:eastAsia="hr-HR"/>
        </w:rPr>
        <w:t>Zadru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F4E6C">
        <w:rPr>
          <w:rFonts w:hAnsi="Times New Roman" w:ascii="Times New Roman"/>
          <w:sz w:val="24"/>
          <w:szCs w:val="24"/>
          <w:lang w:eastAsia="hr-HR"/>
        </w:rPr>
        <w:t>6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>. prosinca 2018.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F4E6C" w:rsidP="00B835BF" w:rsidR="00FF4E6C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FF4E6C" w:rsidP="00FF4E6C" w:rsidR="00FF4E6C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FF4E6C" w:rsidP="00FF4E6C" w:rsidR="00FF4E6C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 xml:space="preserve">Kristina Njegovan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FF4E6C" w:rsidP="007D1A9A" w:rsidR="00FF4E6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EB1514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EB1514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EB1514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EB1514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AF65FD" w:rsidP="00AF65FD" w:rsidR="00AF65FD" w:rsidRPr="00FF4E6C">
      <w:pPr>
        <w:jc w:val="both"/>
        <w:rPr>
          <w:rFonts w:hAnsi="Times New Roman" w:ascii="Times New Roman"/>
          <w:sz w:val="24"/>
          <w:szCs w:val="20"/>
          <w:lang w:eastAsia="hr-HR"/>
        </w:rPr>
      </w:pPr>
    </w:p>
    <w:sectPr w:rsidSect="00B835BF" w:rsidR="00AF65FD" w:rsidRPr="00FF4E6C">
      <w:headerReference w:type="default" r:id="rId10"/>
      <w:headerReference w:type="first" r:id="rId11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5D5248" w:rsidR="00AC3DC5" w:rsidRPr="005D5248">
        <w:pPr>
          <w:pStyle w:val="Zaglavlje"/>
          <w:jc w:val="right"/>
          <w:rPr>
            <w:rFonts w:hAnsi="Times New Roman" w:ascii="Times New Roman"/>
          </w:rPr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854084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5D4F48" w:rsidRPr="005D4F48">
          <w:rPr>
            <w:rFonts w:hAnsi="Times New Roman" w:ascii="Times New Roman"/>
          </w:rPr>
          <w:t>Poslovni broj: 2 St-805/2016-82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F48" w:rsidP="005D4F48" w:rsidR="005D4F48" w:rsidRPr="005D4F48">
    <w:pPr>
      <w:pStyle w:val="Zaglavlje"/>
      <w:jc w:val="right"/>
      <w:rPr>
        <w:rFonts w:hAnsi="Times New Roman" w:ascii="Times New Roman"/>
      </w:rPr>
    </w:pPr>
    <w:r w:rsidRPr="005D4F48">
      <w:rPr>
        <w:rFonts w:hAnsi="Times New Roman" w:ascii="Times New Roman"/>
      </w:rPr>
      <w:t>Poslovni broj: 2 St-805/2016-82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66D41"/>
    <w:multiLevelType w:val="hybridMultilevel"/>
    <w:tmpl w:val="69D0CD0E"/>
    <w:lvl w:tplc="AD3EB32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873A0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D4F48"/>
    <w:rsid w:val="005D5248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54084"/>
    <w:rsid w:val="0086052F"/>
    <w:rsid w:val="00864555"/>
    <w:rsid w:val="00873098"/>
    <w:rsid w:val="008A1702"/>
    <w:rsid w:val="00924A13"/>
    <w:rsid w:val="00945A3C"/>
    <w:rsid w:val="0094785E"/>
    <w:rsid w:val="009A172C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67EAF"/>
    <w:rsid w:val="00B835B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B1514"/>
    <w:rsid w:val="00EC6F57"/>
    <w:rsid w:val="00EC79F4"/>
    <w:rsid w:val="00EF36D6"/>
    <w:rsid w:val="00F1203E"/>
    <w:rsid w:val="00F428B2"/>
    <w:rsid w:val="00F70437"/>
    <w:rsid w:val="00F7169B"/>
    <w:rsid w:val="00F86E4B"/>
    <w:rsid w:val="00FC2386"/>
    <w:rsid w:val="00FD50EE"/>
    <w:rsid w:val="00FE43F3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4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0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40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40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40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4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0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40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40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40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
čuvaju se u ormaru u sobi 42.</izvorni_sadrzaj>
    <derivirana_varijabla naziv="DomainObject.Predmet.PrimjedbaSuca_1">- IZUZEĆE
- prijave tražbina vjerovnika 
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  <item>ODVJETNIČKO DRUŠTVO ANDREIS &amp; PARTNERI društvo s ograničenom odgovornošću</item>
      <item>SPV ZA SANACIJU d.o.o. za poslovne usluge</item>
    </izvorni_sadrzaj>
    <derivirana_varijabla naziv="DomainObject.Predmet.OstaliListFormated_1">
      <item>Ivo Baljkas</item>
      <item>ODVJETNIČKO DRUŠTVO ANDREIS &amp; PARTNERI društvo s ograničenom odgovornošću</item>
      <item>SPV ZA SANACIJU d.o.o. za poslovne usluge</item>
    </derivirana_varijabla>
  </DomainObject.Predmet.OstaliListFormated>
  <DomainObject.Predmet.OstaliListFormatedOIB>
    <izvorni_sadrzaj>
      <item>Ivo Baljkas</item>
      <item>ODVJETNIČKO DRUŠTVO ANDREIS &amp; PARTNERI društvo s ograničenom odgovornošću, OIB 83427315907</item>
      <item>SPV ZA SANACIJU d.o.o. za poslovne usluge, OIB 37066802433</item>
    </izvorni_sadrzaj>
    <derivirana_varijabla naziv="DomainObject.Predmet.OstaliListFormatedOIB_1">
      <item>Ivo Baljkas</item>
      <item>ODVJETNIČKO DRUŠTVO ANDREIS &amp; PARTNERI društvo s ograničenom odgovornošću, OIB 83427315907</item>
      <item>SPV ZA SANACIJU d.o.o. za poslovne usluge, OIB 37066802433</item>
    </derivirana_varijabla>
  </DomainObject.Predmet.OstaliListFormatedOIB>
  <DomainObject.Predmet.OstaliListFormatedWithAdress>
    <izvorni_sadrzaj>
      <item>Ivo Baljkas</item>
      <item>ODVJETNIČKO DRUŠTVO ANDREIS &amp; PARTNERI društvo s ograničenom odgovornošću, Pavla Hatza 8, 10000 Zagreb</item>
      <item>SPV ZA SANACIJU d.o.o. za poslovne usluge, Jurišićeva 1, 10000 Zagreb</item>
    </izvorni_sadrzaj>
    <derivirana_varijabla naziv="DomainObject.Predmet.OstaliListFormatedWithAdress_1">
      <item>Ivo Baljkas</item>
      <item>ODVJETNIČKO DRUŠTVO ANDREIS &amp; PARTNERI društvo s ograničenom odgovornošću, Pavla Hatza 8, 10000 Zagreb</item>
      <item>SPV ZA SANACIJU d.o.o. za poslovne usluge, Jurišićeva 1, 10000 Zagreb</item>
    </derivirana_varijabla>
  </DomainObject.Predmet.OstaliListFormatedWithAdress>
  <DomainObject.Predmet.OstaliListFormatedWithAdressOIB>
    <izvorni_sadrzaj>
      <item>Ivo Baljkas</item>
      <item>ODVJETNIČKO DRUŠTVO ANDREIS &amp; PARTNERI društvo s ograničenom odgovornošću, OIB 83427315907, Pavla Hatza 8, 10000 Zagreb</item>
      <item>SPV ZA SANACIJU d.o.o. za poslovne usluge, OIB 37066802433, Jurišićeva 1, 10000 Zagreb</item>
    </izvorni_sadrzaj>
    <derivirana_varijabla naziv="DomainObject.Predmet.OstaliListFormatedWithAdressOIB_1">
      <item>Ivo Baljkas</item>
      <item>ODVJETNIČKO DRUŠTVO ANDREIS &amp; PARTNERI društvo s ograničenom odgovornošću, OIB 83427315907, Pavla Hatza 8, 10000 Zagreb</item>
      <item>SPV ZA SANACIJU d.o.o. za poslovne usluge, OIB 37066802433, Jurišićeva 1, 10000 Zagreb</item>
    </derivirana_varijabla>
  </DomainObject.Predmet.OstaliListFormatedWithAdressOIB>
  <DomainObject.Predmet.OstaliListNazivFormated>
    <izvorni_sadrzaj>
      <item>Ivo Baljkas</item>
      <item>ODVJETNIČKO DRUŠTVO ANDREIS &amp; PARTNERI društvo s ograničenom odgovornošću</item>
      <item>SPV ZA SANACIJU d.o.o. za poslovne usluge</item>
    </izvorni_sadrzaj>
    <derivirana_varijabla naziv="DomainObject.Predmet.OstaliListNazivFormated_1">
      <item>Ivo Baljkas</item>
      <item>ODVJETNIČKO DRUŠTVO ANDREIS &amp; PARTNERI društvo s ograničenom odgovornošću</item>
      <item>SPV ZA SANACIJU d.o.o. za poslovne usluge</item>
    </derivirana_varijabla>
  </DomainObject.Predmet.OstaliListNazivFormated>
  <DomainObject.Predmet.OstaliListNazivFormatedOIB>
    <izvorni_sadrzaj>
      <item>Ivo Baljkas</item>
      <item>ODVJETNIČKO DRUŠTVO ANDREIS &amp; PARTNERI društvo s ograničenom odgovornošću, OIB 83427315907</item>
      <item>SPV ZA SANACIJU d.o.o. za poslovne usluge, OIB 37066802433</item>
    </izvorni_sadrzaj>
    <derivirana_varijabla naziv="DomainObject.Predmet.OstaliListNazivFormatedOIB_1">
      <item>Ivo Baljkas</item>
      <item>ODVJETNIČKO DRUŠTVO ANDREIS &amp; PARTNERI društvo s ograničenom odgovornošću, OIB 83427315907</item>
      <item>SPV ZA SANACIJU d.o.o. za poslovne usluge, OIB 37066802433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  <item>ODVJETNIČKO DRUŠTVO ANDREIS &amp; PARTNERI društvo s ograničenom odgovornošću</item>
      <item>SPV ZA SANACIJU d.o.o. za poslovne usluge</item>
    </izvorni_sadrzaj>
    <derivirana_varijabla naziv="DomainObject.Predmet.SudioniciListNaziv_1">
      <item>SIBNAVAL, d.o.o. za proizvodnju, brodogradnju i trgovinu</item>
      <item>FINA - Podružnica Šibenik</item>
      <item>Ivo Baljkas</item>
      <item>ODVJETNIČKO DRUŠTVO ANDREIS &amp; PARTNERI društvo s ograničenom odgovornošću</item>
      <item>SPV ZA SANACIJU d.o.o. za poslovne usluge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  <item>ODVJETNIČKO DRUŠTVO ANDREIS &amp; PARTNERI društvo s ograničenom odgovornošću, OIB 83427315907, Pavla Hatza 8,10000 Zagreb</item>
      <item>SPV ZA SANACIJU d.o.o. za poslovne usluge, OIB 37066802433, Jurišićeva 1,10000 Zagreb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  <item>ODVJETNIČKO DRUŠTVO ANDREIS &amp; PARTNERI društvo s ograničenom odgovornošću, OIB 83427315907, Pavla Hatza 8,10000 Zagreb</item>
      <item>SPV ZA SANACIJU d.o.o. za poslovne usluge, OIB 37066802433, Jurišićeva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  <item>, OIB 83427315907</item>
      <item>, OIB 37066802433</item>
    </izvorni_sadrzaj>
    <derivirana_varijabla naziv="DomainObject.Predmet.SudioniciListNazivOIB_1">
      <item>, OIB 27935454057</item>
      <item>, OIB 85821130368</item>
      <item>, OIB null</item>
      <item>, OIB 83427315907</item>
      <item>, OIB 37066802433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St-805/2016-52</izvorni_sadrzaj>
    <derivirana_varijabla naziv="DomainObject.PredzadnjaOdlukaIzPredmeta.Oznaka_1">St-805/2016-52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C6E3F-8F0E-4292-A8AD-F6B16D6BF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1317</properties:Words>
  <properties:Characters>7206</properties:Characters>
  <properties:Lines>150</properties:Lines>
  <properties:Paragraphs>48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2018-12-06T08:37:00Z</dcterms:created>
  <dc:creator>Srđan Gavranić</dc:creator>
  <cp:lastModifiedBy>Merlina Klišmanić</cp:lastModifiedBy>
  <cp:lastPrinted>2018-12-06T09:24:00Z</cp:lastPrinted>
  <dcterms:modified xmlns:xsi="http://www.w3.org/2001/XMLSchema-instance" xsi:type="dcterms:W3CDTF">2018-12-06T11:49:00Z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(St-805-16 ZAKLJUČAK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