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5f94a" w14:paraId="cb5f94a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7910F7" w:rsidP="007910F7" w:rsidR="007910F7" w:rsidRPr="007910F7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7910F7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Pr="007910F7">
        <w:rPr>
          <w:rFonts w:cs="Times New Roman" w:eastAsia="Times New Roman"/>
          <w:lang w:eastAsia="hr-HR"/>
        </w:rPr>
        <w:t>Broj: 14. St-2180/2015.</w:t>
      </w:r>
    </w:p>
    <w:p w:rsidRDefault="007910F7" w:rsidP="007910F7" w:rsidR="007910F7" w:rsidRPr="007910F7">
      <w:pPr>
        <w:spacing w:after="0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7910F7" w:rsidP="007910F7" w:rsidR="007910F7" w:rsidRPr="007910F7">
      <w:pPr>
        <w:spacing w:after="0"/>
        <w:rPr>
          <w:rFonts w:cs="Times New Roman" w:eastAsia="Times New Roman"/>
          <w:b/>
          <w:lang w:eastAsia="hr-HR"/>
        </w:rPr>
      </w:pPr>
      <w:r w:rsidRPr="007910F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7910F7">
        <w:rPr>
          <w:rFonts w:cs="Times New Roman" w:eastAsia="Times New Roman"/>
          <w:b/>
          <w:lang w:eastAsia="hr-HR"/>
        </w:rPr>
        <w:t>Sukoišanska</w:t>
      </w:r>
      <w:proofErr w:type="spellEnd"/>
      <w:r w:rsidRPr="007910F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910F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7910F7" w:rsidP="007910F7" w:rsidR="007910F7" w:rsidRPr="007910F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910F7" w:rsidP="007910F7" w:rsidR="007910F7" w:rsidRPr="007910F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7910F7">
        <w:rPr>
          <w:rFonts w:cs="Times New Roman" w:eastAsia="Times New Roman"/>
          <w:b/>
          <w:lang w:eastAsia="hr-HR"/>
        </w:rPr>
        <w:t>R J E Š E NJ E</w:t>
      </w:r>
    </w:p>
    <w:p w:rsidRDefault="007910F7" w:rsidP="007910F7" w:rsidR="007910F7" w:rsidRPr="007910F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b/>
          <w:lang w:eastAsia="hr-HR"/>
        </w:rPr>
        <w:tab/>
      </w:r>
      <w:r w:rsidRPr="007910F7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DOBOS d.o.o. za turizam, trgovinu, putnička agencija, Omiš, Put Vrila 1., OIB: 28075750893, MBS: 060199399., dana 03. listopada 2016. godine</w:t>
      </w: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center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r i j e š i o  j e</w:t>
      </w:r>
    </w:p>
    <w:p w:rsidRDefault="007910F7" w:rsidP="007910F7" w:rsidR="007910F7" w:rsidRPr="007910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Otvara se skraćeni stečajni postupak nad Dužnikom: DOBOS d.o.o. za turizam, trgovinu, putnička agencija, Omiš, Put Vrila 1., OIB: 28075750893, MBS: 060199399. Skraćeni stečajni postupak je otvoren dana 03. listopada 2016. godine u 12,10 sati, kada je ovo rješenje objavljeno na mrežnoj stranici e-Oglasna ploča sudova.</w:t>
      </w:r>
    </w:p>
    <w:p w:rsidRDefault="007910F7" w:rsidP="007910F7" w:rsidR="007910F7" w:rsidRPr="007910F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Za stečajnog upravitelja imenuje se Renato Sabljić, Zdenački zavoj 14., Zagreb, OIB: 74644810692.</w:t>
      </w:r>
    </w:p>
    <w:p w:rsidRDefault="007910F7" w:rsidP="007910F7" w:rsidR="007910F7" w:rsidRPr="007910F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Zaključuje se skraćeni stečajni postupak nad Dužnikom: DOBOS d.o.o. za turizam, trgovinu, putnička agencija, Omiš, Put Vrila 1., OIB: 28075750893, MBS: 060199399.</w:t>
      </w:r>
    </w:p>
    <w:p w:rsidRDefault="007910F7" w:rsidP="007910F7" w:rsidR="007910F7" w:rsidRPr="007910F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7910F7" w:rsidP="007910F7" w:rsidR="007910F7" w:rsidRPr="007910F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center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Obrazloženje</w:t>
      </w:r>
    </w:p>
    <w:p w:rsidRDefault="007910F7" w:rsidP="007910F7" w:rsidR="007910F7" w:rsidRPr="007910F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18. studenog 2015. godine Zahtjev za provedbu skraćenog stečajnog postupka (Zahtjev) nad Dužnikom: DOBOS d.o.o. za turizam, trgovinu, putnička agencija, Omiš, Put Vrila 1</w:t>
      </w: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U podnesenom Zahtjevu navedeno je kako Dužnik na dan 01. rujna 2015. godine, u Očevidniku redoslijeda osnova za plaćanje, ima evidentirane neizvršene osnove za plaćanje u neprekinutom razdoblju od 987 dana, u ukupnom iznosu od: 9.048,62 kn, kao i da prema podacima koji su dostavljeni od Hrvatskog zavoda za mirovinskog osiguranje, Dužnik nema zaposlenih.</w:t>
      </w: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910F7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7910F7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7910F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910F7">
        <w:rPr>
          <w:rFonts w:cs="Times New Roman" w:eastAsia="Times New Roman"/>
          <w:b/>
          <w:lang w:eastAsia="hr-HR" w:val="en-AU"/>
        </w:rPr>
        <w:t xml:space="preserve">: 14. </w:t>
      </w:r>
      <w:r w:rsidRPr="007910F7">
        <w:rPr>
          <w:rFonts w:cs="Times New Roman" w:eastAsia="Times New Roman"/>
          <w:b/>
          <w:lang w:eastAsia="hr-HR"/>
        </w:rPr>
        <w:t>St-2180 /2015.</w:t>
      </w: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Kako je prema podacima iz podnesenog Zahtjeva kao i podacima iz sudskog registra, utvrđeno da se u odnosu na Dužnika ne vodi drugi postupak radi brisanja iz sudskog registra, čime su bile ispunjene pretpostavke iz čl. 428. Stečajnog zakona (</w:t>
      </w:r>
      <w:r w:rsidRPr="007910F7">
        <w:rPr>
          <w:rFonts w:cs="Times New Roman" w:eastAsia="Times New Roman"/>
          <w:i/>
          <w:lang w:eastAsia="hr-HR"/>
        </w:rPr>
        <w:t>Narodne novine</w:t>
      </w:r>
      <w:r w:rsidRPr="007910F7">
        <w:rPr>
          <w:rFonts w:cs="Times New Roman" w:eastAsia="Times New Roman"/>
          <w:lang w:eastAsia="hr-HR"/>
        </w:rPr>
        <w:t>, broj: 71/15., dalje: SZ), ovaj Sud je 03. ožujka 2016.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ab/>
      </w: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U Splitu, 03. listopada 2016. godine</w:t>
      </w:r>
    </w:p>
    <w:p w:rsidRDefault="007910F7" w:rsidP="007910F7" w:rsidR="007910F7" w:rsidRPr="007910F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S U D A C</w:t>
      </w:r>
    </w:p>
    <w:p w:rsidRDefault="007910F7" w:rsidP="007910F7" w:rsidR="007910F7" w:rsidRPr="007910F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Jozo Ćaleta</w:t>
      </w:r>
    </w:p>
    <w:p w:rsidRDefault="007910F7" w:rsidP="007910F7" w:rsidR="007910F7" w:rsidRPr="007910F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7910F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7910F7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7910F7">
        <w:rPr>
          <w:rFonts w:cs="Times New Roman" w:eastAsia="Times New Roman"/>
          <w:b/>
          <w:lang w:eastAsia="hr-HR" w:val="en-AU"/>
        </w:rPr>
        <w:t>Broj</w:t>
      </w:r>
      <w:proofErr w:type="spellEnd"/>
      <w:r w:rsidRPr="007910F7">
        <w:rPr>
          <w:rFonts w:cs="Times New Roman" w:eastAsia="Times New Roman"/>
          <w:b/>
          <w:lang w:eastAsia="hr-HR" w:val="en-AU"/>
        </w:rPr>
        <w:t xml:space="preserve">: 14. </w:t>
      </w:r>
      <w:r w:rsidRPr="007910F7">
        <w:rPr>
          <w:rFonts w:cs="Times New Roman" w:eastAsia="Times New Roman"/>
          <w:b/>
          <w:lang w:eastAsia="hr-HR"/>
        </w:rPr>
        <w:t>St-2180/2015.</w:t>
      </w: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POUKA O PRAVNOM LIJEKU:</w:t>
      </w: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DNA:</w:t>
      </w:r>
    </w:p>
    <w:p w:rsidRDefault="007910F7" w:rsidP="007910F7" w:rsidR="007910F7" w:rsidRPr="007910F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7910F7" w:rsidP="007910F7" w:rsidR="007910F7" w:rsidRPr="007910F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Dužniku,</w:t>
      </w:r>
    </w:p>
    <w:p w:rsidRDefault="007910F7" w:rsidP="007910F7" w:rsidR="007910F7" w:rsidRPr="007910F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 xml:space="preserve">stečajnom upravitelju Renato Sabljić, Zdenački zavoj 14., Zagreb, </w:t>
      </w:r>
    </w:p>
    <w:p w:rsidRDefault="007910F7" w:rsidP="007910F7" w:rsidR="007910F7" w:rsidRPr="007910F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Županijsko državno odvjetništvo Split,</w:t>
      </w:r>
    </w:p>
    <w:p w:rsidRDefault="007910F7" w:rsidP="007910F7" w:rsidR="007910F7" w:rsidRPr="007910F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 xml:space="preserve">Porezna uprava Split, </w:t>
      </w:r>
    </w:p>
    <w:p w:rsidRDefault="007910F7" w:rsidP="007910F7" w:rsidR="007910F7" w:rsidRPr="007910F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e-Oglasna ploča Suda – rok 20. dana,</w:t>
      </w:r>
    </w:p>
    <w:p w:rsidRDefault="007910F7" w:rsidP="007910F7" w:rsidR="007910F7" w:rsidRPr="007910F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sudski registar – nakon pravomoćnosti</w:t>
      </w:r>
    </w:p>
    <w:p w:rsidRDefault="007910F7" w:rsidP="007910F7" w:rsidR="007910F7" w:rsidRPr="007910F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7910F7">
        <w:rPr>
          <w:rFonts w:cs="Times New Roman" w:eastAsia="Times New Roman"/>
          <w:lang w:eastAsia="hr-HR"/>
        </w:rPr>
        <w:t>u spis.</w:t>
      </w: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910F7" w:rsidP="007910F7" w:rsidR="007910F7" w:rsidRPr="007910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0F7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1225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St-2180/2015-5</izvorni_sadrzaj>
    <derivirana_varijabla naziv="DomainObject.Oznaka_1">St-2180/2015-5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2180</izvorni_sadrzaj>
    <derivirana_varijabla naziv="DomainObject.Predmet.Broj_1">2180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St-2180/2015</izvorni_sadrzaj>
    <derivirana_varijabla naziv="DomainObject.Predmet.OznakaBroj_1">St-2180/2015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DOBOS d.o.o. za turizam, trgovinu, putnička agencija</izvorni_sadrzaj>
    <derivirana_varijabla naziv="DomainObject.Predmet.ProtustrankaFormated_1">  DOBOS d.o.o. za turizam, trgovinu, putnička agencija</derivirana_varijabla>
  </DomainObject.Predmet.ProtustrankaFormated>
  <DomainObject.Predmet.ProtustrankaFormatedOIB>
    <izvorni_sadrzaj>  DOBOS d.o.o. za turizam, trgovinu, putnička agencija, OIB 28075750893</izvorni_sadrzaj>
    <derivirana_varijabla naziv="DomainObject.Predmet.ProtustrankaFormatedOIB_1">  DOBOS d.o.o. za turizam, trgovinu, putnička agencija, OIB 28075750893</derivirana_varijabla>
  </DomainObject.Predmet.ProtustrankaFormatedOIB>
  <DomainObject.Predmet.ProtustrankaFormatedWithAdress>
    <izvorni_sadrzaj> DOBOS d.o.o. za turizam, trgovinu, putnička agencija, Put Vrila 1, 21310 Omiš</izvorni_sadrzaj>
    <derivirana_varijabla naziv="DomainObject.Predmet.ProtustrankaFormatedWithAdress_1"> DOBOS d.o.o. za turizam, trgovinu, putnička agencija, Put Vrila 1, 21310 Omiš</derivirana_varijabla>
  </DomainObject.Predmet.ProtustrankaFormatedWithAdress>
  <DomainObject.Predmet.ProtustrankaFormatedWithAdressOIB>
    <izvorni_sadrzaj> DOBOS d.o.o. za turizam, trgovinu, putnička agencija, OIB 28075750893, Put Vrila 1, 21310 Omiš</izvorni_sadrzaj>
    <derivirana_varijabla naziv="DomainObject.Predmet.ProtustrankaFormatedWithAdressOIB_1"> DOBOS d.o.o. za turizam, trgovinu, putnička agencija, OIB 28075750893, Put Vrila 1, 21310 Omiš</derivirana_varijabla>
  </DomainObject.Predmet.ProtustrankaFormatedWithAdressOIB>
  <DomainObject.Predmet.ProtustrankaWithAdress>
    <izvorni_sadrzaj>DOBOS d.o.o. za turizam, trgovinu, putnička agencija Put Vrila 1, 21310 Omiš</izvorni_sadrzaj>
    <derivirana_varijabla naziv="DomainObject.Predmet.ProtustrankaWithAdress_1">DOBOS d.o.o. za turizam, trgovinu, putnička agencija Put Vrila 1, 21310 Omiš</derivirana_varijabla>
  </DomainObject.Predmet.ProtustrankaWithAdress>
  <DomainObject.Predmet.ProtustrankaWithAdressOIB>
    <izvorni_sadrzaj>DOBOS d.o.o. za turizam, trgovinu, putnička agencija, OIB 28075750893, Put Vrila 1, 21310 Omiš</izvorni_sadrzaj>
    <derivirana_varijabla naziv="DomainObject.Predmet.ProtustrankaWithAdressOIB_1">DOBOS d.o.o. za turizam, trgovinu, putnička agencija, OIB 28075750893, Put Vrila 1, 21310 Omiš</derivirana_varijabla>
  </DomainObject.Predmet.ProtustrankaWithAdressOIB>
  <DomainObject.Predmet.ProtustrankaNazivFormated>
    <izvorni_sadrzaj>DOBOS d.o.o. za turizam, trgovinu, putnička agencija</izvorni_sadrzaj>
    <derivirana_varijabla naziv="DomainObject.Predmet.ProtustrankaNazivFormated_1">DOBOS d.o.o. za turizam, trgovinu, putnička agencija</derivirana_varijabla>
  </DomainObject.Predmet.ProtustrankaNazivFormated>
  <DomainObject.Predmet.ProtustrankaNazivFormatedOIB>
    <izvorni_sadrzaj>DOBOS d.o.o. za turizam, trgovinu, putnička agencija, OIB 28075750893</izvorni_sadrzaj>
    <derivirana_varijabla naziv="DomainObject.Predmet.ProtustrankaNazivFormatedOIB_1">DOBOS d.o.o. za turizam, trgovinu, putnička agencija, OIB 28075750893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9048.62</izvorni_sadrzaj>
    <derivirana_varijabla naziv="DomainObject.Predmet.TrenutnaVrijednost_1">9048.62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DOBOS d.o.o. za turizam, trgovinu, putnička agencija</item>
    </izvorni_sadrzaj>
    <derivirana_varijabla naziv="DomainObject.Predmet.ProtuStrankaListFormated_1">
      <item>DOBOS d.o.o. za turizam, trgovinu, putnička agencija</item>
    </derivirana_varijabla>
  </DomainObject.Predmet.ProtuStrankaListFormated>
  <DomainObject.Predmet.ProtuStrankaListFormatedOIB>
    <izvorni_sadrzaj>
      <item>DOBOS d.o.o. za turizam, trgovinu, putnička agencija, OIB 28075750893</item>
    </izvorni_sadrzaj>
    <derivirana_varijabla naziv="DomainObject.Predmet.ProtuStrankaListFormatedOIB_1">
      <item>DOBOS d.o.o. za turizam, trgovinu, putnička agencija, OIB 28075750893</item>
    </derivirana_varijabla>
  </DomainObject.Predmet.ProtuStrankaListFormatedOIB>
  <DomainObject.Predmet.ProtuStrankaListFormatedWithAdress>
    <izvorni_sadrzaj>
      <item>DOBOS d.o.o. za turizam, trgovinu, putnička agencija, Put Vrila 1, 21310 Omiš</item>
    </izvorni_sadrzaj>
    <derivirana_varijabla naziv="DomainObject.Predmet.ProtuStrankaListFormatedWithAdress_1">
      <item>DOBOS d.o.o. za turizam, trgovinu, putnička agencija, Put Vrila 1, 21310 Omiš</item>
    </derivirana_varijabla>
  </DomainObject.Predmet.ProtuStrankaListFormatedWithAdress>
  <DomainObject.Predmet.ProtuStrankaListFormatedWithAdressOIB>
    <izvorni_sadrzaj>
      <item>DOBOS d.o.o. za turizam, trgovinu, putnička agencija, OIB 28075750893, Put Vrila 1, 21310 Omiš</item>
    </izvorni_sadrzaj>
    <derivirana_varijabla naziv="DomainObject.Predmet.ProtuStrankaListFormatedWithAdressOIB_1">
      <item>DOBOS d.o.o. za turizam, trgovinu, putnička agencija, OIB 28075750893, Put Vrila 1, 21310 Omiš</item>
    </derivirana_varijabla>
  </DomainObject.Predmet.ProtuStrankaListFormatedWithAdressOIB>
  <DomainObject.Predmet.ProtuStrankaListNazivFormated>
    <izvorni_sadrzaj>
      <item>DOBOS d.o.o. za turizam, trgovinu, putnička agencija</item>
    </izvorni_sadrzaj>
    <derivirana_varijabla naziv="DomainObject.Predmet.ProtuStrankaListNazivFormated_1">
      <item>DOBOS d.o.o. za turizam, trgovinu, putnička agencija</item>
    </derivirana_varijabla>
  </DomainObject.Predmet.ProtuStrankaListNazivFormated>
  <DomainObject.Predmet.ProtuStrankaListNazivFormatedOIB>
    <izvorni_sadrzaj>
      <item>DOBOS d.o.o. za turizam, trgovinu, putnička agencija, OIB 28075750893</item>
    </izvorni_sadrzaj>
    <derivirana_varijabla naziv="DomainObject.Predmet.ProtuStrankaListNazivFormatedOIB_1">
      <item>DOBOS d.o.o. za turizam, trgovinu, putnička agencija, OIB 28075750893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St-2180/2015-5</izvorni_sadrzaj>
    <derivirana_varijabla naziv="DomainObject.PoslovniBrojDokumenta_1">St-2180/2015-5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DOBOS d.o.o. za turizam, trgovinu, putnička agencija</izvorni_sadrzaj>
    <derivirana_varijabla naziv="DomainObject.Predmet.ProtustrankaIDrugi_1">DOBOS d.o.o. za turizam, trgovinu, putnička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DOBOS d.o.o. za turizam, trgovinu, putnička agencija, OIB 28075750893, Put Vrila 1, 21310 Omiš</izvorni_sadrzaj>
    <derivirana_varijabla naziv="DomainObject.Predmet.ProtustrankaIDrugiAdressOIB_1">DOBOS d.o.o. za turizam, trgovinu, putnička agencija, OIB 28075750893, Put Vrila 1,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DOBOS d.o.o. za turizam, trgovinu, putnička agencija</item>
      <item>FINANCIJSKA AGENCIJA, RC SPLIT</item>
    </izvorni_sadrzaj>
    <derivirana_varijabla naziv="DomainObject.Predmet.SudioniciListNaziv_1">
      <item>DOBOS d.o.o. za turizam, trgovinu, putnička agencija</item>
      <item>FINANCIJSKA AGENCIJA, RC SPLIT</item>
    </derivirana_varijabla>
  </DomainObject.Predmet.SudioniciListNaziv>
  <DomainObject.Predmet.SudioniciListAdressOIB>
    <izvorni_sadrzaj>
      <item>DOBOS d.o.o. za turizam, trgovinu, putnička agencija, OIB 28075750893, Put Vrila 1,21310 Omiš</item>
      <item>FINANCIJSKA AGENCIJA, RC SPLIT, OIB 85821130368, Mažuranićevo šetalište 24 b,21000 Split</item>
    </izvorni_sadrzaj>
    <derivirana_varijabla naziv="DomainObject.Predmet.SudioniciListAdressOIB_1">
      <item>DOBOS d.o.o. za turizam, trgovinu, putnička agencija, OIB 28075750893, Put Vrila 1,21310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114B0-55D7-4B33-883F-7A43538F3F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798</properties:Words>
  <properties:Characters>4244</properties:Characters>
  <properties:Lines>131</properties:Lines>
  <properties:Paragraphs>36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2016-10-03T10:21:00Z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St-2180/2015-5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