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fa199" w14:paraId="88fa199" w:rsidRDefault="007F4622" w:rsidP="00910611" w:rsidR="007F462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4622" w:rsidP="00910611" w:rsidR="007F4622">
      <w:r>
        <w:rPr>
          <w:rFonts w:eastAsia="MS Mincho"/>
        </w:rPr>
        <w:t>REPUBLIKA HRVATSKA</w:t>
      </w:r>
    </w:p>
    <w:p w:rsidRDefault="007F4622" w:rsidP="00910611" w:rsidR="007F4622">
      <w:r>
        <w:rPr>
          <w:rFonts w:eastAsia="MS Mincho"/>
        </w:rPr>
        <w:t>TRGOVAČKI SUD U RIJECI</w:t>
      </w:r>
    </w:p>
    <w:p w:rsidRDefault="007F4622" w:rsidR="007F462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F4622" w:rsidP="00910611" w:rsidR="007F4622" w:rsidRPr="00910611"/>
    <w:p w:rsidRDefault="009B36DA" w:rsidP="00034EB5" w:rsidR="009B36DA" w:rsidRPr="007E04FC">
      <w:pPr>
        <w:jc w:val="both"/>
      </w:pPr>
    </w:p>
    <w:p w:rsidRDefault="007E04FC" w:rsidP="007E04FC" w:rsidR="009B36DA" w:rsidRPr="007E04F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76C87" w:rsidP="00034EB5" w:rsidR="00C76C87" w:rsidRPr="007E04FC">
      <w:pPr>
        <w:jc w:val="both"/>
      </w:pPr>
    </w:p>
    <w:p w:rsidRDefault="00C76C87" w:rsidP="00034EB5" w:rsidR="00C76C87" w:rsidRPr="007E04FC">
      <w:pPr>
        <w:jc w:val="both"/>
      </w:pP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R J E Š E N J E</w:t>
      </w:r>
    </w:p>
    <w:p w:rsidRDefault="00034EB5" w:rsidP="00034EB5" w:rsidR="00034EB5" w:rsidRPr="007E04FC">
      <w:pPr>
        <w:jc w:val="both"/>
      </w:pPr>
    </w:p>
    <w:p w:rsidRDefault="008C174A" w:rsidP="008C174A" w:rsidR="008C174A" w:rsidRPr="008C174A">
      <w:pPr>
        <w:jc w:val="both"/>
      </w:pPr>
      <w:r w:rsidRPr="008C174A">
        <w:rPr>
          <w:b/>
        </w:rPr>
        <w:tab/>
      </w:r>
      <w:r w:rsidR="004A7185" w:rsidRPr="004A7185">
        <w:t xml:space="preserve">Trgovački sud u Rijeci, po stečajnom sucu Danieli Korlević, odlučujući o prijedlogu predlagatelja FINE Regionalnog centra Rijeka, Nagodbeno vijeće RI05 Rijeka, Frana Kurelca 8, za otvaranje stečajnog postupka nad dužnikom trgovačkim društvom </w:t>
      </w:r>
      <w:r w:rsidR="004A7185" w:rsidRPr="004A7185">
        <w:rPr>
          <w:b/>
        </w:rPr>
        <w:t>ADRIAKOM MUČIĆI d.o.o. za građenje, VIŠKOVO, Vozišće 5</w:t>
      </w:r>
      <w:r w:rsidR="004A7185">
        <w:t xml:space="preserve">, </w:t>
      </w:r>
      <w:r w:rsidRPr="008C174A">
        <w:t xml:space="preserve">dana </w:t>
      </w:r>
      <w:r w:rsidR="004A7185">
        <w:t>11. studenoga</w:t>
      </w:r>
      <w:r w:rsidRPr="008C174A">
        <w:t xml:space="preserve"> 2015. godine</w:t>
      </w:r>
    </w:p>
    <w:p w:rsidRDefault="00034EB5" w:rsidP="00034EB5" w:rsidR="00034EB5" w:rsidRPr="007E04FC">
      <w:pPr>
        <w:jc w:val="both"/>
      </w:pPr>
    </w:p>
    <w:p w:rsidRDefault="00A212C9" w:rsidP="00034EB5" w:rsidR="00A212C9" w:rsidRPr="007E04FC">
      <w:pPr>
        <w:jc w:val="both"/>
      </w:pPr>
    </w:p>
    <w:p w:rsidRDefault="00034EB5" w:rsidP="001733E3" w:rsidR="001733E3" w:rsidRPr="001733E3">
      <w:pPr>
        <w:jc w:val="center"/>
        <w:rPr>
          <w:b/>
        </w:rPr>
      </w:pPr>
      <w:r w:rsidRPr="001733E3">
        <w:rPr>
          <w:b/>
        </w:rPr>
        <w:t xml:space="preserve">r i j e š i o </w:t>
      </w:r>
      <w:r w:rsidR="00A212C9" w:rsidRPr="001733E3">
        <w:rPr>
          <w:b/>
        </w:rPr>
        <w:t xml:space="preserve">   </w:t>
      </w:r>
      <w:r w:rsidRPr="001733E3">
        <w:rPr>
          <w:b/>
        </w:rPr>
        <w:t xml:space="preserve"> j e</w:t>
      </w:r>
    </w:p>
    <w:p w:rsidRDefault="001733E3" w:rsidP="001733E3" w:rsidR="001733E3">
      <w:pPr>
        <w:jc w:val="center"/>
      </w:pPr>
    </w:p>
    <w:p w:rsidRDefault="00C13BB7" w:rsidP="001733E3" w:rsidR="00C13BB7">
      <w:pPr>
        <w:jc w:val="center"/>
      </w:pPr>
    </w:p>
    <w:p w:rsidRDefault="00034EB5" w:rsidP="00EA2515" w:rsidR="001733E3" w:rsidRPr="001733E3">
      <w:pPr>
        <w:numPr>
          <w:ilvl w:val="0"/>
          <w:numId w:val="1"/>
        </w:numPr>
        <w:jc w:val="both"/>
      </w:pPr>
      <w:r w:rsidRPr="007E04FC">
        <w:t xml:space="preserve">Otvara se stečajni postupak nad </w:t>
      </w:r>
      <w:r w:rsidR="00E6499B">
        <w:t xml:space="preserve">dužnikom </w:t>
      </w:r>
      <w:r w:rsidR="00EA2515" w:rsidRPr="00EA2515">
        <w:rPr>
          <w:b/>
        </w:rPr>
        <w:t>ADRIAKOM MUČIĆI d.o.o. za građenje, VIŠKOVO, Vozišće 5</w:t>
      </w:r>
      <w:r w:rsidR="00EA2515">
        <w:rPr>
          <w:b/>
        </w:rPr>
        <w:t>, OIB 39118026432, MBS 040243276</w:t>
      </w:r>
      <w:r w:rsidR="00A212C9" w:rsidRPr="007E04FC">
        <w:rPr>
          <w:b/>
        </w:rPr>
        <w:t>.</w:t>
      </w:r>
    </w:p>
    <w:p w:rsidRDefault="001733E3" w:rsidP="001733E3" w:rsidR="001733E3">
      <w:pPr>
        <w:ind w:left="1080"/>
        <w:jc w:val="both"/>
      </w:pPr>
    </w:p>
    <w:p w:rsidRDefault="00034EB5" w:rsidP="00E964B1" w:rsidR="00E964B1" w:rsidRPr="002A1F6A">
      <w:pPr>
        <w:pStyle w:val="Odlomakpopisa"/>
        <w:numPr>
          <w:ilvl w:val="0"/>
          <w:numId w:val="1"/>
        </w:numPr>
        <w:jc w:val="both"/>
      </w:pPr>
      <w:r w:rsidRPr="007E04FC">
        <w:t>Za stečajnog upravitelja imenuje se</w:t>
      </w:r>
      <w:r w:rsidR="00AC2B54">
        <w:t xml:space="preserve"> </w:t>
      </w:r>
      <w:r w:rsidR="00EA2515">
        <w:t>Marko Zagorac iz Čavle, Čavle 87a, OIB 82182414496.</w:t>
      </w:r>
      <w:r w:rsidR="00AC2B54">
        <w:t xml:space="preserve">. </w:t>
      </w:r>
    </w:p>
    <w:p w:rsidRDefault="001733E3" w:rsidP="001733E3" w:rsidR="001733E3">
      <w:pPr>
        <w:pStyle w:val="Odlomakpopisa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 xml:space="preserve">Oglas o otvaranju stečajnog postupka istaknut će se na </w:t>
      </w:r>
      <w:r w:rsidR="008C174A">
        <w:t>e-</w:t>
      </w:r>
      <w:r w:rsidRPr="007E04FC">
        <w:t>oglasnoj ploči suda dana</w:t>
      </w:r>
      <w:r w:rsidR="00A212C9" w:rsidRPr="007E04FC">
        <w:t xml:space="preserve"> </w:t>
      </w:r>
      <w:r w:rsidR="00EA2515">
        <w:t>11. studenoga</w:t>
      </w:r>
      <w:r w:rsidR="008C174A">
        <w:t xml:space="preserve"> </w:t>
      </w:r>
      <w:r w:rsidR="00A212C9" w:rsidRPr="007E04FC">
        <w:t>201</w:t>
      </w:r>
      <w:r w:rsidR="00CD217B">
        <w:t>5</w:t>
      </w:r>
      <w:r w:rsidR="00A212C9" w:rsidRPr="007E04FC">
        <w:t>.</w:t>
      </w:r>
      <w:r w:rsidR="008C174A">
        <w:t xml:space="preserve"> </w:t>
      </w:r>
      <w:r w:rsidR="00A212C9" w:rsidRPr="007E04FC">
        <w:t>g</w:t>
      </w:r>
      <w:r w:rsidR="008C174A">
        <w:t>odine</w:t>
      </w:r>
      <w:r w:rsidRPr="007E04FC">
        <w:t>.</w:t>
      </w:r>
    </w:p>
    <w:p w:rsidRDefault="001733E3" w:rsidP="001733E3" w:rsidR="001733E3">
      <w:pPr>
        <w:pStyle w:val="Odlomakpopisa"/>
      </w:pPr>
    </w:p>
    <w:p w:rsidRDefault="00034EB5" w:rsidP="001733E3" w:rsidR="00034EB5" w:rsidRPr="007E04FC">
      <w:pPr>
        <w:numPr>
          <w:ilvl w:val="0"/>
          <w:numId w:val="1"/>
        </w:numPr>
        <w:jc w:val="both"/>
      </w:pPr>
      <w:r w:rsidRPr="007E04FC">
        <w:t>Pozivaju se vjerovnici viših isplatnih redova da u roku od 30 dana od isteka osmog dana od objave oglasa o otvaranju stečajnog postupka prijave svoje tražbine stečajnom upravitelju</w:t>
      </w:r>
      <w:r w:rsidR="00EA2515">
        <w:t xml:space="preserve"> Marku Zagorcu iz Čavle, Čavle 87a</w:t>
      </w:r>
      <w:r w:rsidR="00AC2B54">
        <w:t xml:space="preserve">, </w:t>
      </w:r>
      <w:r w:rsidRPr="007E04FC">
        <w:t>podneskom u dva primjerka s dokazom sukladno članku 173. Stečajnog zakona.</w:t>
      </w:r>
    </w:p>
    <w:p w:rsidRDefault="00034EB5" w:rsidP="00034EB5" w:rsidR="00034EB5" w:rsidRPr="007E04FC">
      <w:pPr>
        <w:jc w:val="both"/>
      </w:pPr>
    </w:p>
    <w:p w:rsidRDefault="00034EB5" w:rsidP="00034EB5" w:rsidR="00034EB5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žiroračuna, ako se radi o pravnoj osobi.</w:t>
      </w:r>
    </w:p>
    <w:p w:rsidRDefault="003858CB" w:rsidP="00034EB5" w:rsidR="003858CB" w:rsidRPr="007E04FC">
      <w:pPr>
        <w:jc w:val="both"/>
      </w:pPr>
    </w:p>
    <w:p w:rsidRDefault="003858CB" w:rsidP="00034EB5" w:rsidR="00034EB5" w:rsidRPr="007E04FC">
      <w:pPr>
        <w:jc w:val="both"/>
      </w:pPr>
      <w:r>
        <w:tab/>
      </w:r>
      <w:r w:rsidR="00034EB5" w:rsidRPr="007E04FC">
        <w:t>Ako se prijavljuju tražbine o kojima se vodi parnica, u prijavi treba navesti Sud pred kojim se vodi parnica s naznakom broja spisa.</w:t>
      </w:r>
    </w:p>
    <w:p w:rsidRDefault="001733E3" w:rsidP="001733E3" w:rsidR="003858CB">
      <w:pPr>
        <w:jc w:val="both"/>
      </w:pPr>
      <w:r>
        <w:tab/>
      </w:r>
    </w:p>
    <w:p w:rsidRDefault="003858CB" w:rsidP="001733E3" w:rsidR="001733E3">
      <w:pPr>
        <w:jc w:val="both"/>
      </w:pPr>
      <w:r>
        <w:tab/>
      </w:r>
      <w:r w:rsidR="00034EB5" w:rsidRPr="007E04FC">
        <w:t>Prijavi treba priložiti dokaz o plaćanju pristojbe u visini od 2% prijavljene</w:t>
      </w:r>
      <w:r w:rsidR="001733E3">
        <w:t xml:space="preserve"> </w:t>
      </w:r>
      <w:r w:rsidR="00034EB5" w:rsidRPr="007E04FC">
        <w:t>tražbine, ali ne više od 500,00 kn u korist Državnog proračuna 1001005-1863000160 poziv na broj 64 5045-3540-</w:t>
      </w:r>
      <w:r w:rsidR="00EA2515">
        <w:t>108</w:t>
      </w:r>
      <w:r w:rsidR="00222213">
        <w:t>-2015</w:t>
      </w:r>
      <w:r w:rsidR="00034EB5" w:rsidRPr="007E04FC">
        <w:t>. Zaposlenici koji prijavljuju svoja potraživanja po osnovu rada ne moraju platiti pristojbu.</w:t>
      </w:r>
    </w:p>
    <w:p w:rsidRDefault="00034EB5" w:rsidP="00034EB5" w:rsidR="00034EB5">
      <w:pPr>
        <w:jc w:val="both"/>
      </w:pPr>
    </w:p>
    <w:p w:rsidRDefault="00034EB5" w:rsidP="00EB56E1" w:rsidR="00034EB5" w:rsidRPr="007E04FC">
      <w:pPr>
        <w:ind w:firstLine="708"/>
        <w:jc w:val="both"/>
      </w:pPr>
      <w:r w:rsidRPr="007E04FC">
        <w:t xml:space="preserve">Samo prijave dostavljene na adresu koja je navedena u točki </w:t>
      </w:r>
      <w:r w:rsidR="00EB56E1" w:rsidRPr="007E04FC">
        <w:t>I</w:t>
      </w:r>
      <w:r w:rsidRPr="007E04FC">
        <w:t>V. ovog rješenja</w:t>
      </w:r>
      <w:r w:rsidR="001733E3">
        <w:t xml:space="preserve">      </w:t>
      </w:r>
      <w:r w:rsidRPr="007E04FC">
        <w:t>smatraju se urednima i pravovremenima.</w:t>
      </w:r>
    </w:p>
    <w:p w:rsidRDefault="00EB56E1" w:rsidP="001733E3" w:rsidR="001733E3">
      <w:pPr>
        <w:jc w:val="both"/>
      </w:pPr>
      <w:r w:rsidRPr="007E04FC">
        <w:t xml:space="preserve"> </w:t>
      </w: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lastRenderedPageBreak/>
        <w:t xml:space="preserve">Razlučni i izlučni vjerovnici se pozivaju da u roku iz t. </w:t>
      </w:r>
      <w:r w:rsidR="00A212C9" w:rsidRPr="007E04FC">
        <w:t>I</w:t>
      </w:r>
      <w:r w:rsidRPr="007E04FC">
        <w:t>V. ovog rješenja obavijeste stečajnog upravitelja o svojim pravima, sukladno odredbi čl.</w:t>
      </w:r>
      <w:smartTag w:element="metricconverter" w:uri="urn:schemas-microsoft-com:office:smarttags">
        <w:smartTagPr>
          <w:attr w:val="173. st" w:name="ProductID"/>
        </w:smartTagPr>
        <w:r w:rsidRPr="007E04FC">
          <w:t>173. st</w:t>
        </w:r>
      </w:smartTag>
      <w:r w:rsidRPr="007E04FC">
        <w:t>.5. i 6. Stečajnog zakona.</w:t>
      </w:r>
    </w:p>
    <w:p w:rsidRDefault="001733E3" w:rsidP="001733E3" w:rsidR="001733E3">
      <w:pPr>
        <w:ind w:left="1080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>Stečajni postupak nad dužnik</w:t>
      </w:r>
      <w:r w:rsidR="00E6499B">
        <w:t>om</w:t>
      </w:r>
      <w:r w:rsidRPr="007E04FC">
        <w:t xml:space="preserve"> otvoren je </w:t>
      </w:r>
      <w:r w:rsidR="009F0087">
        <w:t>1</w:t>
      </w:r>
      <w:r w:rsidR="00EA2515">
        <w:t>1</w:t>
      </w:r>
      <w:r w:rsidR="009F0087">
        <w:t xml:space="preserve">. </w:t>
      </w:r>
      <w:r w:rsidR="00EA2515">
        <w:t>studenoga</w:t>
      </w:r>
      <w:r w:rsidR="00A212C9" w:rsidRPr="007E04FC">
        <w:t xml:space="preserve"> 201</w:t>
      </w:r>
      <w:r w:rsidR="00CD217B">
        <w:t>5</w:t>
      </w:r>
      <w:r w:rsidR="00A212C9" w:rsidRPr="007E04FC">
        <w:t xml:space="preserve">.g. </w:t>
      </w:r>
      <w:r w:rsidRPr="007E04FC">
        <w:t xml:space="preserve">u </w:t>
      </w:r>
      <w:r w:rsidR="009F0087">
        <w:t>1</w:t>
      </w:r>
      <w:r w:rsidR="00EA2515">
        <w:t>3</w:t>
      </w:r>
      <w:r w:rsidR="00E964B1">
        <w:t xml:space="preserve"> </w:t>
      </w:r>
      <w:r w:rsidRPr="007E04FC">
        <w:t xml:space="preserve">sati i </w:t>
      </w:r>
      <w:r w:rsidR="00EA2515">
        <w:t>4</w:t>
      </w:r>
      <w:r w:rsidR="009F0087">
        <w:t>5</w:t>
      </w:r>
      <w:r w:rsidRPr="007E04FC">
        <w:t xml:space="preserve"> minuta.</w:t>
      </w:r>
    </w:p>
    <w:p w:rsidRDefault="001733E3" w:rsidP="001733E3" w:rsidR="001733E3">
      <w:pPr>
        <w:pStyle w:val="Odlomakpopisa"/>
      </w:pPr>
    </w:p>
    <w:p w:rsidRDefault="00034EB5" w:rsidP="001733E3" w:rsidR="00034EB5">
      <w:pPr>
        <w:numPr>
          <w:ilvl w:val="0"/>
          <w:numId w:val="1"/>
        </w:numPr>
        <w:jc w:val="both"/>
      </w:pPr>
      <w:r w:rsidRPr="007E04FC">
        <w:t>Pozivaju se dužnikovi dužnici da svoje obveze bez odgode ispunjavaju stečajnom upravitelju za stečajnog dužnika.</w:t>
      </w:r>
    </w:p>
    <w:p w:rsidRDefault="001733E3" w:rsidP="001733E3" w:rsidR="001733E3">
      <w:pPr>
        <w:pStyle w:val="Odlomakpopisa"/>
      </w:pPr>
    </w:p>
    <w:p w:rsidRDefault="001733E3" w:rsidP="0016181C" w:rsidR="00AC2B54">
      <w:pPr>
        <w:numPr>
          <w:ilvl w:val="0"/>
          <w:numId w:val="1"/>
        </w:numPr>
        <w:jc w:val="both"/>
      </w:pPr>
      <w:r>
        <w:t>Ovo</w:t>
      </w:r>
      <w:r w:rsidR="00034EB5" w:rsidRPr="007E04FC">
        <w:t xml:space="preserve"> rješenje dostavlja se </w:t>
      </w:r>
      <w:r w:rsidR="00E6499B">
        <w:t>sudskom</w:t>
      </w:r>
      <w:r w:rsidR="00034EB5" w:rsidRPr="007E04FC">
        <w:t xml:space="preserve"> registru</w:t>
      </w:r>
      <w:r w:rsidR="00E964B1">
        <w:t xml:space="preserve"> </w:t>
      </w:r>
      <w:r w:rsidR="009F0087">
        <w:t xml:space="preserve">ovoga suda </w:t>
      </w:r>
      <w:r w:rsidR="00EA2515">
        <w:t xml:space="preserve">i Općinskom sudu u Rijeci, Zemljišnoknjižnom odjelu Opatija </w:t>
      </w:r>
      <w:r w:rsidR="00E6499B" w:rsidRPr="007E04FC">
        <w:t>radi zabilježbe otvaranja stečajnog postupka</w:t>
      </w:r>
      <w:r w:rsidR="009F0087">
        <w:t xml:space="preserve"> na</w:t>
      </w:r>
      <w:r w:rsidR="00EA2515">
        <w:t xml:space="preserve"> nekretninama dužnika k.č.br. 1702, livada, površine 1363 m2 i kč.br. 1703/1, livada, površine 590 m2 upisana u zk. ul. 1223, k.o. Puži. </w:t>
      </w:r>
    </w:p>
    <w:p w:rsidRDefault="0016181C" w:rsidP="0016181C" w:rsidR="0016181C">
      <w:pPr>
        <w:ind w:left="1068"/>
      </w:pPr>
    </w:p>
    <w:p w:rsidRDefault="001733E3" w:rsidP="001733E3" w:rsidR="00034EB5" w:rsidRPr="007E04FC">
      <w:pPr>
        <w:numPr>
          <w:ilvl w:val="0"/>
          <w:numId w:val="1"/>
        </w:numPr>
        <w:jc w:val="both"/>
      </w:pPr>
      <w:r>
        <w:t>Is</w:t>
      </w:r>
      <w:r w:rsidR="00034EB5" w:rsidRPr="007E04FC">
        <w:t>pitno ročište na kojem će se ispitivati prijavljene tražbine određuje se za dan</w:t>
      </w:r>
    </w:p>
    <w:p w:rsidRDefault="00034EB5" w:rsidP="00034EB5" w:rsidR="00034EB5" w:rsidRPr="007E04FC">
      <w:pPr>
        <w:jc w:val="both"/>
      </w:pPr>
    </w:p>
    <w:p w:rsidRDefault="00EA2515" w:rsidP="00034EB5" w:rsidR="00034EB5" w:rsidRPr="007E04FC">
      <w:pPr>
        <w:jc w:val="center"/>
        <w:rPr>
          <w:b/>
        </w:rPr>
      </w:pPr>
      <w:r>
        <w:rPr>
          <w:b/>
        </w:rPr>
        <w:t>20</w:t>
      </w:r>
      <w:r w:rsidR="008146A1">
        <w:rPr>
          <w:b/>
        </w:rPr>
        <w:t xml:space="preserve">. </w:t>
      </w:r>
      <w:r>
        <w:rPr>
          <w:b/>
        </w:rPr>
        <w:t>siječnja</w:t>
      </w:r>
      <w:r w:rsidR="00730271" w:rsidRPr="007E04FC">
        <w:rPr>
          <w:b/>
        </w:rPr>
        <w:t xml:space="preserve"> 201</w:t>
      </w:r>
      <w:r>
        <w:rPr>
          <w:b/>
        </w:rPr>
        <w:t>6</w:t>
      </w:r>
      <w:r w:rsidR="00730271" w:rsidRPr="007E04FC">
        <w:rPr>
          <w:b/>
        </w:rPr>
        <w:t>.g</w:t>
      </w:r>
      <w:r w:rsidR="00034EB5" w:rsidRPr="007E04FC">
        <w:rPr>
          <w:b/>
        </w:rPr>
        <w:t xml:space="preserve">. u </w:t>
      </w:r>
      <w:r w:rsidR="009F0087">
        <w:rPr>
          <w:b/>
        </w:rPr>
        <w:t>09</w:t>
      </w:r>
      <w:r w:rsidR="00034EB5" w:rsidRPr="007E04FC">
        <w:rPr>
          <w:b/>
        </w:rPr>
        <w:t>:00 sati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sudnica broj 2, I kat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 xml:space="preserve">u Trgovačkom sudu </w:t>
      </w:r>
      <w:r w:rsidR="00E0215E">
        <w:rPr>
          <w:b/>
        </w:rPr>
        <w:t>u Rijeci</w:t>
      </w:r>
      <w:r w:rsidRPr="007E04FC">
        <w:rPr>
          <w:b/>
        </w:rPr>
        <w:t>,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Zadarska 1 i 3</w:t>
      </w:r>
    </w:p>
    <w:p w:rsidRDefault="00034EB5" w:rsidP="001733E3" w:rsidR="001733E3">
      <w:pPr>
        <w:ind w:firstLine="708"/>
        <w:jc w:val="both"/>
      </w:pPr>
      <w:r w:rsidRPr="007E04FC">
        <w:t xml:space="preserve">Na ovom ročištu ispitat će se samo prijave prispjele </w:t>
      </w:r>
      <w:r w:rsidR="001733E3">
        <w:t>u otvorenom roku iz ovog oglasa.</w:t>
      </w:r>
    </w:p>
    <w:p w:rsidRDefault="001733E3" w:rsidP="001733E3" w:rsidR="001733E3">
      <w:pPr>
        <w:ind w:firstLine="708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>Ročištu mogu prisustvovati vjerovnici odnosno njihovi punomoćnici.</w:t>
      </w:r>
    </w:p>
    <w:p w:rsidRDefault="001733E3" w:rsidP="001733E3" w:rsidR="001733E3">
      <w:pPr>
        <w:ind w:left="1080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>Tablica prijavljenih tražbina bit će izložena u pisarnici ovog suda, sobi 301, III. ka</w:t>
      </w:r>
      <w:r w:rsidR="009F0087">
        <w:t>t, osam dana prije ročišta (čl.</w:t>
      </w:r>
      <w:r w:rsidRPr="007E04FC">
        <w:t>174. Stečajnog zakona).</w:t>
      </w:r>
    </w:p>
    <w:p w:rsidRDefault="001733E3" w:rsidP="001733E3" w:rsidR="001733E3">
      <w:pPr>
        <w:pStyle w:val="Odlomakpopisa"/>
      </w:pPr>
    </w:p>
    <w:p w:rsidRDefault="00034EB5" w:rsidP="001733E3" w:rsidR="00034EB5" w:rsidRPr="007E04FC">
      <w:pPr>
        <w:numPr>
          <w:ilvl w:val="0"/>
          <w:numId w:val="1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730271" w:rsidP="00034EB5" w:rsidR="00730271" w:rsidRPr="007E04FC">
      <w:pPr>
        <w:jc w:val="center"/>
        <w:rPr>
          <w:b/>
        </w:rPr>
      </w:pPr>
    </w:p>
    <w:p w:rsidRDefault="00EA2515" w:rsidP="00034EB5" w:rsidR="00034EB5" w:rsidRPr="007E04FC">
      <w:pPr>
        <w:jc w:val="center"/>
        <w:rPr>
          <w:b/>
        </w:rPr>
      </w:pPr>
      <w:r>
        <w:rPr>
          <w:b/>
        </w:rPr>
        <w:t>20</w:t>
      </w:r>
      <w:r w:rsidR="008146A1">
        <w:rPr>
          <w:b/>
        </w:rPr>
        <w:t xml:space="preserve">. </w:t>
      </w:r>
      <w:r>
        <w:rPr>
          <w:b/>
        </w:rPr>
        <w:t>siječnja</w:t>
      </w:r>
      <w:r w:rsidR="00730271" w:rsidRPr="007E04FC">
        <w:rPr>
          <w:b/>
        </w:rPr>
        <w:t xml:space="preserve"> 201</w:t>
      </w:r>
      <w:r>
        <w:rPr>
          <w:b/>
        </w:rPr>
        <w:t>6</w:t>
      </w:r>
      <w:r w:rsidR="00034EB5" w:rsidRPr="007E04FC">
        <w:rPr>
          <w:b/>
        </w:rPr>
        <w:t xml:space="preserve">. u </w:t>
      </w:r>
      <w:r w:rsidR="009F0087">
        <w:rPr>
          <w:b/>
        </w:rPr>
        <w:t>09</w:t>
      </w:r>
      <w:r w:rsidR="00034EB5" w:rsidRPr="007E04FC">
        <w:rPr>
          <w:b/>
        </w:rPr>
        <w:t>:30 sati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sudnica broj 2,  I kat</w:t>
      </w:r>
    </w:p>
    <w:p w:rsidRDefault="00034EB5" w:rsidP="00034EB5" w:rsidR="009F0087">
      <w:pPr>
        <w:jc w:val="center"/>
        <w:rPr>
          <w:b/>
        </w:rPr>
      </w:pPr>
      <w:r w:rsidRPr="007E04FC">
        <w:rPr>
          <w:b/>
        </w:rPr>
        <w:t>u Trgovačkom sudu</w:t>
      </w:r>
      <w:r w:rsidR="00E0215E">
        <w:rPr>
          <w:b/>
        </w:rPr>
        <w:t xml:space="preserve"> u Rijeci</w:t>
      </w:r>
      <w:r w:rsidRPr="007E04FC">
        <w:rPr>
          <w:b/>
        </w:rPr>
        <w:t>,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Zadarska 1 i 3</w:t>
      </w:r>
    </w:p>
    <w:p w:rsidRDefault="009F0087" w:rsidP="00034EB5" w:rsidR="009F0087">
      <w:pPr>
        <w:jc w:val="center"/>
        <w:rPr>
          <w:b/>
        </w:rPr>
      </w:pPr>
    </w:p>
    <w:p w:rsidRDefault="009F0087" w:rsidP="00034EB5" w:rsidR="009F0087">
      <w:pPr>
        <w:jc w:val="center"/>
        <w:rPr>
          <w:b/>
        </w:rPr>
      </w:pPr>
    </w:p>
    <w:p w:rsidRDefault="00034EB5" w:rsidP="00034EB5" w:rsidR="00034EB5" w:rsidRPr="001733E3">
      <w:pPr>
        <w:jc w:val="center"/>
        <w:rPr>
          <w:b/>
        </w:rPr>
      </w:pPr>
      <w:r w:rsidRPr="001733E3">
        <w:rPr>
          <w:b/>
        </w:rPr>
        <w:t>Obrazloženje</w:t>
      </w:r>
    </w:p>
    <w:p w:rsidRDefault="0016181C" w:rsidP="007D471A" w:rsidR="00034EB5">
      <w:pPr>
        <w:ind w:firstLine="708"/>
        <w:jc w:val="both"/>
      </w:pPr>
      <w:r>
        <w:t xml:space="preserve"> </w:t>
      </w:r>
    </w:p>
    <w:p w:rsidRDefault="009F0087" w:rsidP="009F0087" w:rsidR="009F0087">
      <w:pPr>
        <w:ind w:firstLine="708"/>
        <w:jc w:val="both"/>
      </w:pPr>
      <w:r w:rsidRPr="009F0087">
        <w:t xml:space="preserve">Predlagatelj Fina Regionalni centar Rijeka, Nagodbeno vijeće: RI05, Rijeka, Frana Kurelca 8, podnio je sudu </w:t>
      </w:r>
      <w:r w:rsidR="00EA2515">
        <w:t>21. ožujka</w:t>
      </w:r>
      <w:r w:rsidRPr="009F0087">
        <w:t xml:space="preserve"> 2013.g. prijedlog za otvaranje stečajnog postupka nad dužnikom</w:t>
      </w:r>
      <w:r w:rsidR="00EA2515" w:rsidRPr="00EA2515">
        <w:t xml:space="preserve"> ADRIAKOM MUČIĆI d.o.o. za građenje, VIŠKOVO, Vozišće 5 (dalje: dužnik)</w:t>
      </w:r>
      <w:r w:rsidRPr="009F0087">
        <w:t>, temeljem članka 49. stavak 2. Zakona o financijskom poslovanju i predstečajnoj nagodbi.</w:t>
      </w:r>
    </w:p>
    <w:p w:rsidRDefault="00EA2515" w:rsidP="009F0087" w:rsidR="009F0087">
      <w:pPr>
        <w:ind w:firstLine="708"/>
        <w:jc w:val="both"/>
      </w:pPr>
      <w:r w:rsidRPr="00EA2515">
        <w:t xml:space="preserve">Rješenjem poslovni broj 15 St-264/13-2 od 02. travnja 2013.g. utvrđen je prekid postupka u ovom pravnom predmetu temeljem čl.213. i čl.12. Zakona o parničnom postupku (NN 53/91, 91/92, 112/99, 88/01, 117/03, 88/05, 2/07, 84/08, 123/08, 57/11, 148/11 i 25/13, dalje: ZPP) u vezi čl. 6. Stečajnog zakona (NN 44/96, 29/99, 129/00, 123/03, 197/03, 187/04, 82/06, 116/10, 25/12 i 133/12, dalje: SZ) do pravomoćnosti odluke povodom ranije zaprimljenog prijedloga pod posl. br. 7 St-387/12, jer je pravomoćnost rješenja o ranije zaprimljenom prijedlogu prethodno pitanje za ocjenu dopustivosti svih kasnijih </w:t>
      </w:r>
      <w:r w:rsidRPr="00EA2515">
        <w:lastRenderedPageBreak/>
        <w:t>prijedloga.</w:t>
      </w:r>
      <w:r w:rsidR="009F0087" w:rsidRPr="009F0087">
        <w:t xml:space="preserve">Financijska agencija, Nagodbeno vijeće je rješenjem od 26. ožujka 2013.g. odbacilo prijedlog dužnika za otvaranje postupka predstečajne nagodbe temeljem čl. </w:t>
      </w:r>
      <w:smartTag w:element="metricconverter" w:uri="urn:schemas-microsoft-com:office:smarttags">
        <w:smartTagPr>
          <w:attr w:val="49. st" w:name="ProductID"/>
        </w:smartTagPr>
        <w:r w:rsidR="009F0087" w:rsidRPr="009F0087">
          <w:t>49. st</w:t>
        </w:r>
      </w:smartTag>
      <w:r w:rsidR="009F0087" w:rsidRPr="009F0087">
        <w:t>. 1. toč. 4. Zakona o financijskom poslovanju i predstečajnoj nagodbi (NN 108/12 i 144/12).</w:t>
      </w:r>
    </w:p>
    <w:p w:rsidRDefault="00EA2515" w:rsidP="00EA2515" w:rsidR="00EA2515">
      <w:pPr>
        <w:ind w:firstLine="708"/>
        <w:jc w:val="both"/>
      </w:pPr>
      <w:r>
        <w:t>Rješenjem 15 St-264/13 od 07. rujna 2015. godine nastavljen je postupak u ovom pravnom predmetu budući je rješenjem posl. broj St-387/12 od 10. rujna 2014. godine odbačen prijedlog za otvaranje stečajnog postupka nad dužnikom, a koje je rješenje postalo pravomoćno 30. rujna 2014. godine.</w:t>
      </w:r>
    </w:p>
    <w:p w:rsidRDefault="00EA2515" w:rsidP="00EA2515" w:rsidR="00171CE3">
      <w:pPr>
        <w:ind w:firstLine="708"/>
        <w:jc w:val="both"/>
      </w:pPr>
      <w:r>
        <w:t>Rješenjem Nagodbenog vijeća RI05 od 21. ožujka 2013. godine odbačen je prijedlog za otvaranje postupka predstečajne nagodbe.</w:t>
      </w:r>
    </w:p>
    <w:p w:rsidRDefault="00412A7E" w:rsidP="009F0087" w:rsidR="009F0087">
      <w:pPr>
        <w:ind w:firstLine="708"/>
        <w:jc w:val="both"/>
      </w:pPr>
      <w:r>
        <w:t>R</w:t>
      </w:r>
      <w:r w:rsidR="009F0087" w:rsidRPr="009F0087">
        <w:t>ješenjem posl. br. 15 St-</w:t>
      </w:r>
      <w:r>
        <w:t>108/15-3</w:t>
      </w:r>
      <w:r w:rsidR="009F0087" w:rsidRPr="009F0087">
        <w:t xml:space="preserve"> od 2</w:t>
      </w:r>
      <w:r>
        <w:t>5</w:t>
      </w:r>
      <w:r w:rsidR="009F0087" w:rsidRPr="009F0087">
        <w:t>. rujna 201</w:t>
      </w:r>
      <w:r>
        <w:t>5</w:t>
      </w:r>
      <w:r w:rsidR="009F0087" w:rsidRPr="009F0087">
        <w:t xml:space="preserve">.g. pokrenut je prethodni postupak radi utvrđivanja uvjeta za otvaranje stečajnog postupka nad dužnikom, te imenovan privremeni stečajni upravitelj i određeno ročište radi izjašnjenja o prijedlogu i rasprave o uvjetima za otvaranje stečajnog postupka nad dužnikom. </w:t>
      </w:r>
    </w:p>
    <w:p w:rsidRDefault="00412A7E" w:rsidP="00412A7E" w:rsidR="00412A7E">
      <w:pPr>
        <w:ind w:firstLine="708"/>
        <w:jc w:val="both"/>
      </w:pPr>
      <w:r>
        <w:t xml:space="preserve">Prema potvrdi FINA-e koja je izdana dana 15.03.2015. temeljem odredbe članka 4. stavka 9. Stečajnog zakona dužnik je u razdoblju duljem od 60 dana imao evidentirane neizvršene osnove za plaćanje, a koje je trebalo, na temelju valjanih osnova za plaćanje, bez daljnjeg pristanka dužnika naplatiti s bilo kojeg od njegovih računa. Provjerom u Jedinstvenom registru računu FINA-e utvrđeno je da na dan sastavljanja ovog izvješća (09.10.2015.) dužnik nema otvoren poslovni račun, te da je posljednji poslovni račun zatvoren na dan 28.05.2015. godine.  </w:t>
      </w:r>
    </w:p>
    <w:p w:rsidRDefault="00412A7E" w:rsidP="00412A7E" w:rsidR="00412A7E">
      <w:pPr>
        <w:ind w:firstLine="708"/>
        <w:jc w:val="both"/>
      </w:pPr>
      <w:r>
        <w:t xml:space="preserve">Privremeni stečajni upravitelj sačinio je izviješće o gospodarskom stanju dužnika temeljem bruto bilance za razdoblje od 01.01.2012. do 31.12.2012. godine, javnobilježnički ovjerovljenog popisa imovine od 05.10.2015. godine, elaborata procjene nekretnine, e-izvatka vlasničkog lista i potvrde FINE iz čl.4. st.9. Stečajnog zakona. </w:t>
      </w:r>
    </w:p>
    <w:p w:rsidRDefault="00412A7E" w:rsidP="00412A7E" w:rsidR="00412A7E">
      <w:pPr>
        <w:ind w:firstLine="708"/>
        <w:jc w:val="both"/>
      </w:pPr>
      <w:r>
        <w:t>Prema javnobilježnički ovjerovljenom popisu imovine kojega je privremenom stečajnom upravitelju dostavio zastupnik po zakonu dužnika Damir Šket proizlazi da je dužnik vlasnik građevinskog zemljišta u Mučićima zemljišnoknjižnih oznaka kč. 1702 i kč. 1703/1, zk.ul. 1223, k.o. Puži. Osim navedenog dužnik nije vlasnik druge imovine.</w:t>
      </w:r>
    </w:p>
    <w:p w:rsidRDefault="00412A7E" w:rsidP="00412A7E" w:rsidR="00412A7E">
      <w:pPr>
        <w:ind w:firstLine="708"/>
        <w:jc w:val="both"/>
      </w:pPr>
      <w:r>
        <w:t>U brutto bilanci za razdoblje od 01.01.2012. do 31.12.2012. navodi se da vrijednost predmetnog zemljišta iznosi 1.118.857,95 kn, dok se u Elaboratu o procjeni, koji je u lipnju 2015.izradio stalni sudski vještak Marko Agbaba za potrebe ovršnog postupka Ovr-3190/2015 koji se vodi pred Općinskim sudom u Rijeci, Stalna služba u Opatiji, navodi da je tržišna vrijednost istih 757.000,00 kn. Dakle, jedina imovina koju dužnik ima u svom vlasništvu je gore opisano  građevinsko zemljište čija tržišna vrijednost iznosi 757.000,00 kn. Ukupne obveze dužnika prema priloženoj bilanci iznose 1.166.171,50 kn.</w:t>
      </w:r>
    </w:p>
    <w:p w:rsidRDefault="00412A7E" w:rsidP="00412A7E" w:rsidR="00412A7E">
      <w:pPr>
        <w:ind w:firstLine="708"/>
        <w:jc w:val="both"/>
      </w:pPr>
      <w:r>
        <w:t>Privremeni stečajni upravitelj utvrdio je u prethodnom postupku da imovina dužnika ne pokriva postojeće obveze, pa se ima smatrati da je ostvaren i stečajni razlog iz članka 4. stavka 11. Stečajnog zakona, a to je prezaduženost.</w:t>
      </w:r>
    </w:p>
    <w:p w:rsidRDefault="00412A7E" w:rsidP="00412A7E" w:rsidR="00412A7E" w:rsidRPr="009F0087">
      <w:pPr>
        <w:ind w:firstLine="708"/>
        <w:jc w:val="both"/>
      </w:pPr>
      <w:r>
        <w:t>Predložio je, obzirom na utvrđeno tijekom prethodnog postupka, da se nad dužnikom otvori stečajni postupak budući su ostvareni stečajni razlozi iz čl.4. st.7. i 11. Stečajnog zakona, a imovina dužnika dostatna je za pokriće troškova prethodnog i otvorenog stečajnog postupka.</w:t>
      </w:r>
    </w:p>
    <w:p w:rsidRDefault="009F0087" w:rsidP="007D471A" w:rsidR="00034EB5" w:rsidRPr="007E04FC">
      <w:pPr>
        <w:ind w:firstLine="708"/>
        <w:jc w:val="both"/>
      </w:pPr>
      <w:r>
        <w:t>Obzirom da je do završetka prethodnog postupka utvrđeno postojanje stečajnog razloga iz čl.4. SZ-a, a to je nesposobnos</w:t>
      </w:r>
      <w:r w:rsidR="000E7360">
        <w:t>t za plaćanje</w:t>
      </w:r>
      <w:r w:rsidR="00412A7E">
        <w:t xml:space="preserve"> i prezaduženost</w:t>
      </w:r>
      <w:r w:rsidR="000E7360">
        <w:t xml:space="preserve">, kao i činjenica </w:t>
      </w:r>
      <w:r>
        <w:t xml:space="preserve">dostatnosti imovine </w:t>
      </w:r>
      <w:r w:rsidR="000E7360">
        <w:t xml:space="preserve">za pokriće troškova stečajnog postupka valjalo je </w:t>
      </w:r>
      <w:r w:rsidR="00034EB5" w:rsidRPr="007E04FC">
        <w:t>na temelju odredbe čl.</w:t>
      </w:r>
      <w:r w:rsidR="00B8320D">
        <w:t>5</w:t>
      </w:r>
      <w:r w:rsidR="00034EB5" w:rsidRPr="007E04FC">
        <w:t>3., 54. i 55. S</w:t>
      </w:r>
      <w:r w:rsidR="001149CE">
        <w:t xml:space="preserve">Z-a </w:t>
      </w:r>
      <w:r w:rsidR="00034EB5" w:rsidRPr="007E04FC">
        <w:t>odluč</w:t>
      </w:r>
      <w:r w:rsidR="000E7360">
        <w:t xml:space="preserve">iti </w:t>
      </w:r>
      <w:r w:rsidR="00034EB5" w:rsidRPr="007E04FC">
        <w:t>kao u izreci ovog rješenja.</w:t>
      </w:r>
    </w:p>
    <w:p w:rsidRDefault="007C3750" w:rsidP="00C76C87" w:rsidR="007C3750" w:rsidRPr="007E04FC">
      <w:pPr>
        <w:jc w:val="center"/>
      </w:pPr>
    </w:p>
    <w:p w:rsidRDefault="00034EB5" w:rsidP="00C76C87" w:rsidR="00034EB5" w:rsidRPr="007E04FC">
      <w:pPr>
        <w:jc w:val="center"/>
      </w:pPr>
      <w:r w:rsidRPr="007E04FC">
        <w:t>U Rijeci,</w:t>
      </w:r>
      <w:r w:rsidR="00E97099" w:rsidRPr="007E04FC">
        <w:t xml:space="preserve"> </w:t>
      </w:r>
      <w:r w:rsidR="002C6F57">
        <w:t>1</w:t>
      </w:r>
      <w:r w:rsidR="00412A7E">
        <w:t>1</w:t>
      </w:r>
      <w:r w:rsidR="002C6F57">
        <w:t xml:space="preserve">. </w:t>
      </w:r>
      <w:r w:rsidR="00412A7E">
        <w:t>studenoga</w:t>
      </w:r>
      <w:r w:rsidR="00E97099" w:rsidRPr="007E04FC">
        <w:t xml:space="preserve"> 201</w:t>
      </w:r>
      <w:r w:rsidR="001733E3">
        <w:t>5</w:t>
      </w:r>
      <w:r w:rsidR="00E97099" w:rsidRPr="007E04FC">
        <w:t>.</w:t>
      </w:r>
      <w:r w:rsidRPr="007E04FC">
        <w:t xml:space="preserve"> godine</w:t>
      </w:r>
    </w:p>
    <w:p w:rsidRDefault="00034EB5" w:rsidP="00E964B1" w:rsidR="00034EB5" w:rsidRPr="007E04FC">
      <w:pPr>
        <w:jc w:val="right"/>
      </w:pPr>
      <w:r w:rsidRPr="007E04FC">
        <w:t xml:space="preserve">                     </w:t>
      </w:r>
      <w:r w:rsidR="00C76C87" w:rsidRPr="007E04FC">
        <w:t xml:space="preserve">                                                                       </w:t>
      </w:r>
      <w:r w:rsidRPr="007E04FC">
        <w:t xml:space="preserve"> </w:t>
      </w:r>
      <w:r w:rsidR="007D471A" w:rsidRPr="007E04FC">
        <w:t xml:space="preserve">    </w:t>
      </w:r>
      <w:r w:rsidR="00476240">
        <w:t xml:space="preserve">   </w:t>
      </w:r>
      <w:r w:rsidR="007D471A" w:rsidRPr="007E04FC">
        <w:t xml:space="preserve"> </w:t>
      </w:r>
      <w:r w:rsidR="00261A73">
        <w:t xml:space="preserve"> </w:t>
      </w:r>
      <w:r w:rsidRPr="007E04FC">
        <w:t>Stečajni sudac</w:t>
      </w:r>
    </w:p>
    <w:p w:rsidRDefault="00034EB5" w:rsidP="00412A7E" w:rsidR="009B36DA" w:rsidRPr="007E04FC">
      <w:pPr>
        <w:jc w:val="right"/>
        <w:rPr>
          <w:b/>
        </w:rPr>
      </w:pPr>
      <w:r w:rsidRPr="007E04FC">
        <w:t xml:space="preserve">          </w:t>
      </w:r>
      <w:r w:rsidR="00C76C87" w:rsidRPr="007E04FC">
        <w:t xml:space="preserve">                                                                             </w:t>
      </w:r>
      <w:r w:rsidR="007D471A" w:rsidRPr="007E04FC">
        <w:t xml:space="preserve">       </w:t>
      </w:r>
      <w:r w:rsidR="00E97099" w:rsidRPr="007E04FC">
        <w:t xml:space="preserve"> </w:t>
      </w:r>
      <w:r w:rsidR="00476240">
        <w:t xml:space="preserve"> </w:t>
      </w:r>
      <w:r w:rsidR="007D471A" w:rsidRPr="007E04FC">
        <w:t xml:space="preserve"> </w:t>
      </w:r>
      <w:r w:rsidRPr="007E04FC">
        <w:t>Daniela Korlević</w:t>
      </w:r>
      <w:r w:rsidR="00476240">
        <w:t xml:space="preserve"> </w:t>
      </w:r>
    </w:p>
    <w:p w:rsidRDefault="00034EB5" w:rsidP="00034EB5" w:rsidR="007D471A" w:rsidRPr="007E04FC">
      <w:pPr>
        <w:jc w:val="both"/>
        <w:rPr>
          <w:b/>
        </w:rPr>
      </w:pPr>
      <w:r w:rsidRPr="007E04FC">
        <w:rPr>
          <w:b/>
        </w:rPr>
        <w:lastRenderedPageBreak/>
        <w:t>UPUTA O PRAVNOM LIJEKU:</w:t>
      </w:r>
    </w:p>
    <w:p w:rsidRDefault="00034EB5" w:rsidP="00034EB5" w:rsidR="00034EB5" w:rsidRPr="007E04FC">
      <w:pPr>
        <w:jc w:val="both"/>
        <w:rPr>
          <w:b/>
        </w:rPr>
      </w:pPr>
      <w:r w:rsidRPr="007E04FC">
        <w:t>Protiv rješenja o otvaranju stečajnog postupka žalbu može podnijeti osoba koja je bila zastupnik po zakonu dužnika pravne osobe do dana nastupanja pravnih posljedica otvaranja stečajnog postupka i dužnik pojedinac (čl.53.st.</w:t>
      </w:r>
      <w:r w:rsidR="002830DE" w:rsidRPr="007E04FC">
        <w:t>8</w:t>
      </w:r>
      <w:r w:rsidRPr="007E04FC">
        <w:t>.SZ). Žalba  se podnosi ovom sudu u dva primjerka u roku od 8 dana od dana dostave pisanog otpravka rješenja, a o žalbi odlučuje Visoki trgovački sud Republike Hrvatske.</w:t>
      </w:r>
    </w:p>
    <w:p w:rsidRDefault="00034EB5" w:rsidP="00034EB5" w:rsidR="00034EB5">
      <w:pPr>
        <w:jc w:val="both"/>
      </w:pPr>
    </w:p>
    <w:p w:rsidRDefault="007F4622" w:rsidP="00034EB5" w:rsidR="00BC2635" w:rsidRPr="001733E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sectPr w:rsidR="00BC2635" w:rsidRPr="001733E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462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Posl. br. 15 St-</w:t>
    </w:r>
    <w:r w:rsidR="004A7185">
      <w:t>108/2015-14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3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026AE"/>
    <w:rsid w:val="00022DBE"/>
    <w:rsid w:val="00034EB5"/>
    <w:rsid w:val="000761F9"/>
    <w:rsid w:val="000A4636"/>
    <w:rsid w:val="000E7360"/>
    <w:rsid w:val="001149CE"/>
    <w:rsid w:val="0016181C"/>
    <w:rsid w:val="00171CE3"/>
    <w:rsid w:val="001733E3"/>
    <w:rsid w:val="002105E1"/>
    <w:rsid w:val="00222213"/>
    <w:rsid w:val="00261A73"/>
    <w:rsid w:val="002830DE"/>
    <w:rsid w:val="002C6F57"/>
    <w:rsid w:val="003858CB"/>
    <w:rsid w:val="004020B8"/>
    <w:rsid w:val="00412A7E"/>
    <w:rsid w:val="00425E1E"/>
    <w:rsid w:val="0044024F"/>
    <w:rsid w:val="00476240"/>
    <w:rsid w:val="004A7185"/>
    <w:rsid w:val="00514290"/>
    <w:rsid w:val="00540AA3"/>
    <w:rsid w:val="0056590B"/>
    <w:rsid w:val="005E7876"/>
    <w:rsid w:val="006046C2"/>
    <w:rsid w:val="00660204"/>
    <w:rsid w:val="00730271"/>
    <w:rsid w:val="007C3750"/>
    <w:rsid w:val="007D471A"/>
    <w:rsid w:val="007E04FC"/>
    <w:rsid w:val="007F4622"/>
    <w:rsid w:val="008146A1"/>
    <w:rsid w:val="008570E0"/>
    <w:rsid w:val="008C174A"/>
    <w:rsid w:val="008E5736"/>
    <w:rsid w:val="009036A2"/>
    <w:rsid w:val="00927925"/>
    <w:rsid w:val="00934B63"/>
    <w:rsid w:val="00942D1B"/>
    <w:rsid w:val="00973F2B"/>
    <w:rsid w:val="009B36DA"/>
    <w:rsid w:val="009F0087"/>
    <w:rsid w:val="00A212C9"/>
    <w:rsid w:val="00A75A31"/>
    <w:rsid w:val="00AC2B54"/>
    <w:rsid w:val="00B167E7"/>
    <w:rsid w:val="00B300A3"/>
    <w:rsid w:val="00B8320D"/>
    <w:rsid w:val="00BC2635"/>
    <w:rsid w:val="00BC3E9B"/>
    <w:rsid w:val="00BD776D"/>
    <w:rsid w:val="00C13BB7"/>
    <w:rsid w:val="00C445DA"/>
    <w:rsid w:val="00C76C87"/>
    <w:rsid w:val="00CD217B"/>
    <w:rsid w:val="00CE61D3"/>
    <w:rsid w:val="00D123C9"/>
    <w:rsid w:val="00D45AC0"/>
    <w:rsid w:val="00DB5A78"/>
    <w:rsid w:val="00E0215E"/>
    <w:rsid w:val="00E428B9"/>
    <w:rsid w:val="00E44F16"/>
    <w:rsid w:val="00E6499B"/>
    <w:rsid w:val="00E964B1"/>
    <w:rsid w:val="00E97099"/>
    <w:rsid w:val="00EA2515"/>
    <w:rsid w:val="00EB56E1"/>
    <w:rsid w:val="00EE64AD"/>
    <w:rsid w:val="00F305B3"/>
    <w:rsid w:val="00F40B41"/>
    <w:rsid w:val="00F96BDE"/>
    <w:rsid w:val="00FD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46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6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6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6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6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46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6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6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6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6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2015.</izvorni_sadrzaj>
    <derivirana_varijabla naziv="DomainObject.Predmet.DatumOsnivanja_1">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St-108/2015</izvorni_sadrzaj>
    <derivirana_varijabla naziv="DomainObject.Predmet.OznakaBroj_1">St-108/2015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ADRIAKOM MUČIĆI d.o.o.  Viškovo</izvorni_sadrzaj>
    <derivirana_varijabla naziv="DomainObject.Predmet.ProtustrankaFormated_1">  ADRIAKOM MUČIĆI d.o.o.  Viškovo</derivirana_varijabla>
  </DomainObject.Predmet.ProtustrankaFormated>
  <DomainObject.Predmet.ProtustrankaFormatedOIB>
    <izvorni_sadrzaj>  ADRIAKOM MUČIĆI d.o.o.  Viškovo, OIB 39118026431</izvorni_sadrzaj>
    <derivirana_varijabla naziv="DomainObject.Predmet.ProtustrankaFormatedOIB_1">  ADRIAKOM MUČIĆI d.o.o.  Viškovo, OIB 39118026431</derivirana_varijabla>
  </DomainObject.Predmet.ProtustrankaFormatedOIB>
  <DomainObject.Predmet.ProtustrankaFormatedWithAdress>
    <izvorni_sadrzaj> ADRIAKOM MUČIĆI d.o.o.  Viškovo, Vozišće 5, 51 216 Viškovo</izvorni_sadrzaj>
    <derivirana_varijabla naziv="DomainObject.Predmet.ProtustrankaFormatedWithAdress_1"> ADRIAKOM MUČIĆI d.o.o.  Viškovo, Vozišće 5, 51 216 Viškovo</derivirana_varijabla>
  </DomainObject.Predmet.ProtustrankaFormatedWithAdress>
  <DomainObject.Predmet.ProtustrankaFormatedWithAdressOIB>
    <izvorni_sadrzaj> ADRIAKOM MUČIĆI d.o.o.  Viškovo, OIB 39118026431, Vozišće 5, 51 216 Viškovo</izvorni_sadrzaj>
    <derivirana_varijabla naziv="DomainObject.Predmet.ProtustrankaFormatedWithAdressOIB_1"> ADRIAKOM MUČIĆI d.o.o.  Viškovo, OIB 39118026431, Vozišće 5, 51 216 Viškovo</derivirana_varijabla>
  </DomainObject.Predmet.ProtustrankaFormatedWithAdressOIB>
  <DomainObject.Predmet.ProtustrankaWithAdress>
    <izvorni_sadrzaj>ADRIAKOM MUČIĆI d.o.o.  Viškovo Vozišće 5, 51 216 Viškovo</izvorni_sadrzaj>
    <derivirana_varijabla naziv="DomainObject.Predmet.ProtustrankaWithAdress_1">ADRIAKOM MUČIĆI d.o.o.  Viškovo Vozišće 5, 51 216 Viškovo</derivirana_varijabla>
  </DomainObject.Predmet.ProtustrankaWithAdress>
  <DomainObject.Predmet.ProtustrankaWithAdressOIB>
    <izvorni_sadrzaj>ADRIAKOM MUČIĆI d.o.o.  Viškovo, OIB 39118026431, Vozišće 5, 51 216 Viškovo</izvorni_sadrzaj>
    <derivirana_varijabla naziv="DomainObject.Predmet.ProtustrankaWithAdressOIB_1">ADRIAKOM MUČIĆI d.o.o.  Viškovo, OIB 39118026431, Vozišće 5, 51 216 Viškovo</derivirana_varijabla>
  </DomainObject.Predmet.ProtustrankaWithAdressOIB>
  <DomainObject.Predmet.ProtustrankaNazivFormated>
    <izvorni_sadrzaj>ADRIAKOM MUČIĆI d.o.o.  Viškovo</izvorni_sadrzaj>
    <derivirana_varijabla naziv="DomainObject.Predmet.ProtustrankaNazivFormated_1">ADRIAKOM MUČIĆI d.o.o.  Viškovo</derivirana_varijabla>
  </DomainObject.Predmet.ProtustrankaNazivFormated>
  <DomainObject.Predmet.ProtustrankaNazivFormatedOIB>
    <izvorni_sadrzaj>ADRIAKOM MUČIĆI d.o.o.  Viškovo, OIB 39118026431</izvorni_sadrzaj>
    <derivirana_varijabla naziv="DomainObject.Predmet.ProtustrankaNazivFormatedOIB_1">ADRIAKOM MUČIĆI d.o.o.  Viškovo, OIB 39118026431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ADRIAKOM MUČIĆI d.o.o.  Viškovo</item>
    </izvorni_sadrzaj>
    <derivirana_varijabla naziv="DomainObject.Predmet.ProtuStrankaListFormated_1">
      <item>ADRIAKOM MUČIĆI d.o.o.  Viškovo</item>
    </derivirana_varijabla>
  </DomainObject.Predmet.ProtuStrankaListFormated>
  <DomainObject.Predmet.ProtuStrankaListFormatedOIB>
    <izvorni_sadrzaj>
      <item>ADRIAKOM MUČIĆI d.o.o.  Viškovo, OIB 39118026431</item>
    </izvorni_sadrzaj>
    <derivirana_varijabla naziv="DomainObject.Predmet.ProtuStrankaListFormatedOIB_1">
      <item>ADRIAKOM MUČIĆI d.o.o.  Viškovo, OIB 39118026431</item>
    </derivirana_varijabla>
  </DomainObject.Predmet.ProtuStrankaListFormatedOIB>
  <DomainObject.Predmet.ProtuStrankaListFormatedWithAdress>
    <izvorni_sadrzaj>
      <item>ADRIAKOM MUČIĆI d.o.o.  Viškovo, Vozišće 5, 51 216 Viškovo</item>
    </izvorni_sadrzaj>
    <derivirana_varijabla naziv="DomainObject.Predmet.ProtuStrankaListFormatedWithAdress_1">
      <item>ADRIAKOM MUČIĆI d.o.o.  Viškovo, Vozišće 5, 51 216 Viškovo</item>
    </derivirana_varijabla>
  </DomainObject.Predmet.ProtuStrankaListFormatedWithAdress>
  <DomainObject.Predmet.ProtuStrankaListFormatedWithAdressOIB>
    <izvorni_sadrzaj>
      <item>ADRIAKOM MUČIĆI d.o.o.  Viškovo, OIB 39118026431, Vozišće 5, 51 216 Viškovo</item>
    </izvorni_sadrzaj>
    <derivirana_varijabla naziv="DomainObject.Predmet.ProtuStrankaListFormatedWithAdressOIB_1">
      <item>ADRIAKOM MUČIĆI d.o.o.  Viškovo, OIB 39118026431, Vozišće 5, 51 216 Viškovo</item>
    </derivirana_varijabla>
  </DomainObject.Predmet.ProtuStrankaListFormatedWithAdressOIB>
  <DomainObject.Predmet.ProtuStrankaListNazivFormated>
    <izvorni_sadrzaj>
      <item>ADRIAKOM MUČIĆI d.o.o.  Viškovo</item>
    </izvorni_sadrzaj>
    <derivirana_varijabla naziv="DomainObject.Predmet.ProtuStrankaListNazivFormated_1">
      <item>ADRIAKOM MUČIĆI d.o.o.  Viškovo</item>
    </derivirana_varijabla>
  </DomainObject.Predmet.ProtuStrankaListNazivFormated>
  <DomainObject.Predmet.ProtuStrankaListNazivFormatedOIB>
    <izvorni_sadrzaj>
      <item>ADRIAKOM MUČIĆI d.o.o.  Viškovo, OIB 39118026431</item>
    </izvorni_sadrzaj>
    <derivirana_varijabla naziv="DomainObject.Predmet.ProtuStrankaListNazivFormatedOIB_1">
      <item>ADRIAKOM MUČIĆI d.o.o.  Viškovo, OIB 39118026431</item>
    </derivirana_varijabla>
  </DomainObject.Predmet.ProtuStrankaListNazivFormatedOIB>
  <DomainObject.Predmet.OstaliListFormated>
    <izvorni_sadrzaj>
      <item>Marko Zagorac</item>
      <item>Damir Šket</item>
      <item>Boris Jurčić</item>
    </izvorni_sadrzaj>
    <derivirana_varijabla naziv="DomainObject.Predmet.OstaliListFormated_1">
      <item>Marko Zagorac</item>
      <item>Damir Šket</item>
      <item>Boris Jurčić</item>
    </derivirana_varijabla>
  </DomainObject.Predmet.OstaliListFormated>
  <DomainObject.Predmet.OstaliListFormatedOIB>
    <izvorni_sadrzaj>
      <item>Marko Zagorac, OIB 82182414496</item>
      <item>Damir Šket, OIB 16547309284</item>
      <item>Boris Jurčić, OIB 35382684085</item>
    </izvorni_sadrzaj>
    <derivirana_varijabla naziv="DomainObject.Predmet.OstaliListFormatedOIB_1">
      <item>Marko Zagorac, OIB 82182414496</item>
      <item>Damir Šket, OIB 16547309284</item>
      <item>Boris Jurčić, OIB 35382684085</item>
    </derivirana_varijabla>
  </DomainObject.Predmet.OstaliListFormatedOIB>
  <DomainObject.Predmet.OstaliListFormatedWithAdress>
    <izvorni_sadrzaj>
      <item>Marko Zagorac, Čavle 87a, 51218 Čavle</item>
      <item>Damir Šket, Trg Josipa Juraja Strossmayera 32, 48260 Križevci</item>
      <item>Boris Jurčić, Brnini 6, 51215 Kastav</item>
    </izvorni_sadrzaj>
    <derivirana_varijabla naziv="DomainObject.Predmet.OstaliListFormatedWithAdress_1">
      <item>Marko Zagorac, Čavle 87a, 51218 Čavle</item>
      <item>Damir Šket, Trg Josipa Juraja Strossmayera 32, 48260 Križevci</item>
      <item>Boris Jurčić, Brnini 6, 51215 Kastav</item>
    </derivirana_varijabla>
  </DomainObject.Predmet.OstaliListFormatedWithAdress>
  <DomainObject.Predmet.OstaliListFormatedWithAdressOIB>
    <izvorni_sadrzaj>
      <item>Marko Zagorac, OIB 82182414496, Čavle 87a, 51218 Čavle</item>
      <item>Damir Šket, OIB 16547309284, Trg Josipa Juraja Strossmayera 32, 48260 Križevci</item>
      <item>Boris Jurčić, OIB 35382684085, Brnini 6, 51215 Kastav</item>
    </izvorni_sadrzaj>
    <derivirana_varijabla naziv="DomainObject.Predmet.OstaliListFormatedWithAdressOIB_1">
      <item>Marko Zagorac, OIB 82182414496, Čavle 87a, 51218 Čavle</item>
      <item>Damir Šket, OIB 16547309284, Trg Josipa Juraja Strossmayera 32, 48260 Križevci</item>
      <item>Boris Jurčić, OIB 35382684085, Brnini 6, 51215 Kastav</item>
    </derivirana_varijabla>
  </DomainObject.Predmet.OstaliListFormatedWithAdressOIB>
  <DomainObject.Predmet.OstaliListNazivFormated>
    <izvorni_sadrzaj>
      <item>Marko Zagorac</item>
      <item>Damir Šket</item>
      <item>Boris Jurčić</item>
    </izvorni_sadrzaj>
    <derivirana_varijabla naziv="DomainObject.Predmet.OstaliListNazivFormated_1">
      <item>Marko Zagorac</item>
      <item>Damir Šket</item>
      <item>Boris Jurčić</item>
    </derivirana_varijabla>
  </DomainObject.Predmet.OstaliListNazivFormated>
  <DomainObject.Predmet.OstaliListNazivFormatedOIB>
    <izvorni_sadrzaj>
      <item>Marko Zagorac, OIB 82182414496</item>
      <item>Damir Šket, OIB 16547309284</item>
      <item>Boris Jurčić, OIB 35382684085</item>
    </izvorni_sadrzaj>
    <derivirana_varijabla naziv="DomainObject.Predmet.OstaliListNazivFormatedOIB_1">
      <item>Marko Zagorac, OIB 82182414496</item>
      <item>Damir Šket, OIB 16547309284</item>
      <item>Boris Jurčić, OIB 35382684085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ADRIAKOM MUČIĆI d.o.o.  Viškovo</izvorni_sadrzaj>
    <derivirana_varijabla naziv="DomainObject.Predmet.ProtustrankaIDrugi_1">ADRIAKOM MUČIĆI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ADRIAKOM MUČIĆI d.o.o.  Viškovo, OIB 39118026431, Vozišće 5, 51 216 Viškovo</izvorni_sadrzaj>
    <derivirana_varijabla naziv="DomainObject.Predmet.ProtustrankaIDrugiAdressOIB_1">ADRIAKOM MUČIĆI d.o.o.  Viškovo, OIB 39118026431, Vozišće 5,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ADRIAKOM MUČIĆI d.o.o.  Viškovo</item>
      <item>Marko Zagorac</item>
      <item>Damir Šket</item>
      <item>Boris Jurčić</item>
    </izvorni_sadrzaj>
    <derivirana_varijabla naziv="DomainObject.Predmet.SudioniciListNaziv_1">
      <item>FINA  Rijeka</item>
      <item>ADRIAKOM MUČIĆI d.o.o.  Viškovo</item>
      <item>Marko Zagorac</item>
      <item>Damir Šket</item>
      <item>Boris Jurčić</item>
    </derivirana_varijabla>
  </DomainObject.Predmet.SudioniciListNaziv>
  <DomainObject.Predmet.SudioniciListAdressOIB>
    <izvorni_sadrzaj>
      <item>FINA  Rijeka, OIB 85821130368, Frana Kurelca 8,51 000 Rijeka</item>
      <item>ADRIAKOM MUČIĆI d.o.o.  Viškovo, OIB 39118026431, Vozišće 5,51 216 Viškovo</item>
      <item>Marko Zagorac, OIB 82182414496, Čavle 87a,51218 Čavle</item>
      <item>Damir Šket, OIB 16547309284, Trg Josipa Juraja Strossmayera 32,48260 Križevci</item>
      <item>Boris Jurčić, OIB 35382684085, Brnini 6,51215 Kastav</item>
    </izvorni_sadrzaj>
    <derivirana_varijabla naziv="DomainObject.Predmet.SudioniciListAdressOIB_1">
      <item>FINA  Rijeka, OIB 85821130368, Frana Kurelca 8,51 000 Rijeka</item>
      <item>ADRIAKOM MUČIĆI d.o.o.  Viškovo, OIB 39118026431, Vozišće 5,51 216 Viškovo</item>
      <item>Marko Zagorac, OIB 82182414496, Čavle 87a,51218 Čavle</item>
      <item>Damir Šket, OIB 16547309284, Trg Josipa Juraja Strossmayera 32,48260 Križevci</item>
      <item>Boris Jurčić, OIB 35382684085, Brnini 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39118026431</item>
      <item>, OIB 82182414496</item>
      <item>, OIB 16547309284</item>
      <item>, OIB 35382684085</item>
    </izvorni_sadrzaj>
    <derivirana_varijabla naziv="DomainObject.Predmet.SudioniciListNazivOIB_1">
      <item>, OIB 85821130368</item>
      <item>, OIB 39118026431</item>
      <item>, OIB 82182414496</item>
      <item>, OIB 16547309284</item>
      <item>, OIB 35382684085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72E356-9230-483B-8622-BEFB84D8B7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1243</properties:Words>
  <properties:Characters>6997</properties:Characters>
  <properties:Lines>156</properties:Lines>
  <properties:Paragraphs>50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2015-11-11T13:00:00Z</dcterms:created>
  <dc:creator>ksarlija</dc:creator>
  <cp:lastModifiedBy>Jasna Radulović</cp:lastModifiedBy>
  <cp:lastPrinted>2015-11-11T10:34:00Z</cp:lastPrinted>
  <dcterms:modified xmlns:xsi="http://www.w3.org/2001/XMLSchema-instance" xsi:type="dcterms:W3CDTF">2015-11-11T13:00:00Z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