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01a2" w14:paraId="85201a2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</w:p>
    <w:p w:rsidRDefault="00724C6A" w:rsidP="00724C6A" w:rsidR="00724C6A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C6A" w:rsidP="00724C6A" w:rsidR="00724C6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24C6A" w:rsidP="00724C6A" w:rsidR="00724C6A">
      <w:r>
        <w:t>Trgovački</w:t>
      </w:r>
      <w:r w:rsidRPr="009077C2">
        <w:t xml:space="preserve"> sud u </w:t>
      </w:r>
      <w:r>
        <w:t>Osijeku</w:t>
      </w:r>
    </w:p>
    <w:p w:rsidRDefault="00724C6A" w:rsidP="00724C6A" w:rsidR="00724C6A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St-228/12-117</w:t>
      </w:r>
    </w:p>
    <w:p w:rsidRDefault="00724C6A" w:rsidP="00724C6A" w:rsidR="00724C6A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24C6A" w:rsidP="00724C6A" w:rsidR="00724C6A">
      <w:pPr>
        <w:ind w:hanging="720" w:left="360"/>
        <w:rPr>
          <w:sz w:val="22"/>
          <w:szCs w:val="22"/>
        </w:rPr>
      </w:pPr>
    </w:p>
    <w:p w:rsidRDefault="00724C6A" w:rsidP="00724C6A" w:rsidR="00724C6A">
      <w:pPr>
        <w:ind w:hanging="720" w:left="360"/>
        <w:jc w:val="center"/>
      </w:pPr>
      <w:r>
        <w:t xml:space="preserve">R E P U B L I K A  H R V A T S K A </w:t>
      </w:r>
    </w:p>
    <w:p w:rsidRDefault="00724C6A" w:rsidR="00724C6A">
      <w:pPr>
        <w:pStyle w:val="Naslov1"/>
        <w:rPr>
          <w:b w:val="false"/>
          <w:bCs w:val="false"/>
        </w:rPr>
      </w:pP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646FE1" w:rsidP="00935080" w:rsidR="00646FE1"/>
    <w:p w:rsidRDefault="00C20EEB" w:rsidP="006C5A56" w:rsidR="006C5A56">
      <w:pPr>
        <w:ind w:firstLine="720"/>
        <w:jc w:val="both"/>
      </w:pPr>
      <w:r w:rsidRPr="00C20EEB">
        <w:t>Trgovački sud u Osijeku, po sucu mr. sc. Tihomiru Kovačeviću, kao stečajnom sucu, u stečajnom postupku nad stečajnom masom iza stečajnog dužnika RAZVITAK dioničko društvo za trgovinu u stečaju, Našice, J. Runjanina 7, MBS 030167373, OIB 60601238598</w:t>
      </w:r>
      <w:r w:rsidR="006C5A56" w:rsidRPr="000B1DB2">
        <w:t xml:space="preserve">, dana </w:t>
      </w:r>
      <w:r>
        <w:t>2</w:t>
      </w:r>
      <w:r w:rsidR="006C5A56">
        <w:t>.</w:t>
      </w:r>
      <w:r w:rsidR="006C5A56" w:rsidRPr="000B1DB2">
        <w:t xml:space="preserve"> </w:t>
      </w:r>
      <w:r w:rsidR="006C5A56">
        <w:t>s</w:t>
      </w:r>
      <w:r w:rsidR="00C647FE">
        <w:t>iječnja</w:t>
      </w:r>
      <w:r w:rsidR="006C5A56" w:rsidRPr="000B1DB2">
        <w:t xml:space="preserve"> 201</w:t>
      </w:r>
      <w:r>
        <w:t>9</w:t>
      </w:r>
      <w:r w:rsidR="006C5A56" w:rsidRPr="000B1DB2">
        <w:t>.</w:t>
      </w:r>
    </w:p>
    <w:p w:rsidRDefault="00F14D32" w:rsidR="00F14D32">
      <w:pPr>
        <w:jc w:val="both"/>
      </w:pPr>
    </w:p>
    <w:p w:rsidRDefault="00646FE1" w:rsidR="00646FE1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646FE1" w:rsidR="00646FE1">
      <w:pPr>
        <w:jc w:val="center"/>
      </w:pPr>
    </w:p>
    <w:p w:rsidRDefault="00C647FE" w:rsidP="00C647FE" w:rsidR="00935080">
      <w:pPr>
        <w:pStyle w:val="Odlomakpopisa"/>
        <w:numPr>
          <w:ilvl w:val="0"/>
          <w:numId w:val="9"/>
        </w:numPr>
        <w:ind w:hanging="283" w:left="1134"/>
        <w:jc w:val="both"/>
      </w:pPr>
      <w:r>
        <w:t>S</w:t>
      </w:r>
      <w:r w:rsidR="00935080">
        <w:t>tečajno</w:t>
      </w:r>
      <w:r w:rsidR="00C20EEB">
        <w:t>m</w:t>
      </w:r>
      <w:r w:rsidR="00935080">
        <w:t xml:space="preserve"> upravitelj</w:t>
      </w:r>
      <w:r w:rsidR="00C20EEB">
        <w:t>u</w:t>
      </w:r>
      <w:r w:rsidR="00935080">
        <w:t xml:space="preserve"> </w:t>
      </w:r>
      <w:r w:rsidR="009F436F" w:rsidRPr="00B5717D">
        <w:t>Zvonk</w:t>
      </w:r>
      <w:r w:rsidR="009F436F">
        <w:t>u</w:t>
      </w:r>
      <w:r w:rsidR="009F436F" w:rsidRPr="00B5717D">
        <w:t xml:space="preserve"> Tomljanović, Našice, J. Runjanina 7, OIB 01559486405</w:t>
      </w:r>
      <w:r w:rsidR="00EE6A03">
        <w:t xml:space="preserve"> </w:t>
      </w:r>
      <w:r>
        <w:t>od</w:t>
      </w:r>
      <w:r w:rsidR="009F436F">
        <w:t>ređuje</w:t>
      </w:r>
      <w:r>
        <w:t xml:space="preserve"> se nagrada za rad za obnašanje dužnosti stečajn</w:t>
      </w:r>
      <w:r w:rsidR="005855D8">
        <w:t>o</w:t>
      </w:r>
      <w:r>
        <w:t xml:space="preserve">g upravitelja u bruto iznosu od </w:t>
      </w:r>
      <w:r w:rsidR="009F436F">
        <w:t>3</w:t>
      </w:r>
      <w:r>
        <w:t>2.</w:t>
      </w:r>
      <w:r w:rsidR="009F436F">
        <w:t>909</w:t>
      </w:r>
      <w:r>
        <w:t>,</w:t>
      </w:r>
      <w:r w:rsidR="009F436F">
        <w:t>48</w:t>
      </w:r>
      <w:r>
        <w:t xml:space="preserve"> </w:t>
      </w:r>
      <w:r w:rsidR="001B5916">
        <w:t>kn.</w:t>
      </w:r>
    </w:p>
    <w:p w:rsidRDefault="005855D8" w:rsidP="005855D8" w:rsidR="005855D8">
      <w:pPr>
        <w:pStyle w:val="Odlomakpopisa"/>
        <w:ind w:left="1134"/>
        <w:jc w:val="both"/>
      </w:pPr>
    </w:p>
    <w:p w:rsidRDefault="005855D8" w:rsidP="00C647FE" w:rsidR="005855D8">
      <w:pPr>
        <w:pStyle w:val="Odlomakpopisa"/>
        <w:numPr>
          <w:ilvl w:val="0"/>
          <w:numId w:val="9"/>
        </w:numPr>
        <w:ind w:hanging="283" w:left="1134"/>
        <w:jc w:val="both"/>
      </w:pPr>
      <w:r>
        <w:t>Dozvoljava se stečajnom upravitelju da nakon pravomoćnosti ovoga rješenja isplati iznos iz točke 1. izreke ovoga rješenja s žiro-računa stečajnog dužnika.</w:t>
      </w:r>
    </w:p>
    <w:p w:rsidRDefault="00935080" w:rsidP="004E2B3F" w:rsidR="00935080">
      <w:pPr>
        <w:jc w:val="both"/>
      </w:pPr>
    </w:p>
    <w:p w:rsidRDefault="00646FE1" w:rsidP="004E2B3F" w:rsidR="00646FE1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646FE1" w:rsidP="004E2B3F" w:rsidR="00646FE1"/>
    <w:p w:rsidRDefault="00935080" w:rsidP="00FD2BB6" w:rsidR="00935080">
      <w:pPr>
        <w:jc w:val="both"/>
      </w:pPr>
      <w:r>
        <w:tab/>
      </w:r>
      <w:r w:rsidR="005855D8">
        <w:t>R</w:t>
      </w:r>
      <w:r w:rsidR="0062238B">
        <w:rPr>
          <w:bCs/>
        </w:rPr>
        <w:t>ješenjem ovoga suda broj 14 St-</w:t>
      </w:r>
      <w:r w:rsidR="009F436F">
        <w:rPr>
          <w:bCs/>
        </w:rPr>
        <w:t>22</w:t>
      </w:r>
      <w:r w:rsidR="00761A64">
        <w:rPr>
          <w:bCs/>
        </w:rPr>
        <w:t>8</w:t>
      </w:r>
      <w:r w:rsidR="0062238B">
        <w:rPr>
          <w:bCs/>
        </w:rPr>
        <w:t>/1</w:t>
      </w:r>
      <w:r w:rsidR="009F436F">
        <w:rPr>
          <w:bCs/>
        </w:rPr>
        <w:t>2</w:t>
      </w:r>
      <w:r w:rsidR="0062238B">
        <w:rPr>
          <w:bCs/>
        </w:rPr>
        <w:t>-</w:t>
      </w:r>
      <w:r w:rsidR="009F436F">
        <w:rPr>
          <w:bCs/>
        </w:rPr>
        <w:t>95</w:t>
      </w:r>
      <w:r w:rsidR="0062238B">
        <w:rPr>
          <w:bCs/>
        </w:rPr>
        <w:t xml:space="preserve"> od </w:t>
      </w:r>
      <w:r w:rsidR="009F436F">
        <w:rPr>
          <w:bCs/>
        </w:rPr>
        <w:t>24</w:t>
      </w:r>
      <w:r w:rsidR="0062238B">
        <w:rPr>
          <w:bCs/>
        </w:rPr>
        <w:t>.0</w:t>
      </w:r>
      <w:r w:rsidR="009F436F">
        <w:rPr>
          <w:bCs/>
        </w:rPr>
        <w:t>1</w:t>
      </w:r>
      <w:r w:rsidR="0062238B">
        <w:rPr>
          <w:bCs/>
        </w:rPr>
        <w:t>.201</w:t>
      </w:r>
      <w:r w:rsidR="009F436F">
        <w:rPr>
          <w:bCs/>
        </w:rPr>
        <w:t>8</w:t>
      </w:r>
      <w:r w:rsidR="00761A64">
        <w:rPr>
          <w:bCs/>
        </w:rPr>
        <w:t>.</w:t>
      </w:r>
      <w:r w:rsidR="0062238B">
        <w:rPr>
          <w:bCs/>
        </w:rPr>
        <w:t xml:space="preserve"> </w:t>
      </w:r>
      <w:r w:rsidR="003D765E">
        <w:t>nastav</w:t>
      </w:r>
      <w:r w:rsidR="00761A64">
        <w:t>ljen je stečajni</w:t>
      </w:r>
      <w:r w:rsidR="003D765E">
        <w:t xml:space="preserve"> postup</w:t>
      </w:r>
      <w:r w:rsidR="00761A64">
        <w:t>a</w:t>
      </w:r>
      <w:r w:rsidR="003D765E">
        <w:t xml:space="preserve">k </w:t>
      </w:r>
      <w:r w:rsidR="00317E01" w:rsidRPr="00611430">
        <w:t xml:space="preserve">nad </w:t>
      </w:r>
      <w:r w:rsidR="00317E01" w:rsidRPr="007625AC">
        <w:t>stečajn</w:t>
      </w:r>
      <w:r w:rsidR="00317E01">
        <w:t>o</w:t>
      </w:r>
      <w:r w:rsidR="00317E01" w:rsidRPr="007625AC">
        <w:t xml:space="preserve">m </w:t>
      </w:r>
      <w:r w:rsidR="00317E01">
        <w:t xml:space="preserve">masom iza stečajnog </w:t>
      </w:r>
      <w:r w:rsidR="00317E01" w:rsidRPr="007625AC">
        <w:t>dužnik</w:t>
      </w:r>
      <w:r w:rsidR="00317E01">
        <w:t>a</w:t>
      </w:r>
      <w:r w:rsidR="00317E01" w:rsidRPr="007625AC">
        <w:t xml:space="preserve"> </w:t>
      </w:r>
      <w:r w:rsidR="00805399" w:rsidRPr="00805399">
        <w:t>RAZVITAK dioničko društvo za trgovinu u stečaju, Našice, J. Runjanina 7</w:t>
      </w:r>
      <w:r w:rsidR="00805399">
        <w:t xml:space="preserve"> </w:t>
      </w:r>
      <w:r w:rsidR="002E7859">
        <w:t>i imenovan</w:t>
      </w:r>
      <w:r w:rsidR="00317E01">
        <w:t xml:space="preserve"> je</w:t>
      </w:r>
      <w:r w:rsidR="002E7859">
        <w:t xml:space="preserve"> </w:t>
      </w:r>
      <w:r w:rsidR="00805399">
        <w:t>Zvonko Tomljanović iz Našica za stečajnog upravitelja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805399">
        <w:t>i</w:t>
      </w:r>
      <w:r>
        <w:t xml:space="preserve"> upravitelj je </w:t>
      </w:r>
      <w:r w:rsidR="00462D0E">
        <w:t>svojim podneskom od</w:t>
      </w:r>
      <w:r>
        <w:t xml:space="preserve"> </w:t>
      </w:r>
      <w:r w:rsidR="00805399">
        <w:t>28</w:t>
      </w:r>
      <w:r w:rsidR="00441766">
        <w:t>.</w:t>
      </w:r>
      <w:r w:rsidR="003D765E">
        <w:t>1</w:t>
      </w:r>
      <w:r w:rsidR="00462D0E">
        <w:t>2</w:t>
      </w:r>
      <w:r w:rsidR="00BB217D">
        <w:t>.</w:t>
      </w:r>
      <w:r>
        <w:t>201</w:t>
      </w:r>
      <w:r w:rsidR="00805399">
        <w:t>8</w:t>
      </w:r>
      <w:r w:rsidR="00462D0E">
        <w:t xml:space="preserve">., a budući je </w:t>
      </w:r>
      <w:r w:rsidR="005E0AD6">
        <w:t xml:space="preserve">vjerovnicima isplaćen ukupan iznos od </w:t>
      </w:r>
      <w:r w:rsidR="00805399">
        <w:t>240.912,35</w:t>
      </w:r>
      <w:r w:rsidR="005E0AD6">
        <w:t xml:space="preserve"> kn, predloži</w:t>
      </w:r>
      <w:r w:rsidR="009F399C">
        <w:t>o</w:t>
      </w:r>
      <w:r w:rsidR="005E0AD6">
        <w:t xml:space="preserve"> da </w:t>
      </w:r>
      <w:r w:rsidR="009F399C">
        <w:t>mu</w:t>
      </w:r>
      <w:r w:rsidR="005E0AD6">
        <w:t xml:space="preserve"> se odredi nagrada.</w:t>
      </w:r>
    </w:p>
    <w:p w:rsidRDefault="005E0AD6" w:rsidP="00D52E2B" w:rsidR="005E0AD6">
      <w:pPr>
        <w:jc w:val="both"/>
      </w:pPr>
    </w:p>
    <w:p w:rsidRDefault="005E0AD6" w:rsidP="00D52E2B" w:rsidR="005E0AD6">
      <w:pPr>
        <w:jc w:val="both"/>
      </w:pPr>
      <w:r>
        <w:tab/>
        <w:t xml:space="preserve">Uvidom u spis i dokumente u spisu utvrđeno je da je u ovom nastavku stečajnog postupka vjerovnicima isplaćen ukupan iznos od </w:t>
      </w:r>
      <w:r w:rsidR="009F399C" w:rsidRPr="009F399C">
        <w:t xml:space="preserve">240.912,35 </w:t>
      </w:r>
      <w:r>
        <w:t>kn</w:t>
      </w:r>
      <w:r w:rsidR="00991A1A">
        <w:t>.</w:t>
      </w:r>
    </w:p>
    <w:p w:rsidRDefault="00646FE1" w:rsidP="00D52E2B" w:rsidR="00646FE1">
      <w:pPr>
        <w:jc w:val="both"/>
      </w:pPr>
    </w:p>
    <w:p w:rsidRDefault="00646FE1" w:rsidP="00D52E2B" w:rsidR="00991A1A">
      <w:pPr>
        <w:jc w:val="both"/>
        <w:rPr>
          <w:rFonts w:cstheme="majorBidi" w:hAnsiTheme="majorBidi" w:asciiTheme="majorBidi"/>
        </w:rPr>
      </w:pPr>
      <w:r>
        <w:tab/>
      </w:r>
      <w:r w:rsidR="00991A1A">
        <w:t xml:space="preserve">Temeljem odredbe čl. 94. Stečajnog zakona </w:t>
      </w:r>
      <w:r w:rsidR="00991A1A" w:rsidRPr="004768CC">
        <w:rPr>
          <w:rFonts w:cstheme="majorBidi" w:hAnsiTheme="majorBidi" w:asciiTheme="majorBidi"/>
        </w:rPr>
        <w:t>(NN 71/</w:t>
      </w:r>
      <w:r w:rsidR="00991A1A" w:rsidRPr="0043783D">
        <w:t>15 i 104/17</w:t>
      </w:r>
      <w:r w:rsidR="00991A1A" w:rsidRPr="004768CC">
        <w:rPr>
          <w:rFonts w:cstheme="majorBidi" w:hAnsiTheme="majorBidi" w:asciiTheme="majorBidi"/>
        </w:rPr>
        <w:t>)</w:t>
      </w:r>
      <w:r w:rsidR="00991A1A">
        <w:rPr>
          <w:rFonts w:cstheme="majorBidi" w:hAnsiTheme="majorBidi" w:asciiTheme="majorBidi"/>
        </w:rPr>
        <w:t xml:space="preserve"> i odredbe čl. 13. u vezi s čl. 7. i </w:t>
      </w:r>
      <w:r w:rsidR="009246E9">
        <w:rPr>
          <w:rFonts w:cstheme="majorBidi" w:hAnsiTheme="majorBidi" w:asciiTheme="majorBidi"/>
        </w:rPr>
        <w:t xml:space="preserve">15. Uredbe o kriterijima i načinu obračuna i plaćanja nagrade stečajnim upraviteljima (NN 105/15) određen je način obračuna nagrade stečajnom upravitelju, te je </w:t>
      </w:r>
      <w:r w:rsidR="009246E9">
        <w:rPr>
          <w:rFonts w:cstheme="majorBidi" w:hAnsiTheme="majorBidi" w:asciiTheme="majorBidi"/>
        </w:rPr>
        <w:lastRenderedPageBreak/>
        <w:t xml:space="preserve">prema osnovici koji je isplaćen vjerovnicima u iznosu od </w:t>
      </w:r>
      <w:r w:rsidR="009F399C" w:rsidRPr="009F399C">
        <w:rPr>
          <w:rFonts w:cstheme="majorBidi" w:hAnsiTheme="majorBidi" w:asciiTheme="majorBidi"/>
        </w:rPr>
        <w:t xml:space="preserve">240.912,35 </w:t>
      </w:r>
      <w:r w:rsidR="009246E9">
        <w:rPr>
          <w:rFonts w:cstheme="majorBidi" w:hAnsiTheme="majorBidi" w:asciiTheme="majorBidi"/>
        </w:rPr>
        <w:t xml:space="preserve">kn izračunata bruto nagrada i to kako slijedi: za iznos od 100.000,00 kn 16 % što iznosi 16.000,00 kn, za daljnji iznos od </w:t>
      </w:r>
      <w:r w:rsidR="009F399C">
        <w:rPr>
          <w:rFonts w:cstheme="majorBidi" w:hAnsiTheme="majorBidi" w:asciiTheme="majorBidi"/>
        </w:rPr>
        <w:t>140.912,35</w:t>
      </w:r>
      <w:r w:rsidR="009246E9">
        <w:rPr>
          <w:rFonts w:cstheme="majorBidi" w:hAnsiTheme="majorBidi" w:asciiTheme="majorBidi"/>
        </w:rPr>
        <w:t xml:space="preserve"> kn 12 % što iznosi </w:t>
      </w:r>
      <w:r w:rsidR="009F399C">
        <w:rPr>
          <w:rFonts w:cstheme="majorBidi" w:hAnsiTheme="majorBidi" w:asciiTheme="majorBidi"/>
        </w:rPr>
        <w:t>16.909,48</w:t>
      </w:r>
      <w:r w:rsidR="009246E9">
        <w:rPr>
          <w:rFonts w:cstheme="majorBidi" w:hAnsiTheme="majorBidi" w:asciiTheme="majorBidi"/>
        </w:rPr>
        <w:t xml:space="preserve"> k</w:t>
      </w:r>
      <w:r w:rsidR="009F399C">
        <w:rPr>
          <w:rFonts w:cstheme="majorBidi" w:hAnsiTheme="majorBidi" w:asciiTheme="majorBidi"/>
        </w:rPr>
        <w:t>n</w:t>
      </w:r>
      <w:r w:rsidR="009246E9">
        <w:rPr>
          <w:rFonts w:cstheme="majorBidi" w:hAnsiTheme="majorBidi" w:asciiTheme="majorBidi"/>
        </w:rPr>
        <w:t xml:space="preserve">, </w:t>
      </w:r>
      <w:r w:rsidR="00FD03A8">
        <w:rPr>
          <w:rFonts w:cstheme="majorBidi" w:hAnsiTheme="majorBidi" w:asciiTheme="majorBidi"/>
        </w:rPr>
        <w:t xml:space="preserve">što ukupno bruto iznosi </w:t>
      </w:r>
      <w:r w:rsidR="00E31CD4" w:rsidRPr="00E31CD4">
        <w:rPr>
          <w:rFonts w:cstheme="majorBidi" w:hAnsiTheme="majorBidi" w:asciiTheme="majorBidi"/>
        </w:rPr>
        <w:t xml:space="preserve">32.909,48 </w:t>
      </w:r>
      <w:r w:rsidR="00FD03A8">
        <w:rPr>
          <w:rFonts w:cstheme="majorBidi" w:hAnsiTheme="majorBidi" w:asciiTheme="majorBidi"/>
        </w:rPr>
        <w:t>kn.</w:t>
      </w:r>
    </w:p>
    <w:p w:rsidRDefault="00FD03A8" w:rsidP="00D52E2B" w:rsidR="00FD03A8">
      <w:pPr>
        <w:jc w:val="both"/>
        <w:rPr>
          <w:rFonts w:cstheme="majorBidi" w:hAnsiTheme="majorBidi" w:asciiTheme="majorBidi"/>
        </w:rPr>
      </w:pPr>
    </w:p>
    <w:p w:rsidRDefault="00FD03A8" w:rsidP="009B0517" w:rsidR="009B0517">
      <w:pPr>
        <w:jc w:val="both"/>
      </w:pPr>
      <w:r>
        <w:rPr>
          <w:rFonts w:cstheme="majorBidi" w:hAnsiTheme="majorBidi" w:asciiTheme="majorBidi"/>
        </w:rPr>
        <w:tab/>
        <w:t xml:space="preserve">Slijedom navedenoga odlučeno je kao u izreci temeljem odredbe čl. </w:t>
      </w:r>
      <w:r w:rsidR="00935080">
        <w:t>9</w:t>
      </w:r>
      <w:r w:rsidR="00774720">
        <w:t>4</w:t>
      </w:r>
      <w:r w:rsidR="00935080">
        <w:t xml:space="preserve">. </w:t>
      </w:r>
      <w:r w:rsidR="00774720" w:rsidRPr="00774720">
        <w:t>Stečajnog zakona (NN 71/15</w:t>
      </w:r>
      <w:r w:rsidR="00646FE1" w:rsidRPr="00646FE1">
        <w:t xml:space="preserve"> </w:t>
      </w:r>
      <w:r w:rsidR="00646FE1" w:rsidRPr="0043783D">
        <w:t>i 104/17</w:t>
      </w:r>
      <w:r w:rsidR="00774720" w:rsidRPr="00774720">
        <w:t>)</w:t>
      </w:r>
      <w:r>
        <w:t xml:space="preserve"> i odredbe čl. </w:t>
      </w:r>
      <w:r w:rsidR="00AF1E4B">
        <w:t xml:space="preserve">13. u vezi s čl. </w:t>
      </w:r>
      <w:r>
        <w:t>7. i 15.</w:t>
      </w:r>
      <w:r w:rsidR="00646FE1">
        <w:t xml:space="preserve"> </w:t>
      </w:r>
      <w:r w:rsidR="00646FE1">
        <w:rPr>
          <w:rFonts w:cstheme="majorBidi" w:hAnsiTheme="majorBidi" w:asciiTheme="majorBidi"/>
        </w:rPr>
        <w:t>Uredbe o kriterijima i načinu obračuna i plaćanja nagrade stečajnim upraviteljima (NN 105/15)</w:t>
      </w:r>
      <w:r w:rsidR="00935080">
        <w:t>.</w:t>
      </w:r>
      <w:r w:rsidR="00646FE1">
        <w:t xml:space="preserve">  </w:t>
      </w:r>
    </w:p>
    <w:p w:rsidRDefault="00646FE1" w:rsidP="009B0517" w:rsidR="00646FE1">
      <w:pPr>
        <w:jc w:val="both"/>
      </w:pPr>
    </w:p>
    <w:p w:rsidRDefault="00646FE1" w:rsidP="009B0517" w:rsidR="00646FE1">
      <w:pPr>
        <w:jc w:val="both"/>
      </w:pPr>
    </w:p>
    <w:p w:rsidRDefault="00935080" w:rsidP="009B0517" w:rsidR="00935080">
      <w:pPr>
        <w:jc w:val="center"/>
      </w:pPr>
      <w:r w:rsidRPr="00935080">
        <w:t xml:space="preserve">U Osijeku </w:t>
      </w:r>
      <w:r w:rsidR="00C20EEB" w:rsidRPr="00C20EEB">
        <w:t>2. siječnja 2019</w:t>
      </w:r>
      <w:r w:rsidRPr="00935080">
        <w:t>.</w:t>
      </w:r>
    </w:p>
    <w:p w:rsidRDefault="00646FE1" w:rsidP="009B0517" w:rsidR="00646FE1" w:rsidRPr="009B0517">
      <w:pPr>
        <w:jc w:val="center"/>
      </w:pP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</w:t>
      </w:r>
      <w:r w:rsidR="00C20EEB">
        <w:t xml:space="preserve">      S u d a c :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>mr. sc. Tihomir Kovačević</w:t>
      </w:r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646FE1" w:rsidP="00935080" w:rsidR="00646FE1">
      <w:pPr>
        <w:ind w:left="6372"/>
        <w:jc w:val="center"/>
        <w:rPr>
          <w:b/>
          <w:bCs/>
        </w:rPr>
      </w:pPr>
    </w:p>
    <w:p w:rsidRDefault="00C20EEB" w:rsidP="00935080" w:rsidR="00935080" w:rsidRPr="003E14CC">
      <w:pPr>
        <w:pStyle w:val="Tijeloteksta"/>
        <w:rPr>
          <w:bCs/>
        </w:rPr>
      </w:pPr>
      <w:r>
        <w:rPr>
          <w:bCs/>
        </w:rPr>
        <w:t>Uputa o pravnom lijeku</w:t>
      </w:r>
      <w:r w:rsidR="00935080" w:rsidRPr="003E14CC">
        <w:rPr>
          <w:bCs/>
        </w:rPr>
        <w:t>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359A4" w:rsidP="00935080" w:rsidR="001359A4">
      <w:pPr>
        <w:jc w:val="both"/>
      </w:pPr>
    </w:p>
    <w:p w:rsidRDefault="00646FE1" w:rsidP="00935080" w:rsidR="00646FE1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E31CD4">
        <w:rPr>
          <w:bCs/>
        </w:rPr>
        <w:t>i</w:t>
      </w:r>
      <w:r>
        <w:rPr>
          <w:bCs/>
        </w:rPr>
        <w:t xml:space="preserve"> upravitelj</w:t>
      </w:r>
      <w:r w:rsidR="00690065">
        <w:rPr>
          <w:bCs/>
        </w:rPr>
        <w:t xml:space="preserve"> </w:t>
      </w:r>
      <w:r w:rsidR="00E31CD4">
        <w:rPr>
          <w:bCs/>
        </w:rPr>
        <w:t>Zvonko Tomljanović</w:t>
      </w:r>
    </w:p>
    <w:p w:rsidRDefault="00571667" w:rsidP="00571667" w:rsidR="00571667">
      <w:pPr>
        <w:numPr>
          <w:ilvl w:val="0"/>
          <w:numId w:val="3"/>
        </w:numPr>
        <w:jc w:val="both"/>
      </w:pPr>
      <w:r>
        <w:t xml:space="preserve">ŽDO GUO Osijek </w:t>
      </w:r>
      <w:r w:rsidR="00E31CD4">
        <w:t>– N/r. Zorko Tomić</w:t>
      </w:r>
    </w:p>
    <w:p w:rsidRDefault="00E31CD4" w:rsidP="00571667" w:rsidR="00571667">
      <w:pPr>
        <w:numPr>
          <w:ilvl w:val="0"/>
          <w:numId w:val="3"/>
        </w:numPr>
        <w:jc w:val="both"/>
      </w:pPr>
      <w:r>
        <w:t>Frane Plazonić, Koška, Kolodvorska 38</w:t>
      </w:r>
    </w:p>
    <w:p w:rsidRDefault="00F810D5" w:rsidP="00571667" w:rsidR="00F810D5" w:rsidRPr="00571667">
      <w:pPr>
        <w:numPr>
          <w:ilvl w:val="0"/>
          <w:numId w:val="3"/>
        </w:numPr>
        <w:jc w:val="both"/>
      </w:pPr>
      <w:r>
        <w:t>ELEKTROSLAVONIJA Osijek – N/r. Goran Tojagić</w:t>
      </w:r>
    </w:p>
    <w:p w:rsidRDefault="00C03938" w:rsidP="009B0517" w:rsidR="00023B3F" w:rsidRPr="009B0517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sectPr w:rsidR="00023B3F" w:rsidRPr="009B05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5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4C6A" w:rsidP="00CF024C" w:rsidR="006E41C6">
    <w:pPr>
      <w:pStyle w:val="Zaglavlje"/>
      <w:jc w:val="right"/>
    </w:pPr>
    <w:r w:rsidRPr="00724C6A">
      <w:t>Poslovni broj: 14 St-228/12-117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2F701578"/>
    <w:multiLevelType w:val="hybridMultilevel"/>
    <w:tmpl w:val="9626AF6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5634B1"/>
    <w:multiLevelType w:val="hybridMultilevel"/>
    <w:tmpl w:val="3352336E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8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14CEC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17E01"/>
    <w:rsid w:val="003210D9"/>
    <w:rsid w:val="003332B9"/>
    <w:rsid w:val="00361758"/>
    <w:rsid w:val="003B010F"/>
    <w:rsid w:val="003C1E2F"/>
    <w:rsid w:val="003D3368"/>
    <w:rsid w:val="003D5822"/>
    <w:rsid w:val="003D765E"/>
    <w:rsid w:val="003E6318"/>
    <w:rsid w:val="0040049C"/>
    <w:rsid w:val="00417DFD"/>
    <w:rsid w:val="00441766"/>
    <w:rsid w:val="0044388A"/>
    <w:rsid w:val="00445CA2"/>
    <w:rsid w:val="00452631"/>
    <w:rsid w:val="00462D0E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38CA"/>
    <w:rsid w:val="00571667"/>
    <w:rsid w:val="005855D8"/>
    <w:rsid w:val="005A1517"/>
    <w:rsid w:val="005C72BB"/>
    <w:rsid w:val="005C7B02"/>
    <w:rsid w:val="005D2747"/>
    <w:rsid w:val="005E0AD6"/>
    <w:rsid w:val="005E0DA8"/>
    <w:rsid w:val="005F0872"/>
    <w:rsid w:val="005F4DFA"/>
    <w:rsid w:val="006116A1"/>
    <w:rsid w:val="0062238B"/>
    <w:rsid w:val="00646FE1"/>
    <w:rsid w:val="00650C53"/>
    <w:rsid w:val="00690065"/>
    <w:rsid w:val="006A39D2"/>
    <w:rsid w:val="006C5A56"/>
    <w:rsid w:val="006E41C6"/>
    <w:rsid w:val="00716352"/>
    <w:rsid w:val="0071666D"/>
    <w:rsid w:val="00724A43"/>
    <w:rsid w:val="00724C6A"/>
    <w:rsid w:val="00725EE2"/>
    <w:rsid w:val="00761A64"/>
    <w:rsid w:val="00766FD3"/>
    <w:rsid w:val="00774720"/>
    <w:rsid w:val="007747D7"/>
    <w:rsid w:val="00791BF5"/>
    <w:rsid w:val="007E652C"/>
    <w:rsid w:val="007F488F"/>
    <w:rsid w:val="00805399"/>
    <w:rsid w:val="00860E56"/>
    <w:rsid w:val="008756C6"/>
    <w:rsid w:val="00880934"/>
    <w:rsid w:val="0088751B"/>
    <w:rsid w:val="008B4753"/>
    <w:rsid w:val="008B670B"/>
    <w:rsid w:val="008C164B"/>
    <w:rsid w:val="008F446A"/>
    <w:rsid w:val="00912CA9"/>
    <w:rsid w:val="0091400F"/>
    <w:rsid w:val="009246E9"/>
    <w:rsid w:val="00931E58"/>
    <w:rsid w:val="00935080"/>
    <w:rsid w:val="0098273F"/>
    <w:rsid w:val="00982D96"/>
    <w:rsid w:val="009910CC"/>
    <w:rsid w:val="00991A1A"/>
    <w:rsid w:val="009953B4"/>
    <w:rsid w:val="009A4340"/>
    <w:rsid w:val="009B0517"/>
    <w:rsid w:val="009B0F1B"/>
    <w:rsid w:val="009C1ECD"/>
    <w:rsid w:val="009F399C"/>
    <w:rsid w:val="009F436F"/>
    <w:rsid w:val="00A152F2"/>
    <w:rsid w:val="00A465F1"/>
    <w:rsid w:val="00A537F1"/>
    <w:rsid w:val="00A74469"/>
    <w:rsid w:val="00AC78FC"/>
    <w:rsid w:val="00AD62E2"/>
    <w:rsid w:val="00AE693D"/>
    <w:rsid w:val="00AF1E4B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20EEB"/>
    <w:rsid w:val="00C6476A"/>
    <w:rsid w:val="00C647FE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31CD4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10D5"/>
    <w:rsid w:val="00F83AB8"/>
    <w:rsid w:val="00FB13CE"/>
    <w:rsid w:val="00FC4EA8"/>
    <w:rsid w:val="00FD03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5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5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51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51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5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5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51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51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2012.</izvorni_sadrzaj>
    <derivirana_varijabla naziv="DomainObject.Predmet.DatumOsnivanja_1">30.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2013.</izvorni_sadrzaj>
    <derivirana_varijabla naziv="DomainObject.Predmet.DatumRjesavanja_1">11.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St-228/2012</izvorni_sadrzaj>
    <derivirana_varijabla naziv="DomainObject.Predmet.OznakaBroj_1">St-228/2012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st-4/2000</izvorni_sadrzaj>
    <derivirana_varijabla naziv="DomainObject.Predmet.PrimjedbaSuca_1">st-4/2000</derivirana_varijabla>
  </DomainObject.Predmet.PrimjedbaSuca>
  <DomainObject.Predmet.ProtustrankaFormated>
    <izvorni_sadrzaj>  RAZVITAK dioničko društvo za trgovinu, Našice, Vatroslava Lisinskog 59 ˝u stečaju˝</izvorni_sadrzaj>
    <derivirana_varijabla naziv="DomainObject.Predmet.ProtustrankaFormated_1">  RAZVITAK dioničko društvo za trgovinu, Našice, Vatroslava Lisinskog 59 ˝u stečaju˝</derivirana_varijabla>
  </DomainObject.Predmet.ProtustrankaFormated>
  <DomainObject.Predmet.ProtustrankaFormatedOIB>
    <izvorni_sadrzaj>  RAZVITAK dioničko društvo za trgovinu, Našice, Vatroslava Lisinskog 59 ˝u stečaju˝, OIB 35368177046</izvorni_sadrzaj>
    <derivirana_varijabla naziv="DomainObject.Predmet.ProtustrankaFormatedOIB_1">  RAZVITAK dioničko društvo za trgovinu, Našice, Vatroslava Lisinskog 59 ˝u stečaju˝, OIB 35368177046</derivirana_varijabla>
  </DomainObject.Predmet.ProtustrankaFormatedOIB>
  <DomainObject.Predmet.ProtustrankaFormatedWithAdress>
    <izvorni_sadrzaj> RAZVITAK dioničko društvo za trgovinu, Našice, Vatroslava Lisinskog 59 ˝u stečaju˝, Vatroslava Lisinskog 59, Našice</izvorni_sadrzaj>
    <derivirana_varijabla naziv="DomainObject.Predmet.ProtustrankaFormatedWithAdress_1"> RAZVITAK dioničko društvo za trgovinu, Našice, Vatroslava Lisinskog 59 ˝u stečaju˝, Vatroslava Lisinskog 59, Našice</derivirana_varijabla>
  </DomainObject.Predmet.ProtustrankaFormatedWithAdress>
  <DomainObject.Predmet.ProtustrankaFormatedWithAdressOIB>
    <izvorni_sadrzaj> RAZVITAK dioničko društvo za trgovinu, Našice, Vatroslava Lisinskog 59 ˝u stečaju˝, OIB 35368177046, Vatroslava Lisinskog 59, Našice</izvorni_sadrzaj>
    <derivirana_varijabla naziv="DomainObject.Predmet.ProtustrankaFormatedWithAdressOIB_1"> RAZVITAK dioničko društvo za trgovinu, Našice, Vatroslava Lisinskog 59 ˝u stečaju˝, OIB 35368177046, Vatroslava Lisinskog 59, Našice</derivirana_varijabla>
  </DomainObject.Predmet.ProtustrankaFormatedWithAdressOIB>
  <DomainObject.Predmet.ProtustrankaWithAdress>
    <izvorni_sadrzaj>RAZVITAK dioničko društvo za trgovinu, Našice, Vatroslava Lisinskog 59 ˝u stečaju˝ Vatroslava Lisinskog 59, Našice</izvorni_sadrzaj>
    <derivirana_varijabla naziv="DomainObject.Predmet.ProtustrankaWithAdress_1">RAZVITAK dioničko društvo za trgovinu, Našice, Vatroslava Lisinskog 59 ˝u stečaju˝ Vatroslava Lisinskog 59, Našice</derivirana_varijabla>
  </DomainObject.Predmet.ProtustrankaWithAdress>
  <DomainObject.Predmet.ProtustrankaWithAdressOIB>
    <izvorni_sadrzaj>RAZVITAK dioničko društvo za trgovinu, Našice, Vatroslava Lisinskog 59 ˝u stečaju˝, OIB 35368177046, Vatroslava Lisinskog 59, Našice</izvorni_sadrzaj>
    <derivirana_varijabla naziv="DomainObject.Predmet.ProtustrankaWithAdressOIB_1">RAZVITAK dioničko društvo za trgovinu, Našice, Vatroslava Lisinskog 59 ˝u stečaju˝, OIB 35368177046, Vatroslava Lisinskog 59, Našice</derivirana_varijabla>
  </DomainObject.Predmet.ProtustrankaWithAdressOIB>
  <DomainObject.Predmet.ProtustrankaNazivFormated>
    <izvorni_sadrzaj>RAZVITAK dioničko društvo za trgovinu, Našice, Vatroslava Lisinskog 59 ˝u stečaju˝</izvorni_sadrzaj>
    <derivirana_varijabla naziv="DomainObject.Predmet.ProtustrankaNazivFormated_1">RAZVITAK dioničko društvo za trgovinu, Našice, Vatroslava Lisinskog 59 ˝u stečaju˝</derivirana_varijabla>
  </DomainObject.Predmet.ProtustrankaNazivFormated>
  <DomainObject.Predmet.ProtustrankaNazivFormatedOIB>
    <izvorni_sadrzaj>RAZVITAK dioničko društvo za trgovinu, Našice, Vatroslava Lisinskog 59 ˝u stečaju˝, OIB 35368177046</izvorni_sadrzaj>
    <derivirana_varijabla naziv="DomainObject.Predmet.ProtustrankaNazivFormatedOIB_1">RAZVITAK dioničko društvo za trgovinu, Našice, Vatroslava Lisinskog 59 ˝u stečaju˝, OIB 35368177046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RAZVITAK dioničko društvo za trgovinu, Našice, Vatroslava Lisinskog 59 ˝u stečaju˝</item>
    </izvorni_sadrzaj>
    <derivirana_varijabla naziv="DomainObject.Predmet.ProtuStrankaListFormated_1">
      <item>RAZVITAK dioničko društvo za trgovinu, Našice, Vatroslava Lisinskog 59 ˝u stečaju˝</item>
    </derivirana_varijabla>
  </DomainObject.Predmet.ProtuStrankaListFormated>
  <DomainObject.Predmet.ProtuStrankaListFormatedOIB>
    <izvorni_sadrzaj>
      <item>RAZVITAK dioničko društvo za trgovinu, Našice, Vatroslava Lisinskog 59 ˝u stečaju˝, OIB 35368177046</item>
    </izvorni_sadrzaj>
    <derivirana_varijabla naziv="DomainObject.Predmet.ProtuStrankaListFormatedOIB_1">
      <item>RAZVITAK dioničko društvo za trgovinu, Našice, Vatroslava Lisinskog 59 ˝u stečaju˝, OIB 35368177046</item>
    </derivirana_varijabla>
  </DomainObject.Predmet.ProtuStrankaListFormatedOIB>
  <DomainObject.Predmet.ProtuStrankaListFormatedWithAdress>
    <izvorni_sadrzaj>
      <item>RAZVITAK dioničko društvo za trgovinu, Našice, Vatroslava Lisinskog 59 ˝u stečaju˝, Vatroslava Lisinskog 59, Našice</item>
    </izvorni_sadrzaj>
    <derivirana_varijabla naziv="DomainObject.Predmet.ProtuStrankaListFormatedWithAdress_1">
      <item>RAZVITAK dioničko društvo za trgovinu, Našice, Vatroslava Lisinskog 59 ˝u stečaju˝, Vatroslava Lisinskog 59, Našice</item>
    </derivirana_varijabla>
  </DomainObject.Predmet.ProtuStrankaListFormatedWithAdress>
  <DomainObject.Predmet.ProtuStrankaListFormatedWithAdressOIB>
    <izvorni_sadrzaj>
      <item>RAZVITAK dioničko društvo za trgovinu, Našice, Vatroslava Lisinskog 59 ˝u stečaju˝, OIB 35368177046, Vatroslava Lisinskog 59, Našice</item>
    </izvorni_sadrzaj>
    <derivirana_varijabla naziv="DomainObject.Predmet.ProtuStrankaListFormatedWithAdressOIB_1">
      <item>RAZVITAK dioničko društvo za trgovinu, Našice, Vatroslava Lisinskog 59 ˝u stečaju˝, OIB 35368177046, Vatroslava Lisinskog 59, Našice</item>
    </derivirana_varijabla>
  </DomainObject.Predmet.ProtuStrankaListFormatedWithAdressOIB>
  <DomainObject.Predmet.ProtuStrankaListNazivFormated>
    <izvorni_sadrzaj>
      <item>RAZVITAK dioničko društvo za trgovinu, Našice, Vatroslava Lisinskog 59 ˝u stečaju˝</item>
    </izvorni_sadrzaj>
    <derivirana_varijabla naziv="DomainObject.Predmet.ProtuStrankaListNazivFormated_1">
      <item>RAZVITAK dioničko društvo za trgovinu, Našice, Vatroslava Lisinskog 59 ˝u stečaju˝</item>
    </derivirana_varijabla>
  </DomainObject.Predmet.ProtuStrankaListNazivFormated>
  <DomainObject.Predmet.ProtuStrankaListNazivFormatedOIB>
    <izvorni_sadrzaj>
      <item>RAZVITAK dioničko društvo za trgovinu, Našice, Vatroslava Lisinskog 59 ˝u stečaju˝, OIB 35368177046</item>
    </izvorni_sadrzaj>
    <derivirana_varijabla naziv="DomainObject.Predmet.ProtuStrankaListNazivFormatedOIB_1">
      <item>RAZVITAK dioničko društvo za trgovinu, Našice, Vatroslava Lisinskog 59 ˝u stečaju˝, OIB 35368177046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RAZVITAK dioničko društvo za trgovinu, Našice, Vatroslava Lisinskog 59 ˝u stečaju˝</izvorni_sadrzaj>
    <derivirana_varijabla naziv="DomainObject.Predmet.ProtustrankaIDrugi_1">RAZVITAK dioničko društvo za trgovinu, Našice, Vatroslava Lisinskog 59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RAZVITAK dioničko društvo za trgovinu, Našice, Vatroslava Lisinskog 59 ˝u stečaju˝, OIB 35368177046, Vatroslava Lisinskog 59, Našice</izvorni_sadrzaj>
    <derivirana_varijabla naziv="DomainObject.Predmet.ProtustrankaIDrugiAdressOIB_1">RAZVITAK dioničko društvo za trgovinu, Našice, Vatroslava Lisinskog 59 ˝u stečaju˝, OIB 35368177046, Vatroslava Lisinskog 59,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2013.</izvorni_sadrzaj>
    <derivirana_varijabla naziv="DomainObject.Predmet.OdlukaRjesenje.DatumDonosenjaOdluke_1">11.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St-228/2012-17</izvorni_sadrzaj>
    <derivirana_varijabla naziv="DomainObject.Predmet.OdlukaRjesenje.Oznaka_1">St-228/2012-17</derivirana_varijabla>
  </DomainObject.Predmet.OdlukaRjesenje.Oznaka>
  <DomainObject.Predmet.SudioniciListNaziv>
    <izvorni_sadrzaj>
      <item>RAZVITAK dioničko društvo za trgovinu, Našice, Vatroslava Lisinskog 59 ˝u stečaju˝</item>
    </izvorni_sadrzaj>
    <derivirana_varijabla naziv="DomainObject.Predmet.SudioniciListNaziv_1">
      <item>RAZVITAK dioničko društvo za trgovinu, Našice, Vatroslava Lisinskog 59 ˝u stečaju˝</item>
    </derivirana_varijabla>
  </DomainObject.Predmet.SudioniciListNaziv>
  <DomainObject.Predmet.SudioniciListAdressOIB>
    <izvorni_sadrzaj>
      <item>RAZVITAK dioničko društvo za trgovinu, Našice, Vatroslava Lisinskog 59 ˝u stečaju˝, OIB 35368177046, Vatroslava Lisinskog 59,Našice</item>
    </izvorni_sadrzaj>
    <derivirana_varijabla naziv="DomainObject.Predmet.SudioniciListAdressOIB_1">
      <item>RAZVITAK dioničko društvo za trgovinu, Našice, Vatroslava Lisinskog 59 ˝u stečaju˝, OIB 35368177046, Vatroslava Lisinskog 59,Našice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35368177046</item>
    </izvorni_sadrzaj>
    <derivirana_varijabla naziv="DomainObject.Predmet.SudioniciListNazivOIB_1">
      <item>, OIB 35368177046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St-228/2012-113</izvorni_sadrzaj>
    <derivirana_varijabla naziv="DomainObject.PredzadnjaOdlukaIzPredmeta.Oznaka_1">St-228/2012-113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437</properties:Words>
  <properties:Characters>2204</properties:Characters>
  <properties:Lines>72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2018-01-10T07:59:00Z</dcterms:created>
  <dc:creator>banka</dc:creator>
  <cp:lastModifiedBy>Elizabeta Đeke</cp:lastModifiedBy>
  <cp:lastPrinted>2017-11-14T11:37:00Z</cp:lastPrinted>
  <dcterms:modified xmlns:xsi="http://www.w3.org/2001/XMLSchema-instance" xsi:type="dcterms:W3CDTF">2019-01-02T13:15:00Z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