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89fd0" w14:paraId="4689fd0" w:rsidRDefault="004701C2" w:rsidP="004701C2" w:rsidR="004701C2">
      <w:pPr>
        <w:spacing w:after="0"/>
        <w:ind w:left="5664"/>
        <w15:collapsed w:val="false"/>
      </w:pPr>
      <w:bookmarkStart w:name="_GoBack" w:id="0"/>
      <w:bookmarkEnd w:id="0"/>
      <w:r>
        <w:t>Poslovni broj: 3 St-390/13-41</w:t>
      </w:r>
    </w:p>
    <w:p w:rsidRDefault="004701C2" w:rsidP="004701C2" w:rsidR="004701C2">
      <w:pPr>
        <w:spacing w:after="0"/>
        <w:ind w:firstLine="708" w:left="5664"/>
        <w:rPr>
          <w:b/>
        </w:rPr>
      </w:pPr>
    </w:p>
    <w:p w:rsidRDefault="004701C2" w:rsidP="004701C2" w:rsidR="004701C2">
      <w:pPr>
        <w:spacing w:after="0"/>
        <w:ind w:firstLine="708" w:left="5664"/>
        <w:rPr>
          <w:b/>
        </w:rPr>
      </w:pPr>
    </w:p>
    <w:p w:rsidRDefault="004701C2" w:rsidP="004701C2" w:rsidR="004701C2">
      <w:pPr>
        <w:spacing w:after="0"/>
        <w:ind w:firstLine="708" w:left="5664"/>
        <w:rPr>
          <w:b/>
        </w:rPr>
      </w:pPr>
    </w:p>
    <w:p w:rsidRDefault="004701C2" w:rsidP="004701C2" w:rsidR="004701C2">
      <w:pPr>
        <w:spacing w:after="0"/>
        <w:ind w:firstLine="708" w:left="5664"/>
        <w:rPr>
          <w:b/>
        </w:rPr>
      </w:pPr>
    </w:p>
    <w:p w:rsidRDefault="004701C2" w:rsidP="004701C2" w:rsidR="004701C2">
      <w:pPr>
        <w:spacing w:after="0"/>
        <w:ind w:firstLine="708" w:left="5664"/>
        <w:rPr>
          <w:b/>
        </w:rPr>
      </w:pPr>
    </w:p>
    <w:p w:rsidRDefault="004701C2" w:rsidP="004701C2" w:rsidR="004701C2">
      <w:pPr>
        <w:spacing w:after="0"/>
        <w:rPr>
          <w:b/>
        </w:rPr>
      </w:pPr>
    </w:p>
    <w:p w:rsidRDefault="004701C2" w:rsidP="004701C2" w:rsidR="004701C2">
      <w:pPr>
        <w:spacing w:after="0"/>
        <w:jc w:val="center"/>
      </w:pPr>
      <w:r>
        <w:t>R E P U B L I K A   H R V A T S K A</w:t>
      </w:r>
    </w:p>
    <w:p w:rsidRDefault="004701C2" w:rsidP="004701C2" w:rsidR="004701C2">
      <w:pPr>
        <w:spacing w:after="0"/>
        <w:rPr>
          <w:b/>
        </w:rPr>
      </w:pPr>
    </w:p>
    <w:p w:rsidRDefault="004701C2" w:rsidP="004701C2" w:rsidR="004701C2">
      <w:pPr>
        <w:spacing w:after="0"/>
        <w:jc w:val="center"/>
      </w:pPr>
      <w:r>
        <w:t>R J E Š E N J E</w:t>
      </w:r>
    </w:p>
    <w:p w:rsidRDefault="004701C2" w:rsidP="004701C2" w:rsidR="004701C2">
      <w:pPr>
        <w:spacing w:after="0"/>
        <w:jc w:val="both"/>
        <w:rPr>
          <w:b/>
        </w:rPr>
      </w:pPr>
    </w:p>
    <w:p w:rsidRDefault="004701C2" w:rsidP="004701C2" w:rsidR="004701C2">
      <w:pPr>
        <w:spacing w:after="0"/>
        <w:jc w:val="both"/>
        <w:rPr>
          <w:b/>
        </w:rPr>
      </w:pPr>
    </w:p>
    <w:p w:rsidRDefault="004701C2" w:rsidP="004701C2" w:rsidR="004701C2">
      <w:pPr>
        <w:spacing w:after="0"/>
        <w:jc w:val="both"/>
      </w:pPr>
      <w:r>
        <w:rPr>
          <w:b/>
        </w:rPr>
        <w:tab/>
      </w:r>
      <w:r>
        <w:t xml:space="preserve">TRGOVAČKI SUD U VARAŽDINU u ime Republike Hrvatske, po sucu toga suda Jasni Lekić, kao stečajnom sucu, u stečajnom predmetu u povodu prijedloga predlagatelja FINANCIJSKA AGENCIJA Regionalni centar Zagreb, Ulica grada Vukovara 70, protiv dužnika pojedinca Elizabeta </w:t>
      </w:r>
      <w:proofErr w:type="spellStart"/>
      <w:r>
        <w:t>Oletić</w:t>
      </w:r>
      <w:proofErr w:type="spellEnd"/>
      <w:r>
        <w:t xml:space="preserve">, kao vlasnica PERADARSTVO "OLETIĆ", (prije: Elizabeta </w:t>
      </w:r>
      <w:proofErr w:type="spellStart"/>
      <w:r>
        <w:t>Kirić</w:t>
      </w:r>
      <w:proofErr w:type="spellEnd"/>
      <w:r>
        <w:t xml:space="preserve">, </w:t>
      </w:r>
      <w:proofErr w:type="spellStart"/>
      <w:r>
        <w:t>vl</w:t>
      </w:r>
      <w:proofErr w:type="spellEnd"/>
      <w:r>
        <w:t xml:space="preserve">. PERADARSTVO „KIRIĆ“), </w:t>
      </w:r>
      <w:proofErr w:type="spellStart"/>
      <w:r>
        <w:t>Stanetinec</w:t>
      </w:r>
      <w:proofErr w:type="spellEnd"/>
      <w:r>
        <w:t xml:space="preserve"> 37, 40312 </w:t>
      </w:r>
      <w:proofErr w:type="spellStart"/>
      <w:r>
        <w:t>Štrigova</w:t>
      </w:r>
      <w:proofErr w:type="spellEnd"/>
      <w:r>
        <w:t xml:space="preserve">, OIB: 86215064436, nakon zaključenog prethodnog postupka radi utvrđivanja uvjeta za otvaranje stečajnog postupka nad imovinom dužnika pojedinca, dana 08. veljače 2016. godine,   </w:t>
      </w:r>
    </w:p>
    <w:p w:rsidRDefault="004701C2" w:rsidP="004701C2" w:rsidR="004701C2">
      <w:pPr>
        <w:spacing w:after="0"/>
        <w:jc w:val="both"/>
        <w:rPr>
          <w:b/>
        </w:rPr>
      </w:pPr>
    </w:p>
    <w:p w:rsidRDefault="004701C2" w:rsidP="004701C2" w:rsidR="004701C2">
      <w:pPr>
        <w:spacing w:after="0"/>
        <w:jc w:val="center"/>
      </w:pPr>
      <w:r>
        <w:t>r i j e š i o     j e</w:t>
      </w:r>
    </w:p>
    <w:p w:rsidRDefault="004701C2" w:rsidP="004701C2" w:rsidR="004701C2">
      <w:pPr>
        <w:spacing w:after="0"/>
        <w:rPr>
          <w:b/>
        </w:rPr>
      </w:pPr>
    </w:p>
    <w:p w:rsidRDefault="004701C2" w:rsidP="004701C2" w:rsidR="004701C2">
      <w:pPr>
        <w:spacing w:after="0"/>
        <w:ind w:firstLine="708"/>
        <w:jc w:val="both"/>
      </w:pPr>
      <w:r>
        <w:t xml:space="preserve">I/ Otvara se stečajni postupak nad imovinom dužnika pojedinca Elizabeta </w:t>
      </w:r>
      <w:proofErr w:type="spellStart"/>
      <w:r>
        <w:t>Oletić</w:t>
      </w:r>
      <w:proofErr w:type="spellEnd"/>
      <w:r>
        <w:t xml:space="preserve">, kao vlasnica PERADARSTVO "OLETIĆ", </w:t>
      </w:r>
      <w:proofErr w:type="spellStart"/>
      <w:r>
        <w:t>Stanetinec</w:t>
      </w:r>
      <w:proofErr w:type="spellEnd"/>
      <w:r>
        <w:t xml:space="preserve"> 37, 40312 </w:t>
      </w:r>
      <w:proofErr w:type="spellStart"/>
      <w:r>
        <w:t>Štrigova</w:t>
      </w:r>
      <w:proofErr w:type="spellEnd"/>
      <w:r>
        <w:t>, OIB: 86215064436, s danom 08. veljače 2016. godine u 14,30 sati.</w:t>
      </w:r>
    </w:p>
    <w:p w:rsidRDefault="004701C2" w:rsidP="004701C2" w:rsidR="004701C2">
      <w:pPr>
        <w:spacing w:after="0"/>
        <w:ind w:firstLine="708"/>
        <w:jc w:val="both"/>
      </w:pPr>
    </w:p>
    <w:p w:rsidRDefault="004701C2" w:rsidP="004701C2" w:rsidR="004701C2">
      <w:pPr>
        <w:spacing w:after="0"/>
        <w:ind w:firstLine="705"/>
        <w:jc w:val="both"/>
      </w:pPr>
      <w:r>
        <w:t xml:space="preserve">II/ Za stečajnog upravitelja imenuje se Tea </w:t>
      </w:r>
      <w:proofErr w:type="spellStart"/>
      <w:r>
        <w:t>Gatternig</w:t>
      </w:r>
      <w:proofErr w:type="spellEnd"/>
      <w:r>
        <w:t>, odvjetnica iz Varaždina, Augusta Šenoe 3, OIB: 20214370352.</w:t>
      </w:r>
    </w:p>
    <w:p w:rsidRDefault="004701C2" w:rsidP="004701C2" w:rsidR="004701C2">
      <w:pPr>
        <w:spacing w:after="0"/>
        <w:jc w:val="both"/>
      </w:pPr>
    </w:p>
    <w:p w:rsidRDefault="004701C2" w:rsidP="004701C2" w:rsidR="004701C2">
      <w:pPr>
        <w:spacing w:after="0"/>
        <w:jc w:val="both"/>
      </w:pPr>
      <w:r>
        <w:tab/>
        <w:t>III/ Pozivaju se vjerovnici da prijave svoje tražbine stečajnom upravitelju na adresu: Varaždin, Augusta Šenoe 3, u roku od 30 dana od dana objave oglasa na e-Oglasnoj ploči suda u skladu s pravilima Stečajnog zakona (NN br. 44/96, 29/99, 129/00, 123/00, 197/03, 187/04, 82/06, 116/10, 25/12 i 133/12-dalje: SZ-a) o prijavi tražbina - čl. 54. st. 3. u svezi s čl. 173. stavak 1. do 3. citiranog zakona zajedno s ispravama iz kojih tražbina proizlazi i dokazom o uplati sudske pristojbe u iznosu od 2% od vrijednosti prijavljene tražbine (ali ne više od 500,00 kn) na žiro račun prema IBAN konstrukciji broj: HR12 1001 0051 8630 0016 0 (u nalogu za plaćanje na papirnatom obrascu), ili HR1210010051863000160 (u elektroničkom nalogu za plaćanje), model 63, poziv na broj 5045-3574-22039013.</w:t>
      </w:r>
    </w:p>
    <w:p w:rsidRDefault="004701C2" w:rsidP="004701C2" w:rsidR="004701C2">
      <w:pPr>
        <w:spacing w:after="0"/>
        <w:jc w:val="both"/>
      </w:pPr>
    </w:p>
    <w:p w:rsidRDefault="004701C2" w:rsidP="004701C2" w:rsidR="004701C2">
      <w:pPr>
        <w:spacing w:after="0"/>
        <w:jc w:val="both"/>
      </w:pPr>
      <w:r>
        <w:tab/>
        <w:t xml:space="preserve">IV/ Pozivaju se </w:t>
      </w:r>
      <w:proofErr w:type="spellStart"/>
      <w:r>
        <w:t>razlučni</w:t>
      </w:r>
      <w:proofErr w:type="spellEnd"/>
      <w:r>
        <w:t xml:space="preserve"> i izlučni vjerovnici da pismeno obavijeste stečajnog upravitelja na adresu iz točke III ovog rješenja o postojanju svojih </w:t>
      </w:r>
      <w:proofErr w:type="spellStart"/>
      <w:r>
        <w:t>razlučnih</w:t>
      </w:r>
      <w:proofErr w:type="spellEnd"/>
      <w:r>
        <w:t xml:space="preserve"> i izlučnih prava i to u dva primjerka u roku od 30 dana od dana objave oglasa na e-Oglasnoj ploči suda ( čl. 54. st. 4. u svezi s čl. 173.st. 4. do 6.  SZ-a).</w:t>
      </w:r>
    </w:p>
    <w:p w:rsidRDefault="004701C2" w:rsidP="004701C2" w:rsidR="004701C2">
      <w:pPr>
        <w:spacing w:after="0"/>
        <w:jc w:val="both"/>
      </w:pPr>
    </w:p>
    <w:p w:rsidRDefault="004701C2" w:rsidP="004701C2" w:rsidR="004701C2">
      <w:pPr>
        <w:spacing w:after="0"/>
        <w:jc w:val="both"/>
      </w:pPr>
      <w:r>
        <w:tab/>
        <w:t xml:space="preserve">V/ Pozivaju se dužnici stečajnog dužnika da svoje obveze prema stečajnom dužniku ispune bez odlaganja, stečajnom upravitelju za stečajnog dužnika (članak 54. stavak 5. SZ-a). </w:t>
      </w:r>
    </w:p>
    <w:p w:rsidRDefault="004701C2" w:rsidP="004701C2" w:rsidR="004701C2">
      <w:pPr>
        <w:spacing w:after="0"/>
        <w:jc w:val="both"/>
      </w:pPr>
    </w:p>
    <w:p w:rsidRDefault="004701C2" w:rsidP="004701C2" w:rsidR="004701C2">
      <w:pPr>
        <w:spacing w:after="0"/>
        <w:ind w:firstLine="705"/>
        <w:jc w:val="both"/>
      </w:pPr>
      <w:r>
        <w:tab/>
        <w:t xml:space="preserve">VI/ Nalaže se zemljišnoknjižnom odjelu Općinskog suda u Čakovcu, da izvrši zabilježbu otvaranja stečajnog postupka sukladno članku 65. stavku 2. Stečajnog zakona na </w:t>
      </w:r>
      <w:r>
        <w:lastRenderedPageBreak/>
        <w:t xml:space="preserve">svim nekretninama dužnika pojedinca i to: </w:t>
      </w:r>
      <w:proofErr w:type="spellStart"/>
      <w:r>
        <w:t>zk.ul</w:t>
      </w:r>
      <w:proofErr w:type="spellEnd"/>
      <w:r>
        <w:t xml:space="preserve">. 485 k.o. </w:t>
      </w:r>
      <w:proofErr w:type="spellStart"/>
      <w:r>
        <w:t>Stanetinec</w:t>
      </w:r>
      <w:proofErr w:type="spellEnd"/>
      <w:r>
        <w:t xml:space="preserve">, te svim ostalim nekretninama dužnika pojedinca, te se nalaže RH Državna geodetska uprava, Područni ured za katastar, da izvrši zabilježbu otvaranja stečajnog postupka na nekretninama dužnika pojedinca upisanim u </w:t>
      </w:r>
      <w:proofErr w:type="spellStart"/>
      <w:r>
        <w:t>Pl</w:t>
      </w:r>
      <w:proofErr w:type="spellEnd"/>
      <w:r>
        <w:t xml:space="preserve"> 245 k.o. </w:t>
      </w:r>
      <w:proofErr w:type="spellStart"/>
      <w:r>
        <w:t>Stanetinec</w:t>
      </w:r>
      <w:proofErr w:type="spellEnd"/>
      <w:r>
        <w:t>.</w:t>
      </w:r>
    </w:p>
    <w:p w:rsidRDefault="004701C2" w:rsidP="004701C2" w:rsidR="004701C2">
      <w:pPr>
        <w:spacing w:after="0"/>
        <w:ind w:firstLine="705"/>
        <w:jc w:val="both"/>
      </w:pPr>
      <w:r>
        <w:t>Nalaže se Ministarstvu unutarnjih poslova, Policijskoj uprava Međimurskoj, da upiše zabilježbu otvaranja stečajnog postupka na vozilima dužnika pojedinca (traktor).</w:t>
      </w:r>
    </w:p>
    <w:p w:rsidRDefault="004701C2" w:rsidP="004701C2" w:rsidR="004701C2">
      <w:pPr>
        <w:spacing w:after="0"/>
        <w:ind w:firstLine="705"/>
        <w:jc w:val="both"/>
      </w:pPr>
    </w:p>
    <w:p w:rsidRDefault="004701C2" w:rsidP="004701C2" w:rsidR="004701C2">
      <w:pPr>
        <w:spacing w:after="0"/>
        <w:jc w:val="both"/>
      </w:pPr>
      <w:r>
        <w:tab/>
        <w:t>VII/ Ročište vjerovnika na kojem će se ispitati prijavljene tražbine vjerovnika (ispitno ročište), određuje se za dan</w:t>
      </w:r>
    </w:p>
    <w:p w:rsidRDefault="004701C2" w:rsidP="004701C2" w:rsidR="004701C2">
      <w:pPr>
        <w:spacing w:after="0"/>
        <w:jc w:val="both"/>
      </w:pPr>
    </w:p>
    <w:p w:rsidRDefault="004701C2" w:rsidP="004701C2" w:rsidR="004701C2">
      <w:pPr>
        <w:spacing w:after="0"/>
        <w:jc w:val="center"/>
        <w:rPr>
          <w:b/>
        </w:rPr>
      </w:pPr>
      <w:r>
        <w:rPr>
          <w:b/>
        </w:rPr>
        <w:t xml:space="preserve">     06. svibnja 2016. godine u 9,00 sati</w:t>
      </w:r>
    </w:p>
    <w:p w:rsidRDefault="004701C2" w:rsidP="004701C2" w:rsidR="004701C2">
      <w:pPr>
        <w:spacing w:after="0"/>
        <w:jc w:val="center"/>
        <w:rPr>
          <w:b/>
        </w:rPr>
      </w:pPr>
      <w:r>
        <w:rPr>
          <w:b/>
        </w:rPr>
        <w:t>kod ovog suda Braće Radića 2, soba 226/II kat, Varaždin</w:t>
      </w:r>
    </w:p>
    <w:p w:rsidRDefault="004701C2" w:rsidP="004701C2" w:rsidR="004701C2">
      <w:pPr>
        <w:spacing w:after="0"/>
        <w:jc w:val="both"/>
      </w:pPr>
      <w:r>
        <w:t xml:space="preserve">  </w:t>
      </w:r>
    </w:p>
    <w:p w:rsidRDefault="004701C2" w:rsidP="004701C2" w:rsidR="004701C2">
      <w:pPr>
        <w:spacing w:after="0"/>
        <w:jc w:val="both"/>
      </w:pPr>
      <w:r>
        <w:tab/>
        <w:t xml:space="preserve">VIII/ Ročište vjerovnika (izvještajno ročište) na kojem će se na temelju izvješća stečajnog upravitelja odlučivati o daljnjem tijeku ovog postupka održati će se odmah na istom mjestu nakon ispitnog ročišta određenog pod točkom VII ovog rješenja. </w:t>
      </w:r>
    </w:p>
    <w:p w:rsidRDefault="004701C2" w:rsidP="004701C2" w:rsidR="004701C2">
      <w:pPr>
        <w:spacing w:after="0"/>
        <w:jc w:val="both"/>
      </w:pPr>
    </w:p>
    <w:p w:rsidRDefault="004701C2" w:rsidP="004701C2" w:rsidR="004701C2">
      <w:pPr>
        <w:spacing w:after="0"/>
        <w:jc w:val="both"/>
      </w:pPr>
      <w:r>
        <w:tab/>
        <w:t>IX/ Rješenje o otvaranju stečajnog postupka upisat će se u Ured državne uprave Međimurske županije, službe za gospodarstvo i objaviti će se na e-Oglasnoj ploči ovoga suda sa danom 08. veljače 2016. godine u 14,30 sati.</w:t>
      </w:r>
    </w:p>
    <w:p w:rsidRDefault="004701C2" w:rsidP="004701C2" w:rsidR="004701C2">
      <w:pPr>
        <w:spacing w:after="0"/>
        <w:jc w:val="both"/>
      </w:pPr>
    </w:p>
    <w:p w:rsidRDefault="004701C2" w:rsidP="004701C2" w:rsidR="004701C2">
      <w:pPr>
        <w:spacing w:after="0"/>
        <w:jc w:val="both"/>
      </w:pPr>
    </w:p>
    <w:p w:rsidRDefault="004701C2" w:rsidP="004701C2" w:rsidR="004701C2">
      <w:pPr>
        <w:spacing w:after="0"/>
        <w:jc w:val="center"/>
      </w:pPr>
      <w:r>
        <w:t>Obrazloženje</w:t>
      </w:r>
    </w:p>
    <w:p w:rsidRDefault="004701C2" w:rsidP="004701C2" w:rsidR="004701C2">
      <w:pPr>
        <w:spacing w:after="0"/>
        <w:jc w:val="center"/>
        <w:rPr>
          <w:b/>
        </w:rPr>
      </w:pPr>
    </w:p>
    <w:p w:rsidRDefault="004701C2" w:rsidP="004701C2" w:rsidR="004701C2">
      <w:pPr>
        <w:spacing w:after="0"/>
        <w:ind w:firstLine="708"/>
        <w:jc w:val="both"/>
      </w:pPr>
      <w:r>
        <w:t xml:space="preserve">Predlagatelj Fina Regionalni centar Zagreb je podnio prijedlog za pokretanje stečajnog postupka nad dužnikom, navodeći da je Nagodbeno vijeće donijelo dana 09.07.2013.g. rješenje o odbacivanju prijedloga za </w:t>
      </w:r>
      <w:proofErr w:type="spellStart"/>
      <w:r>
        <w:t>predstečajnu</w:t>
      </w:r>
      <w:proofErr w:type="spellEnd"/>
      <w:r>
        <w:t xml:space="preserve"> nagodbu, te budući da postoje razlozi za otvaranje stečajnog postupka, odnosno dužnik u razdoblju dužem od 60 dana ima evidentirane neizvršene osnove za plaćanje, podnosi prijedlog za pokretanje stečajnog postupka. </w:t>
      </w:r>
    </w:p>
    <w:p w:rsidRDefault="004701C2" w:rsidP="004701C2" w:rsidR="004701C2">
      <w:pPr>
        <w:spacing w:after="0"/>
        <w:jc w:val="both"/>
      </w:pPr>
      <w:r>
        <w:tab/>
        <w:t xml:space="preserve">Na temelju prijedloga predlagatelja ovaj sud donio je rješenje o pokretanju prethodnog postupka radi utvrđivanja uvjeta za otvaranje stečajnog postupka broj 3 St-390/13-2 od 16.09.2013.g. </w:t>
      </w:r>
    </w:p>
    <w:p w:rsidRDefault="004701C2" w:rsidP="004701C2" w:rsidR="004701C2">
      <w:pPr>
        <w:spacing w:after="0"/>
        <w:ind w:firstLine="708"/>
        <w:jc w:val="both"/>
      </w:pPr>
      <w:r>
        <w:t xml:space="preserve">Na ročištu u prethodnom postupku vlasnica dužnika Elizabeta </w:t>
      </w:r>
      <w:proofErr w:type="spellStart"/>
      <w:r>
        <w:t>Kirić</w:t>
      </w:r>
      <w:proofErr w:type="spellEnd"/>
      <w:r>
        <w:t xml:space="preserve"> (sada Elizabeta </w:t>
      </w:r>
      <w:proofErr w:type="spellStart"/>
      <w:r>
        <w:t>Oletić</w:t>
      </w:r>
      <w:proofErr w:type="spellEnd"/>
      <w:r>
        <w:t xml:space="preserve">) iskazala je da se protivi otvaranju stečaja nad imovinom dužnika pojedinca, da je u fazi pregovora sa Ministarstvom financija Poreznom upravom radi </w:t>
      </w:r>
      <w:proofErr w:type="spellStart"/>
      <w:r>
        <w:t>reprograma</w:t>
      </w:r>
      <w:proofErr w:type="spellEnd"/>
      <w:r>
        <w:t xml:space="preserve"> duga, te da su nepodmirene obveze na dan izdavanja potvrde Fine 27.09.2013.g. 29.013,28 kn, a broj dana neprekidne blokade 357. Iskazala je da ima vrijednu imovinu i to objekt peradarnik, opremu za peradarnik, traktor i strojeve, što ukupno vrijedi 1.693.739,99 kn. Podnijela je </w:t>
      </w:r>
      <w:proofErr w:type="spellStart"/>
      <w:r>
        <w:t>prokazni</w:t>
      </w:r>
      <w:proofErr w:type="spellEnd"/>
      <w:r>
        <w:t xml:space="preserve"> popis imovine da je vlasnica obiteljske kuće u </w:t>
      </w:r>
      <w:proofErr w:type="spellStart"/>
      <w:r>
        <w:t>Stanetincu</w:t>
      </w:r>
      <w:proofErr w:type="spellEnd"/>
      <w:r>
        <w:t>, dok je iskazala da druge imovine nema.</w:t>
      </w:r>
    </w:p>
    <w:p w:rsidRDefault="004701C2" w:rsidP="004701C2" w:rsidR="004701C2">
      <w:pPr>
        <w:spacing w:after="0"/>
        <w:ind w:firstLine="708"/>
        <w:jc w:val="both"/>
      </w:pPr>
      <w:r>
        <w:t>Nadalje, dužnica je iskazala da osobno radi u peradarniku, te da će podmiriti dug Poreznoj upravi, koji je jedini dug, te predlaže da se obustavi prethodni postupak radi utvrđivanja uvjeta za otvaranje stečajnog postupka nad imovinom dužnika pojedinca.</w:t>
      </w:r>
    </w:p>
    <w:p w:rsidRDefault="004701C2" w:rsidP="004701C2" w:rsidR="004701C2">
      <w:pPr>
        <w:spacing w:after="0"/>
        <w:ind w:firstLine="708"/>
        <w:jc w:val="both"/>
      </w:pPr>
      <w:r>
        <w:t xml:space="preserve">RH Ministarstvo financija je dopisom od 13.12.2013.g. izvijestilo sud da im je poznato da je Elizabeta </w:t>
      </w:r>
      <w:proofErr w:type="spellStart"/>
      <w:r>
        <w:t>Kirić</w:t>
      </w:r>
      <w:proofErr w:type="spellEnd"/>
      <w:r>
        <w:t xml:space="preserve"> podmirila iznos duga od 29.000,00 kn, te da će se o sklopljenom sporazumu izjasniti i obavijestiti sud. </w:t>
      </w:r>
    </w:p>
    <w:p w:rsidRDefault="004701C2" w:rsidP="004701C2" w:rsidR="004701C2">
      <w:pPr>
        <w:spacing w:after="0"/>
        <w:ind w:firstLine="708"/>
        <w:jc w:val="both"/>
      </w:pPr>
      <w:r>
        <w:t>Uvidom u potvrdu Fine na dan 04.02.2014.g. blokada dužnice iznosila je 487 dana, a nepodmirene obveze na dan izdavanja potvrde iznose 31.208,65 kn.</w:t>
      </w:r>
    </w:p>
    <w:p w:rsidRDefault="004701C2" w:rsidP="004701C2" w:rsidR="004701C2">
      <w:pPr>
        <w:spacing w:after="0"/>
        <w:ind w:firstLine="708"/>
        <w:jc w:val="both"/>
      </w:pPr>
      <w:r>
        <w:lastRenderedPageBreak/>
        <w:t>Dužnica je i nakon toga tražila rok, te iskazivala da će podmiriti dug Poreznoj upravi i da je to jedini dug dužnice.</w:t>
      </w:r>
    </w:p>
    <w:p w:rsidRDefault="004701C2" w:rsidP="004701C2" w:rsidR="004701C2">
      <w:pPr>
        <w:spacing w:after="0"/>
        <w:ind w:firstLine="708"/>
        <w:jc w:val="both"/>
      </w:pPr>
      <w:r>
        <w:t>Nadalje, u spis je dostavljen dopis Hrvatske poštanske banke od 27.05.2014.g. iz kojeg proizlazi da je dužnica dostavila zahtjev za odobrenje kredita, te da će se naknadno o odobrenju kredita obavijestiti sud.</w:t>
      </w:r>
    </w:p>
    <w:p w:rsidRDefault="004701C2" w:rsidP="004701C2" w:rsidR="004701C2">
      <w:pPr>
        <w:spacing w:after="0"/>
        <w:ind w:firstLine="708"/>
        <w:jc w:val="both"/>
      </w:pPr>
      <w:r>
        <w:t>Iz podataka stanja računa poreznog obveznika na dan 21.10.2014.g. proizlazi da je stanje duga dužnice prema Ministarstvu financija 87.370,96 kn, dok je na dan 25.03.2015.g. stanje računa poreznog obveznika iznosilo 16.572,36 kn. Iz navedenog je razvidno da je dužnica podmirivala dug RH Ministarstvu financija Poreznoj upravi s osnova poreza i doprinosa.</w:t>
      </w:r>
    </w:p>
    <w:p w:rsidRDefault="004701C2" w:rsidP="004701C2" w:rsidR="004701C2">
      <w:pPr>
        <w:spacing w:after="0"/>
        <w:ind w:firstLine="708"/>
        <w:jc w:val="both"/>
      </w:pPr>
      <w:r>
        <w:t>Radi utvrđivanja da li kod dužnice postoji stečajni razlog insolventnosti odnosno nesposobnosti za plaćanje, sud je tijekom prethodnog postupka zatražio novi podatak o blokadi žiro-računa dužnice i danima blokade te Očevidnik o redoslijedu plaćanja, te je Fina Čakovec dostavila podatak na 07.12.2015.g. da je na dan izdavanja potvrde evidentirano 286 dana neprekidne blokade, a nepodmirene obveze na dan izdavanja potvrde iznose 1.010.694,28 kn.</w:t>
      </w:r>
    </w:p>
    <w:p w:rsidRDefault="004701C2" w:rsidP="004701C2" w:rsidR="004701C2">
      <w:pPr>
        <w:spacing w:after="0"/>
        <w:ind w:firstLine="708"/>
        <w:jc w:val="both"/>
      </w:pPr>
      <w:r>
        <w:t>Prema Očevidniku o redoslijedu plaćanja s obračunatom kamatom stanje blokade računa na dan 27.01.2016.g. je 1.026.750,88 kn, a vjerovnici su Međimurje plin d.o.o., Hrvatska poštanska banka, HRT Javna ustanova, Triglav osiguranje d.d.</w:t>
      </w:r>
    </w:p>
    <w:p w:rsidRDefault="004701C2" w:rsidP="004701C2" w:rsidR="004701C2">
      <w:pPr>
        <w:spacing w:after="0"/>
        <w:ind w:firstLine="708"/>
        <w:jc w:val="both"/>
      </w:pPr>
      <w:r>
        <w:t>Iz tako provedenog prethodnog postupka razvidno je da je dužnica podmirivala djelomično dug Poreznoj upravi, dok nije podmirivala druge dospjele novčane obveze, pa je tijekom postupka stanje blokade računa poraslo na iznos od 1.026.750,88 kn. Blokada dužnice je neprekidna, te iako je na dan 03.02.2016.g. dužnica donijela podatak da je platila dugovanje RH Ministarstvu financija Poreznoj upravi, te je prema stanju računa poreznog obveznika na dan 03.02.2016.g. dug 7,32 kn, razvidno je da je stečajni razlog nesposobnosti za plaćanje kod dužnice neprekidan, te je nedvojbeno utvrđeno da je dužnica nesposobna za plaćanje, te se ispunio stečajni razlog iz članka 4. st. 6. i 7. Stečajnog zakona (</w:t>
      </w:r>
      <w:proofErr w:type="spellStart"/>
      <w:r>
        <w:t>N.N</w:t>
      </w:r>
      <w:proofErr w:type="spellEnd"/>
      <w:r>
        <w:t xml:space="preserve">. 44/96, 29/99, 129/00, 123/03, 82/06, 116/10, 25/12 i 133/12, dalje skraćeno: SZ-a), te je valjalo otvoriti stečaj nad imovinom dužnika pojedinca primjenom članka 53. st. 6. SZ-a. </w:t>
      </w:r>
    </w:p>
    <w:p w:rsidRDefault="004701C2" w:rsidP="004701C2" w:rsidR="004701C2">
      <w:pPr>
        <w:spacing w:after="0"/>
        <w:jc w:val="both"/>
      </w:pPr>
      <w:r>
        <w:tab/>
        <w:t xml:space="preserve">Prema podacima iz </w:t>
      </w:r>
      <w:proofErr w:type="spellStart"/>
      <w:r>
        <w:t>prokaznog</w:t>
      </w:r>
      <w:proofErr w:type="spellEnd"/>
      <w:r>
        <w:t xml:space="preserve"> popisa imovine i dostavljenih podataka RH Područnog ureda za katastar Čakovec, dužnica je vlasnica nekretnina i to </w:t>
      </w:r>
      <w:proofErr w:type="spellStart"/>
      <w:r>
        <w:t>čkbr</w:t>
      </w:r>
      <w:proofErr w:type="spellEnd"/>
      <w:r>
        <w:t xml:space="preserve">. 655/1 upisano u </w:t>
      </w:r>
      <w:proofErr w:type="spellStart"/>
      <w:r>
        <w:t>Pl</w:t>
      </w:r>
      <w:proofErr w:type="spellEnd"/>
      <w:r>
        <w:t xml:space="preserve"> 245 k.o. </w:t>
      </w:r>
      <w:proofErr w:type="spellStart"/>
      <w:r>
        <w:t>Stanetinec</w:t>
      </w:r>
      <w:proofErr w:type="spellEnd"/>
      <w:r>
        <w:t xml:space="preserve"> i to u naravi silos gospodarska zgrada oranica, dvorište i put, </w:t>
      </w:r>
      <w:proofErr w:type="spellStart"/>
      <w:r>
        <w:t>čkbr</w:t>
      </w:r>
      <w:proofErr w:type="spellEnd"/>
      <w:r>
        <w:t xml:space="preserve">. 655/2 na polju trnje, kuća, garaža i dvorište, upisana u </w:t>
      </w:r>
      <w:proofErr w:type="spellStart"/>
      <w:r>
        <w:t>Pl</w:t>
      </w:r>
      <w:proofErr w:type="spellEnd"/>
      <w:r>
        <w:t xml:space="preserve"> 245 k.o. </w:t>
      </w:r>
      <w:proofErr w:type="spellStart"/>
      <w:r>
        <w:t>Stanetinec</w:t>
      </w:r>
      <w:proofErr w:type="spellEnd"/>
      <w:r>
        <w:t xml:space="preserve">, te </w:t>
      </w:r>
      <w:proofErr w:type="spellStart"/>
      <w:r>
        <w:t>čkbr</w:t>
      </w:r>
      <w:proofErr w:type="spellEnd"/>
      <w:r>
        <w:t>. 137/35/1/</w:t>
      </w:r>
      <w:proofErr w:type="spellStart"/>
      <w:r>
        <w:t>1</w:t>
      </w:r>
      <w:proofErr w:type="spellEnd"/>
      <w:r>
        <w:t xml:space="preserve"> upisana u </w:t>
      </w:r>
      <w:proofErr w:type="spellStart"/>
      <w:r>
        <w:t>zk.ul</w:t>
      </w:r>
      <w:proofErr w:type="spellEnd"/>
      <w:r>
        <w:t xml:space="preserve">. 485 k.o. </w:t>
      </w:r>
      <w:proofErr w:type="spellStart"/>
      <w:r>
        <w:t>Stanetinec</w:t>
      </w:r>
      <w:proofErr w:type="spellEnd"/>
      <w:r>
        <w:t xml:space="preserve">. Upisani </w:t>
      </w:r>
      <w:proofErr w:type="spellStart"/>
      <w:r>
        <w:t>razlučni</w:t>
      </w:r>
      <w:proofErr w:type="spellEnd"/>
      <w:r>
        <w:t xml:space="preserve"> vjerovnik na nekretninama dužnice je Hrvatska poštanska banka d.d. Zagreb.</w:t>
      </w:r>
    </w:p>
    <w:p w:rsidRDefault="004701C2" w:rsidP="004701C2" w:rsidR="004701C2">
      <w:pPr>
        <w:spacing w:after="0"/>
        <w:jc w:val="both"/>
      </w:pPr>
      <w:r>
        <w:tab/>
        <w:t>Sud je temeljem članka 65. st. 2. i 3. SZ-a dostavio rješenje o otvaranju stečajnog postupka tijelima koja vode upisnike odnosno javne knjige radi zabilježbe otvaranja stečajnog postupka nad imovinom dužnika pojedinca, po službenoj dužnosti.</w:t>
      </w:r>
    </w:p>
    <w:p w:rsidRDefault="004701C2" w:rsidP="004701C2" w:rsidR="004701C2">
      <w:pPr>
        <w:spacing w:after="0"/>
        <w:jc w:val="both"/>
      </w:pPr>
      <w:r>
        <w:tab/>
        <w:t>Slijedom navedenog, riješeno je kao u izreci ovog rješenja.</w:t>
      </w:r>
    </w:p>
    <w:p w:rsidRDefault="004701C2" w:rsidP="004701C2" w:rsidR="004701C2">
      <w:pPr>
        <w:spacing w:after="0"/>
        <w:ind w:firstLine="708"/>
        <w:jc w:val="both"/>
      </w:pPr>
    </w:p>
    <w:p w:rsidRDefault="004701C2" w:rsidP="004701C2" w:rsidR="004701C2">
      <w:pPr>
        <w:spacing w:after="0"/>
      </w:pPr>
    </w:p>
    <w:p w:rsidRDefault="004701C2" w:rsidP="004701C2" w:rsidR="004701C2">
      <w:pPr>
        <w:spacing w:after="0"/>
      </w:pPr>
    </w:p>
    <w:p w:rsidRDefault="004701C2" w:rsidP="004701C2" w:rsidR="004701C2">
      <w:pPr>
        <w:spacing w:after="0"/>
        <w:ind w:left="2832"/>
      </w:pPr>
      <w:r>
        <w:t>U  Varaždinu, 08. veljače 2016. godine</w:t>
      </w:r>
    </w:p>
    <w:p w:rsidRDefault="004701C2" w:rsidP="004701C2" w:rsidR="004701C2">
      <w:pPr>
        <w:spacing w:after="0"/>
        <w:ind w:left="2832"/>
      </w:pPr>
    </w:p>
    <w:p w:rsidRDefault="004701C2" w:rsidP="004701C2" w:rsidR="004701C2">
      <w:pPr>
        <w:spacing w:after="0"/>
        <w:ind w:left="2832"/>
      </w:pPr>
    </w:p>
    <w:p w:rsidRDefault="004701C2" w:rsidP="004701C2" w:rsidR="004701C2">
      <w:pPr>
        <w:spacing w:after="0"/>
      </w:pPr>
    </w:p>
    <w:p w:rsidRDefault="004701C2" w:rsidP="004701C2" w:rsidR="004701C2">
      <w:pPr>
        <w:spacing w:after="0"/>
        <w:ind w:left="2832"/>
      </w:pPr>
      <w:r>
        <w:tab/>
      </w:r>
      <w:r>
        <w:tab/>
      </w:r>
      <w:r>
        <w:tab/>
        <w:t xml:space="preserve">                      Stečajni sudac:</w:t>
      </w:r>
    </w:p>
    <w:p w:rsidRDefault="004701C2" w:rsidP="004701C2" w:rsidR="004701C2">
      <w:pPr>
        <w:spacing w:after="0"/>
        <w:ind w:left="2832"/>
      </w:pPr>
    </w:p>
    <w:p w:rsidRDefault="004701C2" w:rsidP="004701C2" w:rsidR="004701C2">
      <w:pPr>
        <w:spacing w:after="0"/>
        <w:ind w:left="2832"/>
      </w:pPr>
      <w:r>
        <w:tab/>
      </w:r>
      <w:r>
        <w:tab/>
      </w:r>
      <w:r>
        <w:tab/>
        <w:t xml:space="preserve">                        Jasna Lekić</w:t>
      </w:r>
    </w:p>
    <w:p w:rsidRDefault="004701C2" w:rsidP="004701C2" w:rsidR="004701C2">
      <w:pPr>
        <w:spacing w:after="0"/>
      </w:pPr>
      <w:r>
        <w:lastRenderedPageBreak/>
        <w:t xml:space="preserve">                        </w:t>
      </w:r>
      <w:r>
        <w:t xml:space="preserve">          </w:t>
      </w:r>
    </w:p>
    <w:p w:rsidRDefault="004701C2" w:rsidP="004701C2" w:rsidR="004701C2">
      <w:pPr>
        <w:spacing w:after="0"/>
      </w:pPr>
      <w:r>
        <w:tab/>
        <w:t>POUKA O PRAVNOM LIJEKU:</w:t>
      </w:r>
    </w:p>
    <w:p w:rsidRDefault="004701C2" w:rsidP="004701C2" w:rsidR="004701C2">
      <w:pPr>
        <w:spacing w:after="0"/>
        <w:rPr>
          <w:b/>
        </w:rPr>
      </w:pPr>
    </w:p>
    <w:p w:rsidRDefault="004701C2" w:rsidP="004701C2" w:rsidR="004701C2">
      <w:pPr>
        <w:spacing w:after="0"/>
        <w:ind w:firstLine="708"/>
        <w:jc w:val="both"/>
      </w:pPr>
      <w:r>
        <w:t xml:space="preserve">Protiv ovog rješenja može se izjaviti žalba Visokom trgovačkom sudu Republike Hrvatske u Zagrebu u roku od 8 dana po primitku ovog rješenja i to u dva primjerka, putem ovog suda. Protiv rješenja o otvaranju stečajnog postupka žalbu može podnijeti osoba koja je bila zastupnik po zakonu dužnika pravne osobe do dana nastupanja pravnih posljedica otvaranja stečajnog postupka i dužnik pojedinac (čl. </w:t>
      </w:r>
      <w:smartTag w:element="metricconverter" w:uri="urn:schemas-microsoft-com:office:smarttags">
        <w:smartTagPr>
          <w:attr w:val="53. st" w:name="ProductID"/>
        </w:smartTagPr>
        <w:r>
          <w:t>53. st</w:t>
        </w:r>
      </w:smartTag>
      <w:r>
        <w:t xml:space="preserve">. 8. SZ-a).  </w:t>
      </w:r>
    </w:p>
    <w:p w:rsidRDefault="004701C2" w:rsidP="004701C2" w:rsidR="004701C2">
      <w:pPr>
        <w:spacing w:after="0"/>
        <w:jc w:val="both"/>
      </w:pPr>
      <w:r>
        <w:t xml:space="preserve">  </w:t>
      </w:r>
    </w:p>
    <w:p w:rsidRDefault="004701C2" w:rsidP="004701C2" w:rsidR="004701C2">
      <w:pPr>
        <w:spacing w:after="0"/>
        <w:jc w:val="both"/>
      </w:pPr>
    </w:p>
    <w:p w:rsidRDefault="004701C2" w:rsidP="004701C2" w:rsidR="004701C2">
      <w:pPr>
        <w:spacing w:after="0"/>
        <w:jc w:val="both"/>
      </w:pPr>
    </w:p>
    <w:p w:rsidRDefault="004701C2" w:rsidP="004701C2" w:rsidR="004701C2">
      <w:pPr>
        <w:spacing w:after="0"/>
        <w:jc w:val="both"/>
      </w:pPr>
    </w:p>
    <w:p w:rsidRDefault="004701C2" w:rsidP="004701C2" w:rsidR="004701C2">
      <w:pPr>
        <w:spacing w:after="0"/>
        <w:jc w:val="both"/>
      </w:pPr>
      <w:r>
        <w:t>DNA: 1. Predlagatelj Fina Regionalni centar Zagreb, Ulica grada Vukovara 70</w:t>
      </w:r>
    </w:p>
    <w:p w:rsidRDefault="004701C2" w:rsidP="004701C2" w:rsidR="004701C2">
      <w:pPr>
        <w:spacing w:after="0"/>
        <w:jc w:val="both"/>
      </w:pPr>
      <w:r>
        <w:t xml:space="preserve">           2. ŽDO Varaždin, građansko-upravni odjel</w:t>
      </w:r>
    </w:p>
    <w:p w:rsidRDefault="004701C2" w:rsidP="004701C2" w:rsidR="004701C2">
      <w:pPr>
        <w:spacing w:after="0"/>
        <w:jc w:val="both"/>
      </w:pPr>
      <w:r>
        <w:t xml:space="preserve">           3. Dužnik Elizabeta </w:t>
      </w:r>
      <w:proofErr w:type="spellStart"/>
      <w:r>
        <w:t>Oletić</w:t>
      </w:r>
      <w:proofErr w:type="spellEnd"/>
      <w:r>
        <w:t xml:space="preserve">, </w:t>
      </w:r>
      <w:proofErr w:type="spellStart"/>
      <w:r>
        <w:t>vl</w:t>
      </w:r>
      <w:proofErr w:type="spellEnd"/>
      <w:r>
        <w:t>. Peradarstvo "</w:t>
      </w:r>
      <w:proofErr w:type="spellStart"/>
      <w:r>
        <w:t>Oletić</w:t>
      </w:r>
      <w:proofErr w:type="spellEnd"/>
      <w:r>
        <w:t xml:space="preserve">", </w:t>
      </w:r>
      <w:proofErr w:type="spellStart"/>
      <w:r>
        <w:t>Stanetinec</w:t>
      </w:r>
      <w:proofErr w:type="spellEnd"/>
      <w:r>
        <w:t xml:space="preserve"> 37, 40312 </w:t>
      </w:r>
      <w:proofErr w:type="spellStart"/>
      <w:r>
        <w:t>Štrigova</w:t>
      </w:r>
      <w:proofErr w:type="spellEnd"/>
    </w:p>
    <w:p w:rsidRDefault="004701C2" w:rsidP="004701C2" w:rsidR="004701C2">
      <w:pPr>
        <w:spacing w:after="0"/>
        <w:jc w:val="both"/>
      </w:pPr>
      <w:r>
        <w:t xml:space="preserve">           4. Stečajna upraviteljica Tea </w:t>
      </w:r>
      <w:proofErr w:type="spellStart"/>
      <w:r>
        <w:t>Gatternig</w:t>
      </w:r>
      <w:proofErr w:type="spellEnd"/>
      <w:r>
        <w:t>, odvjetnica iz Varaždina, Augusta Šenoe 3</w:t>
      </w:r>
    </w:p>
    <w:p w:rsidRDefault="004701C2" w:rsidP="004701C2" w:rsidR="004701C2">
      <w:pPr>
        <w:spacing w:after="0"/>
        <w:jc w:val="both"/>
      </w:pPr>
      <w:r>
        <w:t xml:space="preserve">           5. FINA Zagreb, Vrtni put 3</w:t>
      </w:r>
    </w:p>
    <w:p w:rsidRDefault="004701C2" w:rsidP="004701C2" w:rsidR="004701C2">
      <w:pPr>
        <w:spacing w:after="0"/>
        <w:jc w:val="both"/>
      </w:pPr>
      <w:r>
        <w:t xml:space="preserve">           6. Porezna uprava, Područni ured Sjeverna Hrvatska, Ispostava Čakovec, </w:t>
      </w:r>
    </w:p>
    <w:p w:rsidRDefault="004701C2" w:rsidP="004701C2" w:rsidR="004701C2">
      <w:pPr>
        <w:spacing w:after="0"/>
        <w:jc w:val="both"/>
      </w:pPr>
      <w:r>
        <w:t xml:space="preserve">               O. </w:t>
      </w:r>
      <w:proofErr w:type="spellStart"/>
      <w:r>
        <w:t>Keršovanija</w:t>
      </w:r>
      <w:proofErr w:type="spellEnd"/>
      <w:r>
        <w:t xml:space="preserve"> 11</w:t>
      </w:r>
    </w:p>
    <w:p w:rsidRDefault="004701C2" w:rsidP="004701C2" w:rsidR="004701C2">
      <w:pPr>
        <w:spacing w:after="0"/>
        <w:jc w:val="both"/>
      </w:pPr>
      <w:r>
        <w:t xml:space="preserve">           7. Općinskom državnom odvjetništvu u Čakovcu, R. Boškovića 18</w:t>
      </w:r>
    </w:p>
    <w:p w:rsidRDefault="004701C2" w:rsidP="004701C2" w:rsidR="004701C2">
      <w:pPr>
        <w:spacing w:after="0"/>
        <w:jc w:val="both"/>
      </w:pPr>
      <w:r>
        <w:t xml:space="preserve">           8. Ured državne uprave u Međimurskoj županiji, služba za gospodarstvo, Čakovec,</w:t>
      </w:r>
    </w:p>
    <w:p w:rsidRDefault="004701C2" w:rsidP="004701C2" w:rsidR="004701C2">
      <w:pPr>
        <w:spacing w:after="0"/>
      </w:pPr>
      <w:r>
        <w:t xml:space="preserve">               Ruđera Boškovića 2 </w:t>
      </w:r>
    </w:p>
    <w:p w:rsidRDefault="004701C2" w:rsidP="004701C2" w:rsidR="004701C2">
      <w:pPr>
        <w:spacing w:after="0"/>
        <w:jc w:val="both"/>
      </w:pPr>
      <w:r>
        <w:t xml:space="preserve">           9. Općinski sud u Čakovcu, zemljišnoknjižni odjel, R. Boškovića 18, radi zabilježbe </w:t>
      </w:r>
    </w:p>
    <w:p w:rsidRDefault="004701C2" w:rsidP="004701C2" w:rsidR="004701C2">
      <w:pPr>
        <w:spacing w:after="0"/>
        <w:jc w:val="both"/>
      </w:pPr>
      <w:r>
        <w:t xml:space="preserve">               rješenja o otvaranju stečajnog postupka </w:t>
      </w:r>
    </w:p>
    <w:p w:rsidRDefault="004701C2" w:rsidP="004701C2" w:rsidR="004701C2">
      <w:pPr>
        <w:spacing w:after="0"/>
        <w:jc w:val="both"/>
      </w:pPr>
      <w:r>
        <w:t xml:space="preserve">         10. Državna geodetska uprava, Područni ured za katastar Čakovec, Ruđera Boškovića 2,</w:t>
      </w:r>
    </w:p>
    <w:p w:rsidRDefault="004701C2" w:rsidP="004701C2" w:rsidR="004701C2">
      <w:pPr>
        <w:spacing w:after="0"/>
        <w:jc w:val="both"/>
      </w:pPr>
      <w:r>
        <w:t xml:space="preserve">               radi zabilježbe rješenja o otvaranju stečajnog postupka </w:t>
      </w:r>
    </w:p>
    <w:p w:rsidRDefault="004701C2" w:rsidP="004701C2" w:rsidR="004701C2">
      <w:pPr>
        <w:spacing w:after="0"/>
        <w:jc w:val="both"/>
      </w:pPr>
      <w:r>
        <w:t xml:space="preserve">         11. MUP, Policijska uprava Međimurska, Jakova Gotovca 7, Čakovec, radi zabilježbe</w:t>
      </w:r>
    </w:p>
    <w:p w:rsidRDefault="004701C2" w:rsidP="004701C2" w:rsidR="004701C2">
      <w:pPr>
        <w:spacing w:after="0"/>
        <w:jc w:val="both"/>
      </w:pPr>
      <w:r>
        <w:t xml:space="preserve">               rješenja o otvaranju stečajnog postupka</w:t>
      </w:r>
    </w:p>
    <w:p w:rsidRDefault="004701C2" w:rsidP="004701C2" w:rsidR="004701C2">
      <w:pPr>
        <w:spacing w:after="0"/>
        <w:jc w:val="both"/>
      </w:pPr>
      <w:r>
        <w:t xml:space="preserve">         10. e-Oglasna ploča suda </w:t>
      </w:r>
    </w:p>
    <w:p w:rsidRDefault="00AE649C" w:rsidP="004701C2" w:rsidR="00AE649C" w:rsidRPr="00B76F3C">
      <w:pPr>
        <w:pStyle w:val="Naslov3"/>
        <w:numPr>
          <w:ilvl w:val="0"/>
          <w:numId w:val="0"/>
        </w:numPr>
        <w:spacing w:after="0"/>
        <w:ind w:left="720"/>
      </w:pPr>
    </w:p>
    <w:p w:rsidRDefault="004701C2" w:rsidP="004701C2"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4701C2" w:rsidR="00AE649C" w:rsidRPr="00B76F3C">
      <w:pPr>
        <w:pStyle w:val="SudSjedite"/>
      </w:pPr>
      <w:r>
        <w:tab/>
      </w:r>
    </w:p>
    <w:p w:rsidRDefault="00CB0EA4" w:rsidP="004701C2" w:rsidR="00CB0EA4">
      <w:pPr>
        <w:pStyle w:val="Naslovdokumenta"/>
        <w:spacing w:after="0"/>
      </w:pPr>
    </w:p>
    <w:p w:rsidRDefault="0071688E" w:rsidP="004701C2" w:rsidR="0071688E">
      <w:pPr>
        <w:pStyle w:val="Poetniodjeljak"/>
        <w:spacing w:after="0"/>
      </w:pPr>
    </w:p>
    <w:p w:rsidRDefault="00A21F0D" w:rsidP="004701C2" w:rsidR="00A21F0D">
      <w:pPr>
        <w:pStyle w:val="NormaleSPIS"/>
        <w:spacing w:after="0"/>
        <w:rPr>
          <w:noProof/>
        </w:rPr>
      </w:pPr>
    </w:p>
    <w:p w:rsidRDefault="00DA0242" w:rsidP="004701C2"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1C2"/>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60808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St-390/2013-41</izvorni_sadrzaj>
    <derivirana_varijabla naziv="DomainObject.Oznaka_1">St-390/2013-41</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2013.</izvorni_sadrzaj>
    <derivirana_varijabla naziv="DomainObject.Predmet.DatumOsnivanja_1">22.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St-390/2013</izvorni_sadrzaj>
    <derivirana_varijabla naziv="DomainObject.Predmet.OznakaBroj_1">St-390/2013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ELIZABETA KIRIĆ, vl. Peradarstvo Kirić</izvorni_sadrzaj>
    <derivirana_varijabla naziv="DomainObject.Predmet.ProtustrankaFormated_1">  ELIZABETA KIRIĆ, vl. Peradarstvo Kirić</derivirana_varijabla>
  </DomainObject.Predmet.ProtustrankaFormated>
  <DomainObject.Predmet.ProtustrankaFormatedOIB>
    <izvorni_sadrzaj>  ELIZABETA KIRIĆ, vl. Peradarstvo Kirić, OIB 86215064436</izvorni_sadrzaj>
    <derivirana_varijabla naziv="DomainObject.Predmet.ProtustrankaFormatedOIB_1">  ELIZABETA KIRIĆ, vl. Peradarstvo Kirić, OIB 86215064436</derivirana_varijabla>
  </DomainObject.Predmet.ProtustrankaFormatedOIB>
  <DomainObject.Predmet.ProtustrankaFormatedWithAdress>
    <izvorni_sadrzaj> ELIZABETA KIRIĆ, vl. Peradarstvo Kirić, 40312 ŠTRIGOVA STANETINEC 40 A</izvorni_sadrzaj>
    <derivirana_varijabla naziv="DomainObject.Predmet.ProtustrankaFormatedWithAdress_1"> ELIZABETA KIRIĆ, vl. Peradarstvo Kirić, 40312 ŠTRIGOVA STANETINEC 40 A</derivirana_varijabla>
  </DomainObject.Predmet.ProtustrankaFormatedWithAdress>
  <DomainObject.Predmet.ProtustrankaFormatedWithAdressOIB>
    <izvorni_sadrzaj> ELIZABETA KIRIĆ, vl. Peradarstvo Kirić, OIB 86215064436, 40312 ŠTRIGOVA STANETINEC 40 A</izvorni_sadrzaj>
    <derivirana_varijabla naziv="DomainObject.Predmet.ProtustrankaFormatedWithAdressOIB_1"> ELIZABETA KIRIĆ, vl. Peradarstvo Kirić, OIB 86215064436, 40312 ŠTRIGOVA STANETINEC 40 A</derivirana_varijabla>
  </DomainObject.Predmet.ProtustrankaFormatedWithAdressOIB>
  <DomainObject.Predmet.ProtustrankaWithAdress>
    <izvorni_sadrzaj>ELIZABETA KIRIĆ, vl. Peradarstvo Kirić 40312 ŠTRIGOVA STANETINEC 40 A</izvorni_sadrzaj>
    <derivirana_varijabla naziv="DomainObject.Predmet.ProtustrankaWithAdress_1">ELIZABETA KIRIĆ, vl. Peradarstvo Kirić 40312 ŠTRIGOVA STANETINEC 40 A</derivirana_varijabla>
  </DomainObject.Predmet.ProtustrankaWithAdress>
  <DomainObject.Predmet.ProtustrankaWithAdressOIB>
    <izvorni_sadrzaj>ELIZABETA KIRIĆ, vl. Peradarstvo Kirić, OIB 86215064436, 40312 ŠTRIGOVA STANETINEC 40 A</izvorni_sadrzaj>
    <derivirana_varijabla naziv="DomainObject.Predmet.ProtustrankaWithAdressOIB_1">ELIZABETA KIRIĆ, vl. Peradarstvo Kirić, OIB 86215064436, 40312 ŠTRIGOVA STANETINEC 40 A</derivirana_varijabla>
  </DomainObject.Predmet.ProtustrankaWithAdressOIB>
  <DomainObject.Predmet.ProtustrankaNazivFormated>
    <izvorni_sadrzaj>ELIZABETA KIRIĆ, vl. Peradarstvo Kirić</izvorni_sadrzaj>
    <derivirana_varijabla naziv="DomainObject.Predmet.ProtustrankaNazivFormated_1">ELIZABETA KIRIĆ, vl. Peradarstvo Kirić</derivirana_varijabla>
  </DomainObject.Predmet.ProtustrankaNazivFormated>
  <DomainObject.Predmet.ProtustrankaNazivFormatedOIB>
    <izvorni_sadrzaj>ELIZABETA KIRIĆ, vl. Peradarstvo Kirić, OIB 86215064436</izvorni_sadrzaj>
    <derivirana_varijabla naziv="DomainObject.Predmet.ProtustrankaNazivFormatedOIB_1">ELIZABETA KIRIĆ, vl. Peradarstvo Kirić, OIB 86215064436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izvorni_sadrzaj>
    <derivirana_varijabla naziv="DomainObject.Predmet.StrankaFormatedOIB_1">  FINA Regionalni centar ZAGREB</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Ulica grada Vukovara 70, 10000 Zagreb</izvorni_sadrzaj>
    <derivirana_varijabla naziv="DomainObject.Predmet.StrankaFormatedWithAdressOIB_1"> FINA Regionalni centar ZAGREB,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Ulica grada Vukovara 70,10000 Zagreb</izvorni_sadrzaj>
    <derivirana_varijabla naziv="DomainObject.Predmet.StrankaWithAdressOIB_1">FINA Regionalni centar ZAGREB,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izvorni_sadrzaj>
    <derivirana_varijabla naziv="DomainObject.Predmet.StrankaNazivFormatedOIB_1">FINA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item>
    </izvorni_sadrzaj>
    <derivirana_varijabla naziv="DomainObject.Predmet.StrankaListFormatedOIB_1">
      <item>FINA Regionalni centar ZAGREB</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Ulica grada Vukovara 70, 10000 Zagreb</item>
    </izvorni_sadrzaj>
    <derivirana_varijabla naziv="DomainObject.Predmet.StrankaListFormatedWithAdressOIB_1">
      <item>FINA Regionalni centar ZAGREB,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item>
    </izvorni_sadrzaj>
    <derivirana_varijabla naziv="DomainObject.Predmet.StrankaListNazivFormatedOIB_1">
      <item>FINA Regionalni centar ZAGREB</item>
    </derivirana_varijabla>
  </DomainObject.Predmet.StrankaListNazivFormatedOIB>
  <DomainObject.Predmet.ProtuStrankaListFormated>
    <izvorni_sadrzaj>
      <item>ELIZABETA KIRIĆ, vl. Peradarstvo Kirić</item>
    </izvorni_sadrzaj>
    <derivirana_varijabla naziv="DomainObject.Predmet.ProtuStrankaListFormated_1">
      <item>ELIZABETA KIRIĆ, vl. Peradarstvo Kirić</item>
    </derivirana_varijabla>
  </DomainObject.Predmet.ProtuStrankaListFormated>
  <DomainObject.Predmet.ProtuStrankaListFormatedOIB>
    <izvorni_sadrzaj>
      <item>ELIZABETA KIRIĆ, vl. Peradarstvo Kirić, OIB 86215064436</item>
    </izvorni_sadrzaj>
    <derivirana_varijabla naziv="DomainObject.Predmet.ProtuStrankaListFormatedOIB_1">
      <item>ELIZABETA KIRIĆ, vl. Peradarstvo Kirić, OIB 86215064436</item>
    </derivirana_varijabla>
  </DomainObject.Predmet.ProtuStrankaListFormatedOIB>
  <DomainObject.Predmet.ProtuStrankaListFormatedWithAdress>
    <izvorni_sadrzaj>
      <item>ELIZABETA KIRIĆ, vl. Peradarstvo Kirić, 40312 ŠTRIGOVA STANETINEC 40 A</item>
    </izvorni_sadrzaj>
    <derivirana_varijabla naziv="DomainObject.Predmet.ProtuStrankaListFormatedWithAdress_1">
      <item>ELIZABETA KIRIĆ, vl. Peradarstvo Kirić, 40312 ŠTRIGOVA STANETINEC 40 A</item>
    </derivirana_varijabla>
  </DomainObject.Predmet.ProtuStrankaListFormatedWithAdress>
  <DomainObject.Predmet.ProtuStrankaListFormatedWithAdressOIB>
    <izvorni_sadrzaj>
      <item>ELIZABETA KIRIĆ, vl. Peradarstvo Kirić, OIB 86215064436, 40312 ŠTRIGOVA STANETINEC 40 A</item>
    </izvorni_sadrzaj>
    <derivirana_varijabla naziv="DomainObject.Predmet.ProtuStrankaListFormatedWithAdressOIB_1">
      <item>ELIZABETA KIRIĆ, vl. Peradarstvo Kirić, OIB 86215064436, 40312 ŠTRIGOVA STANETINEC 40 A</item>
    </derivirana_varijabla>
  </DomainObject.Predmet.ProtuStrankaListFormatedWithAdressOIB>
  <DomainObject.Predmet.ProtuStrankaListNazivFormated>
    <izvorni_sadrzaj>
      <item>ELIZABETA KIRIĆ, vl. Peradarstvo Kirić</item>
    </izvorni_sadrzaj>
    <derivirana_varijabla naziv="DomainObject.Predmet.ProtuStrankaListNazivFormated_1">
      <item>ELIZABETA KIRIĆ, vl. Peradarstvo Kirić</item>
    </derivirana_varijabla>
  </DomainObject.Predmet.ProtuStrankaListNazivFormated>
  <DomainObject.Predmet.ProtuStrankaListNazivFormatedOIB>
    <izvorni_sadrzaj>
      <item>ELIZABETA KIRIĆ, vl. Peradarstvo Kirić, OIB 86215064436</item>
    </izvorni_sadrzaj>
    <derivirana_varijabla naziv="DomainObject.Predmet.ProtuStrankaListNazivFormatedOIB_1">
      <item>ELIZABETA KIRIĆ, vl. Peradarstvo Kirić, OIB 86215064436</item>
    </derivirana_varijabla>
  </DomainObject.Predmet.ProtuStrankaListNazivFormatedOIB>
  <DomainObject.Predmet.OstaliListFormated>
    <izvorni_sadrzaj>
      <item>RH Državna geodetska uprava, Područni ured za katastar Čakovec</item>
      <item>Općinski sud u Čakovcu, Zemljišnoknjižni odjel</item>
    </izvorni_sadrzaj>
    <derivirana_varijabla naziv="DomainObject.Predmet.OstaliListFormated_1">
      <item>RH Državna geodetska uprava, Područni ured za katastar Čakovec</item>
      <item>Općinski sud u Čakovcu, Zemljišnoknjižni odjel</item>
    </derivirana_varijabla>
  </DomainObject.Predmet.OstaliListFormated>
  <DomainObject.Predmet.OstaliListFormatedOIB>
    <izvorni_sadrzaj>
      <item>RH Državna geodetska uprava, Područni ured za katastar Čakovec</item>
      <item>Općinski sud u Čakovcu, Zemljišnoknjižni odjel</item>
    </izvorni_sadrzaj>
    <derivirana_varijabla naziv="DomainObject.Predmet.OstaliListFormatedOIB_1">
      <item>RH Državna geodetska uprava, Područni ured za katastar Čakovec</item>
      <item>Općinski sud u Čakovcu, Zemljišnoknjižni odjel</item>
    </derivirana_varijabla>
  </DomainObject.Predmet.OstaliListFormatedOIB>
  <DomainObject.Predmet.OstaliListFormatedWithAdress>
    <izvorni_sadrzaj>
      <item>RH Državna geodetska uprava, Područni ured za katastar Čakovec</item>
      <item>Općinski sud u Čakovcu, Zemljišnoknjižni odjel</item>
    </izvorni_sadrzaj>
    <derivirana_varijabla naziv="DomainObject.Predmet.OstaliListFormatedWithAdress_1">
      <item>RH Državna geodetska uprava, Područni ured za katastar Čakovec</item>
      <item>Općinski sud u Čakovcu, Zemljišnoknjižni odjel</item>
    </derivirana_varijabla>
  </DomainObject.Predmet.OstaliListFormatedWithAdress>
  <DomainObject.Predmet.OstaliListFormatedWithAdressOIB>
    <izvorni_sadrzaj>
      <item>RH Državna geodetska uprava, Područni ured za katastar Čakovec</item>
      <item>Općinski sud u Čakovcu, Zemljišnoknjižni odjel</item>
    </izvorni_sadrzaj>
    <derivirana_varijabla naziv="DomainObject.Predmet.OstaliListFormatedWithAdressOIB_1">
      <item>RH Državna geodetska uprava, Područni ured za katastar Čakovec</item>
      <item>Općinski sud u Čakovcu, Zemljišnoknjižni odjel</item>
    </derivirana_varijabla>
  </DomainObject.Predmet.OstaliListFormatedWithAdressOIB>
  <DomainObject.Predmet.OstaliListNazivFormated>
    <izvorni_sadrzaj>
      <item>RH Državna geodetska uprava, Područni ured za katastar Čakovec</item>
      <item>Općinski sud u Čakovcu, Zemljišnoknjižni odjel</item>
    </izvorni_sadrzaj>
    <derivirana_varijabla naziv="DomainObject.Predmet.OstaliListNazivFormated_1">
      <item>RH Državna geodetska uprava, Područni ured za katastar Čakovec</item>
      <item>Općinski sud u Čakovcu, Zemljišnoknjižni odjel</item>
    </derivirana_varijabla>
  </DomainObject.Predmet.OstaliListNazivFormated>
  <DomainObject.Predmet.OstaliListNazivFormatedOIB>
    <izvorni_sadrzaj>
      <item>RH Državna geodetska uprava, Područni ured za katastar Čakovec</item>
      <item>Općinski sud u Čakovcu, Zemljišnoknjižni odjel</item>
    </izvorni_sadrzaj>
    <derivirana_varijabla naziv="DomainObject.Predmet.OstaliListNazivFormatedOIB_1">
      <item>RH Državna geodetska uprava, Područni ured za katastar Čakovec</item>
      <item>Općinski sud u Čakovcu,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St-390/2013-41</izvorni_sadrzaj>
    <derivirana_varijabla naziv="DomainObject.PoslovniBrojDokumenta_1">St-390/2013-41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ELIZABETA KIRIĆ, vl. Peradarstvo Kirić</izvorni_sadrzaj>
    <derivirana_varijabla naziv="DomainObject.Predmet.ProtustrankaIDrugi_1">ELIZABETA KIRIĆ, vl. Peradarstvo Kirić</derivirana_varijabla>
  </DomainObject.Predmet.ProtustrankaIDrugi>
  <DomainObject.Predmet.StrankaIDrugiAdressOIB>
    <izvorni_sadrzaj>FINA Regionalni centar ZAGREB, Ulica grada Vukovara 70, 10000 Zagreb</izvorni_sadrzaj>
    <derivirana_varijabla naziv="DomainObject.Predmet.StrankaIDrugiAdressOIB_1">FINA Regionalni centar ZAGREB, Ulica grada Vukovara 70, 10000 Zagreb</derivirana_varijabla>
  </DomainObject.Predmet.StrankaIDrugiAdressOIB>
  <DomainObject.Predmet.ProtustrankaIDrugiAdressOIB>
    <izvorni_sadrzaj>ELIZABETA KIRIĆ, vl. Peradarstvo Kirić, OIB 86215064436, 40312 ŠTRIGOVA STANETINEC 40 A</izvorni_sadrzaj>
    <derivirana_varijabla naziv="DomainObject.Predmet.ProtustrankaIDrugiAdressOIB_1">ELIZABETA KIRIĆ, vl. Peradarstvo Kirić, OIB 86215064436, 40312 ŠTRIGOVA STANETINEC 40 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ELIZABETA KIRIĆ, vl. Peradarstvo Kirić</item>
      <item>RH Državna geodetska uprava, Područni ured za katastar Čakovec</item>
      <item>Općinski sud u Čakovcu, Zemljišnoknjižni odjel</item>
    </izvorni_sadrzaj>
    <derivirana_varijabla naziv="DomainObject.Predmet.SudioniciListNaziv_1">
      <item>FINA Regionalni centar ZAGREB</item>
      <item>ELIZABETA KIRIĆ, vl. Peradarstvo Kirić</item>
      <item>RH Državna geodetska uprava, Područni ured za katastar Čakovec</item>
      <item>Općinski sud u Čakovcu, Zemljišnoknjižni odjel</item>
    </derivirana_varijabla>
  </DomainObject.Predmet.SudioniciListNaziv>
  <DomainObject.Predmet.SudioniciListAdressOIB>
    <izvorni_sadrzaj>
      <item>FINA Regionalni centar ZAGREB, Ulica grada Vukovara 70,10000 Zagreb</item>
      <item>ELIZABETA KIRIĆ, vl. Peradarstvo Kirić, OIB 86215064436, 40312 ŠTRIGOVA STANETINEC 40 A</item>
      <item>RH Državna geodetska uprava, Područni ured za katastar Čakovec</item>
      <item>Općinski sud u Čakovcu, Zemljišnoknjižni odjel</item>
    </izvorni_sadrzaj>
    <derivirana_varijabla naziv="DomainObject.Predmet.SudioniciListAdressOIB_1">
      <item>FINA Regionalni centar ZAGREB, Ulica grada Vukovara 70,10000 Zagreb</item>
      <item>ELIZABETA KIRIĆ, vl. Peradarstvo Kirić, OIB 86215064436, 40312 ŠTRIGOVA STANETINEC 40 A</item>
      <item>RH Državna geodetska uprava, Područni ured za katastar Čakovec</item>
      <item>Općinski sud u Čakovcu, Zemljišnoknjižni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BD0334-5EDF-4BF2-ABD4-5D83417D93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1503</properties:Words>
  <properties:Characters>8478</properties:Characters>
  <properties:Lines>181</properties:Lines>
  <properties:Paragraphs>55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2016-02-08T08:01:00Z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St-390/2013-41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