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8cc13b" w14:paraId="d8cc13b" w:rsidRDefault="00F71404" w:rsidP="00F71404" w:rsidR="00F71404">
      <w:pPr>
        <w:ind w:firstLine="708"/>
        <w:jc w:val="both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6280" cx="541020"/>
            <wp:effectExtent b="7620" r="0" t="0" l="0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28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71404" w:rsidP="00F71404" w:rsidR="00F71404">
      <w:pPr>
        <w:jc w:val="both"/>
      </w:pPr>
      <w:r>
        <w:rPr>
          <w:color w:val="000000"/>
        </w:rPr>
        <w:t xml:space="preserve">                                                                                                                                           REPUBLIKA HRVATSKA</w:t>
      </w:r>
    </w:p>
    <w:p w:rsidRDefault="00F71404" w:rsidP="00F71404" w:rsidR="00F71404">
      <w:pPr>
        <w:jc w:val="both"/>
      </w:pPr>
      <w:r>
        <w:rPr>
          <w:color w:val="000000"/>
        </w:rPr>
        <w:t xml:space="preserve">TRGOVAČKI SUD U OSIJEKU </w:t>
      </w:r>
    </w:p>
    <w:p w:rsidRDefault="00F71404" w:rsidP="00F71404" w:rsidR="00F71404">
      <w:pPr>
        <w:jc w:val="both"/>
      </w:pPr>
      <w:r>
        <w:rPr>
          <w:color w:val="000000"/>
        </w:rPr>
        <w:t>STALNA SLUŽBA U SLAVONSKOM BRODU                                   3 St-1056/2018-</w:t>
      </w:r>
      <w:r w:rsidR="00B14624">
        <w:rPr>
          <w:color w:val="000000"/>
        </w:rPr>
        <w:t>11</w:t>
      </w:r>
    </w:p>
    <w:p w:rsidRDefault="00F71404" w:rsidP="00F71404" w:rsidR="00F71404">
      <w:pPr>
        <w:jc w:val="both"/>
      </w:pPr>
      <w:r>
        <w:rPr>
          <w:color w:val="000000"/>
        </w:rPr>
        <w:t>Trg pobjede 13</w:t>
      </w:r>
    </w:p>
    <w:p w:rsidRDefault="00F71404" w:rsidP="00F71404" w:rsidR="00F71404">
      <w:pPr>
        <w:jc w:val="both"/>
      </w:pPr>
      <w:r>
        <w:rPr>
          <w:color w:val="000000"/>
        </w:rPr>
        <w:t>35000 SLAVONSKI BROD</w:t>
      </w:r>
    </w:p>
    <w:p w:rsidRDefault="00F71404" w:rsidP="00F71404" w:rsidR="00F71404">
      <w:pPr>
        <w:jc w:val="center"/>
        <w:rPr>
          <w:b/>
        </w:rPr>
      </w:pPr>
      <w:r>
        <w:rPr>
          <w:b/>
          <w:color w:val="000000"/>
        </w:rPr>
        <w:t>R E P U B L I K A  H R V A T S K A</w:t>
      </w:r>
    </w:p>
    <w:p w:rsidRDefault="00F71404" w:rsidP="00F71404" w:rsidR="00F71404">
      <w:pPr>
        <w:jc w:val="center"/>
        <w:rPr>
          <w:b/>
        </w:rPr>
      </w:pPr>
      <w:r>
        <w:rPr>
          <w:b/>
          <w:color w:val="000000"/>
        </w:rPr>
        <w:t>R J E Š E N J E</w:t>
      </w:r>
    </w:p>
    <w:p w:rsidRDefault="00F71404" w:rsidP="00755871" w:rsidR="00F71404">
      <w:pPr>
        <w:jc w:val="both"/>
      </w:pPr>
      <w:r>
        <w:tab/>
        <w:t xml:space="preserve">TRGOVAČKI SUD U OSIJEKU, STALNA SLUŽBA U SLAVONSKOM BRODU, po stečajnoj sutkinji Danieli Martini Maoduš, u postupku nad stečajnim dužnikom stečajna masa </w:t>
      </w:r>
      <w:r>
        <w:rPr>
          <w:b/>
          <w:bCs/>
        </w:rPr>
        <w:t>AUTOCENTAR DANKIĆ d.o.o., Slavonski Brod, u stečaju, OIB: 81614536318 k</w:t>
      </w:r>
      <w:r>
        <w:t xml:space="preserve">oga zastupa upravitelj stečajne mase Zlatko </w:t>
      </w:r>
      <w:proofErr w:type="spellStart"/>
      <w:r>
        <w:t>Markasović</w:t>
      </w:r>
      <w:proofErr w:type="spellEnd"/>
      <w:r>
        <w:t xml:space="preserve">, </w:t>
      </w:r>
      <w:r w:rsidR="00B14624">
        <w:t>2</w:t>
      </w:r>
      <w:r>
        <w:t>1. kolovoza 2018.         </w:t>
      </w:r>
    </w:p>
    <w:p w:rsidRDefault="00F71404" w:rsidP="00F71404" w:rsidR="00F71404">
      <w:pPr>
        <w:jc w:val="center"/>
        <w:rPr>
          <w:color w:val="000000"/>
        </w:rPr>
      </w:pPr>
      <w:r>
        <w:rPr>
          <w:color w:val="000000"/>
        </w:rPr>
        <w:t>r i j e š i o   j e</w:t>
      </w:r>
    </w:p>
    <w:p w:rsidRDefault="00ED3E82" w:rsidP="001B0BE7" w:rsidR="00FA2076">
      <w:pPr>
        <w:ind w:firstLine="708"/>
        <w:jc w:val="both"/>
        <w:rPr>
          <w:lang w:val="en-US"/>
        </w:rPr>
      </w:pPr>
      <w:r>
        <w:rPr>
          <w:color w:val="000000"/>
        </w:rPr>
        <w:t xml:space="preserve">Određuje se djelomična nagrada </w:t>
      </w:r>
      <w:r>
        <w:t>upravitelju stečajne mase Zlatk</w:t>
      </w:r>
      <w:r w:rsidR="001B0BE7">
        <w:t>u</w:t>
      </w:r>
      <w:r>
        <w:t xml:space="preserve"> </w:t>
      </w:r>
      <w:proofErr w:type="spellStart"/>
      <w:r>
        <w:t>Markasović</w:t>
      </w:r>
      <w:proofErr w:type="spellEnd"/>
      <w:r w:rsidR="001019F1">
        <w:t xml:space="preserve"> za razdoblje do 17. kolovoza </w:t>
      </w:r>
      <w:r w:rsidR="001B2ABF">
        <w:t>2018 u iznosu</w:t>
      </w:r>
      <w:r w:rsidR="001124DE">
        <w:t xml:space="preserve"> u </w:t>
      </w:r>
      <w:r w:rsidR="00FA2076">
        <w:rPr>
          <w:lang w:val="en-US"/>
        </w:rPr>
        <w:t xml:space="preserve">10.086,72 </w:t>
      </w:r>
      <w:proofErr w:type="spellStart"/>
      <w:r w:rsidR="00FA2076">
        <w:rPr>
          <w:lang w:val="en-US"/>
        </w:rPr>
        <w:t>kn</w:t>
      </w:r>
      <w:proofErr w:type="spellEnd"/>
      <w:r w:rsidR="00FA2076">
        <w:rPr>
          <w:lang w:val="en-US"/>
        </w:rPr>
        <w:t xml:space="preserve"> </w:t>
      </w:r>
      <w:proofErr w:type="spellStart"/>
      <w:r w:rsidR="00FA2076">
        <w:rPr>
          <w:lang w:val="en-US"/>
        </w:rPr>
        <w:t>bruto</w:t>
      </w:r>
      <w:proofErr w:type="spellEnd"/>
      <w:r w:rsidR="00FA2076">
        <w:rPr>
          <w:lang w:val="en-US"/>
        </w:rPr>
        <w:t>.</w:t>
      </w:r>
    </w:p>
    <w:p w:rsidRDefault="000D5EFC" w:rsidP="00FA2076" w:rsidR="000D5EFC">
      <w:pPr>
        <w:jc w:val="both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proofErr w:type="gramStart"/>
      <w:r>
        <w:rPr>
          <w:lang w:val="en-US"/>
        </w:rPr>
        <w:t>o</w:t>
      </w:r>
      <w:proofErr w:type="gramEnd"/>
      <w:r>
        <w:rPr>
          <w:lang w:val="en-US"/>
        </w:rPr>
        <w:t xml:space="preserve"> b r a z l o ž e </w:t>
      </w:r>
      <w:proofErr w:type="spellStart"/>
      <w:r>
        <w:rPr>
          <w:lang w:val="en-US"/>
        </w:rPr>
        <w:t>nj</w:t>
      </w:r>
      <w:proofErr w:type="spellEnd"/>
      <w:r>
        <w:rPr>
          <w:lang w:val="en-US"/>
        </w:rPr>
        <w:t xml:space="preserve"> e </w:t>
      </w:r>
      <w:r>
        <w:rPr>
          <w:lang w:val="en-US"/>
        </w:rPr>
        <w:tab/>
      </w:r>
    </w:p>
    <w:p w:rsidRDefault="003C100F" w:rsidP="004F27AE" w:rsidR="00AE649C" w:rsidRPr="00B76F3C">
      <w:pPr>
        <w:pStyle w:val="NormaleSPIS"/>
      </w:pPr>
      <w:r>
        <w:tab/>
        <w:t>Upravitelj stečajne stečajne mase je podnio zahtjev za određivanjem nagrade, te je izv</w:t>
      </w:r>
      <w:r w:rsidR="005D1925">
        <w:t>i</w:t>
      </w:r>
      <w:r>
        <w:t>jestio da nije u cijelosti unovčio stečajnu masu, nego u pretežnom dijelu</w:t>
      </w:r>
      <w:r w:rsidR="00063A58">
        <w:t xml:space="preserve">, </w:t>
      </w:r>
      <w:r>
        <w:t xml:space="preserve"> onu imovinu koja se ne prodaje u ovrsi, a da se radi o unovčen</w:t>
      </w:r>
      <w:r w:rsidR="00BF039E">
        <w:t>j</w:t>
      </w:r>
      <w:r>
        <w:t xml:space="preserve">u u vrijednosti od </w:t>
      </w:r>
      <w:r>
        <w:rPr>
          <w:lang w:val="en-US"/>
        </w:rPr>
        <w:t xml:space="preserve">63.041,98 </w:t>
      </w:r>
      <w:proofErr w:type="spellStart"/>
      <w:r>
        <w:rPr>
          <w:lang w:val="en-US"/>
        </w:rPr>
        <w:t>kn</w:t>
      </w:r>
      <w:proofErr w:type="spellEnd"/>
      <w:r w:rsidR="00152728">
        <w:rPr>
          <w:lang w:val="en-US"/>
        </w:rPr>
        <w:t>,</w:t>
      </w:r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te</w:t>
      </w:r>
      <w:proofErr w:type="spellEnd"/>
      <w:r w:rsidR="00557CB3">
        <w:rPr>
          <w:lang w:val="en-US"/>
        </w:rPr>
        <w:t xml:space="preserve"> je </w:t>
      </w:r>
      <w:proofErr w:type="spellStart"/>
      <w:r w:rsidR="00557CB3">
        <w:rPr>
          <w:lang w:val="en-US"/>
        </w:rPr>
        <w:t>dostavio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dokaze</w:t>
      </w:r>
      <w:proofErr w:type="spellEnd"/>
      <w:r w:rsidR="00063A58">
        <w:rPr>
          <w:lang w:val="en-US"/>
        </w:rPr>
        <w:t xml:space="preserve">  </w:t>
      </w:r>
      <w:r w:rsidR="00557CB3">
        <w:rPr>
          <w:lang w:val="en-US"/>
        </w:rPr>
        <w:t>-</w:t>
      </w:r>
      <w:proofErr w:type="spellStart"/>
      <w:r w:rsidR="00557CB3">
        <w:rPr>
          <w:lang w:val="en-US"/>
        </w:rPr>
        <w:t>izlistanja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banke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računa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stečajnog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dužnika</w:t>
      </w:r>
      <w:proofErr w:type="spellEnd"/>
      <w:r w:rsidR="00152728">
        <w:rPr>
          <w:lang w:val="en-US"/>
        </w:rPr>
        <w:t>,</w:t>
      </w:r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iz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kojih</w:t>
      </w:r>
      <w:proofErr w:type="spellEnd"/>
      <w:r w:rsidR="00557CB3">
        <w:rPr>
          <w:lang w:val="en-US"/>
        </w:rPr>
        <w:t xml:space="preserve"> je </w:t>
      </w:r>
      <w:proofErr w:type="spellStart"/>
      <w:r w:rsidR="00557CB3">
        <w:rPr>
          <w:lang w:val="en-US"/>
        </w:rPr>
        <w:t>vidljiv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prihod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stečajne</w:t>
      </w:r>
      <w:proofErr w:type="spellEnd"/>
      <w:r w:rsidR="00557CB3">
        <w:rPr>
          <w:lang w:val="en-US"/>
        </w:rPr>
        <w:t xml:space="preserve"> </w:t>
      </w:r>
      <w:proofErr w:type="spellStart"/>
      <w:r w:rsidR="00557CB3">
        <w:rPr>
          <w:lang w:val="en-US"/>
        </w:rPr>
        <w:t>mase</w:t>
      </w:r>
      <w:proofErr w:type="spellEnd"/>
      <w:r w:rsidR="00557CB3">
        <w:rPr>
          <w:lang w:val="en-US"/>
        </w:rPr>
        <w:t xml:space="preserve">. </w:t>
      </w:r>
      <w:r>
        <w:rPr>
          <w:lang w:val="en-US"/>
        </w:rPr>
        <w:t xml:space="preserve">              </w:t>
      </w:r>
    </w:p>
    <w:p w:rsidRDefault="00443837" w:rsidP="00443837" w:rsidR="00443837">
      <w:pPr>
        <w:jc w:val="both"/>
        <w:rPr>
          <w:lang w:val="en-US"/>
        </w:rPr>
      </w:pPr>
      <w:r>
        <w:rPr>
          <w:lang w:val="en-US"/>
        </w:rPr>
        <w:t xml:space="preserve">            </w:t>
      </w:r>
      <w:proofErr w:type="spellStart"/>
      <w:r>
        <w:rPr>
          <w:lang w:val="en-US"/>
        </w:rPr>
        <w:t>Temeljem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čl.94 </w:t>
      </w:r>
      <w:proofErr w:type="spellStart"/>
      <w:r>
        <w:rPr>
          <w:lang w:val="en-US"/>
        </w:rPr>
        <w:t>Stečajnog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zakona</w:t>
      </w:r>
      <w:proofErr w:type="spellEnd"/>
      <w:r>
        <w:rPr>
          <w:lang w:val="en-US"/>
        </w:rPr>
        <w:t xml:space="preserve"> (NN br. 71/15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dr</w:t>
      </w:r>
      <w:proofErr w:type="gramStart"/>
      <w:r>
        <w:rPr>
          <w:lang w:val="en-US"/>
        </w:rPr>
        <w:t>. )</w:t>
      </w:r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odredbe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čl</w:t>
      </w:r>
      <w:proofErr w:type="spellEnd"/>
      <w:r>
        <w:rPr>
          <w:lang w:val="en-US"/>
        </w:rPr>
        <w:t xml:space="preserve">. 7, 15 </w:t>
      </w:r>
      <w:proofErr w:type="spellStart"/>
      <w:r>
        <w:rPr>
          <w:lang w:val="en-US"/>
        </w:rPr>
        <w:t>i</w:t>
      </w:r>
      <w:proofErr w:type="spellEnd"/>
      <w:r>
        <w:rPr>
          <w:lang w:val="en-US"/>
        </w:rPr>
        <w:t xml:space="preserve"> 16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</w:t>
      </w:r>
      <w:proofErr w:type="gramStart"/>
      <w:r>
        <w:rPr>
          <w:lang w:val="en-US"/>
        </w:rPr>
        <w:t>  105</w:t>
      </w:r>
      <w:proofErr w:type="gramEnd"/>
      <w:r>
        <w:rPr>
          <w:lang w:val="en-US"/>
        </w:rPr>
        <w:t xml:space="preserve">/15) </w:t>
      </w:r>
      <w:proofErr w:type="spellStart"/>
      <w:r>
        <w:rPr>
          <w:lang w:val="en-US"/>
        </w:rPr>
        <w:t>određena</w:t>
      </w:r>
      <w:proofErr w:type="spellEnd"/>
      <w:r>
        <w:rPr>
          <w:lang w:val="en-US"/>
        </w:rPr>
        <w:t xml:space="preserve"> je </w:t>
      </w:r>
      <w:proofErr w:type="spellStart"/>
      <w:r>
        <w:rPr>
          <w:lang w:val="en-US"/>
        </w:rPr>
        <w:t>bruto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nagrada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za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poslove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upraviteljske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službe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obavljene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nakon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stupanja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snagu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Uredbe</w:t>
      </w:r>
      <w:proofErr w:type="spellEnd"/>
      <w:r>
        <w:rPr>
          <w:lang w:val="en-US"/>
        </w:rPr>
        <w:t xml:space="preserve"> (NN 105/15) </w:t>
      </w:r>
      <w:proofErr w:type="spellStart"/>
      <w:r>
        <w:rPr>
          <w:lang w:val="en-US"/>
        </w:rPr>
        <w:t>prema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vrijednosti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kako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slijedi</w:t>
      </w:r>
      <w:proofErr w:type="spellEnd"/>
      <w:r>
        <w:rPr>
          <w:lang w:val="en-US"/>
        </w:rPr>
        <w:t xml:space="preserve">: </w:t>
      </w:r>
    </w:p>
    <w:p w:rsidRDefault="00443837" w:rsidP="00443837" w:rsidR="00E10B0D">
      <w:pPr>
        <w:jc w:val="both"/>
        <w:rPr>
          <w:lang w:val="en-US"/>
        </w:rPr>
      </w:pPr>
      <w:proofErr w:type="spellStart"/>
      <w:proofErr w:type="gramStart"/>
      <w:r>
        <w:rPr>
          <w:lang w:val="en-US"/>
        </w:rPr>
        <w:t>vrijednost</w:t>
      </w:r>
      <w:proofErr w:type="spellEnd"/>
      <w:proofErr w:type="gramEnd"/>
      <w:r>
        <w:rPr>
          <w:lang w:val="en-US"/>
        </w:rPr>
        <w:t xml:space="preserve"> </w:t>
      </w:r>
      <w:proofErr w:type="spellStart"/>
      <w:r>
        <w:rPr>
          <w:lang w:val="en-US"/>
        </w:rPr>
        <w:t>unovčene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stečajne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mase</w:t>
      </w:r>
      <w:proofErr w:type="spellEnd"/>
      <w:r>
        <w:rPr>
          <w:lang w:val="en-US"/>
        </w:rPr>
        <w:t>  </w:t>
      </w:r>
    </w:p>
    <w:p w:rsidRDefault="00E10B0D" w:rsidP="00443837" w:rsidR="00443837">
      <w:pPr>
        <w:jc w:val="both"/>
        <w:rPr>
          <w:lang w:val="en-US"/>
        </w:rPr>
      </w:pPr>
      <w:proofErr w:type="gramStart"/>
      <w:r>
        <w:rPr>
          <w:lang w:val="en-US"/>
        </w:rPr>
        <w:t>do</w:t>
      </w:r>
      <w:proofErr w:type="gramEnd"/>
      <w:r>
        <w:rPr>
          <w:lang w:val="en-US"/>
        </w:rPr>
        <w:t xml:space="preserve"> 63.041,98 </w:t>
      </w:r>
      <w:proofErr w:type="spellStart"/>
      <w:r>
        <w:rPr>
          <w:lang w:val="en-US"/>
        </w:rPr>
        <w:t>kn</w:t>
      </w:r>
      <w:proofErr w:type="spellEnd"/>
      <w:r w:rsidR="00443837">
        <w:rPr>
          <w:lang w:val="en-US"/>
        </w:rPr>
        <w:t xml:space="preserve">              </w:t>
      </w:r>
      <w:r>
        <w:rPr>
          <w:lang w:val="en-US"/>
        </w:rPr>
        <w:tab/>
      </w:r>
      <w:r>
        <w:rPr>
          <w:lang w:val="en-US"/>
        </w:rPr>
        <w:tab/>
      </w:r>
      <w:proofErr w:type="spellStart"/>
      <w:r w:rsidR="00443837">
        <w:rPr>
          <w:lang w:val="en-US"/>
        </w:rPr>
        <w:t>postotak</w:t>
      </w:r>
      <w:proofErr w:type="spellEnd"/>
      <w:r w:rsidR="00443837">
        <w:rPr>
          <w:lang w:val="en-US"/>
        </w:rPr>
        <w:t xml:space="preserve">                             </w:t>
      </w:r>
      <w:proofErr w:type="spellStart"/>
      <w:r w:rsidR="00443837">
        <w:rPr>
          <w:lang w:val="en-US"/>
        </w:rPr>
        <w:t>nagrada</w:t>
      </w:r>
      <w:proofErr w:type="spellEnd"/>
    </w:p>
    <w:p w:rsidRDefault="00443837" w:rsidP="00443837" w:rsidR="00443837">
      <w:pPr>
        <w:jc w:val="both"/>
        <w:rPr>
          <w:lang w:val="en-US"/>
        </w:rPr>
      </w:pPr>
      <w:r>
        <w:rPr>
          <w:lang w:val="en-US"/>
        </w:rPr>
        <w:t xml:space="preserve">                                             </w:t>
      </w:r>
      <w:r w:rsidR="00BA661B">
        <w:rPr>
          <w:lang w:val="en-US"/>
        </w:rPr>
        <w:tab/>
        <w:t xml:space="preserve">            </w:t>
      </w:r>
      <w:r>
        <w:rPr>
          <w:lang w:val="en-US"/>
        </w:rPr>
        <w:t>16%                                1</w:t>
      </w:r>
      <w:r w:rsidR="00115236">
        <w:rPr>
          <w:lang w:val="en-US"/>
        </w:rPr>
        <w:t>0</w:t>
      </w:r>
      <w:r>
        <w:rPr>
          <w:lang w:val="en-US"/>
        </w:rPr>
        <w:t>.0</w:t>
      </w:r>
      <w:r w:rsidR="00115236">
        <w:rPr>
          <w:lang w:val="en-US"/>
        </w:rPr>
        <w:t>86</w:t>
      </w:r>
      <w:r>
        <w:rPr>
          <w:lang w:val="en-US"/>
        </w:rPr>
        <w:t>,</w:t>
      </w:r>
      <w:r w:rsidR="00115236">
        <w:rPr>
          <w:lang w:val="en-US"/>
        </w:rPr>
        <w:t>72</w:t>
      </w:r>
      <w:r>
        <w:rPr>
          <w:lang w:val="en-US"/>
        </w:rPr>
        <w:t xml:space="preserve"> </w:t>
      </w:r>
      <w:proofErr w:type="spellStart"/>
      <w:proofErr w:type="gramStart"/>
      <w:r>
        <w:rPr>
          <w:lang w:val="en-US"/>
        </w:rPr>
        <w:t>kn</w:t>
      </w:r>
      <w:proofErr w:type="spellEnd"/>
      <w:proofErr w:type="gramEnd"/>
    </w:p>
    <w:p w:rsidRDefault="00443837" w:rsidP="00443837" w:rsidR="00443837">
      <w:pPr>
        <w:jc w:val="both"/>
        <w:rPr>
          <w:b/>
          <w:bCs/>
          <w:u w:val="single"/>
          <w:lang w:val="en-US"/>
        </w:rPr>
      </w:pPr>
      <w:proofErr w:type="spellStart"/>
      <w:r>
        <w:rPr>
          <w:b/>
          <w:bCs/>
          <w:u w:val="single"/>
          <w:lang w:val="en-US"/>
        </w:rPr>
        <w:t>Ukupno</w:t>
      </w:r>
      <w:proofErr w:type="spellEnd"/>
      <w:r>
        <w:rPr>
          <w:b/>
          <w:bCs/>
          <w:u w:val="single"/>
          <w:lang w:val="en-US"/>
        </w:rPr>
        <w:t xml:space="preserve">                                                                                                </w:t>
      </w:r>
      <w:proofErr w:type="spellStart"/>
      <w:r>
        <w:rPr>
          <w:b/>
          <w:bCs/>
          <w:u w:val="single"/>
          <w:lang w:val="en-US"/>
        </w:rPr>
        <w:t>bruto</w:t>
      </w:r>
      <w:proofErr w:type="spellEnd"/>
    </w:p>
    <w:p w:rsidRDefault="006568B4" w:rsidP="00443837" w:rsidR="006568B4">
      <w:pPr>
        <w:jc w:val="both"/>
        <w:rPr>
          <w:b/>
          <w:bCs/>
          <w:lang w:val="en-US"/>
        </w:rPr>
      </w:pPr>
      <w:r>
        <w:rPr>
          <w:b/>
          <w:bCs/>
          <w:lang w:val="en-US"/>
        </w:rPr>
        <w:lastRenderedPageBreak/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  <w:t>-</w:t>
      </w:r>
      <w:proofErr w:type="gramStart"/>
      <w:r>
        <w:rPr>
          <w:b/>
          <w:bCs/>
          <w:lang w:val="en-US"/>
        </w:rPr>
        <w:t>2  -</w:t>
      </w:r>
      <w:proofErr w:type="gramEnd"/>
      <w:r>
        <w:rPr>
          <w:b/>
          <w:bCs/>
          <w:lang w:val="en-US"/>
        </w:rPr>
        <w:t xml:space="preserve">      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color w:val="000000"/>
        </w:rPr>
        <w:t>3 St-1056/2018-11</w:t>
      </w:r>
      <w:r>
        <w:rPr>
          <w:b/>
          <w:bCs/>
          <w:lang w:val="en-US"/>
        </w:rPr>
        <w:t xml:space="preserve"> </w:t>
      </w:r>
    </w:p>
    <w:p w:rsidRDefault="006568B4" w:rsidP="00443837" w:rsidR="006568B4">
      <w:pPr>
        <w:jc w:val="both"/>
        <w:rPr>
          <w:b/>
          <w:bCs/>
          <w:lang w:val="en-US"/>
        </w:rPr>
      </w:pPr>
    </w:p>
    <w:p w:rsidRDefault="0079067B" w:rsidP="006568B4" w:rsidR="0079067B" w:rsidRPr="00537AE5">
      <w:pPr>
        <w:ind w:firstLine="708"/>
        <w:jc w:val="both"/>
        <w:rPr>
          <w:bCs/>
          <w:lang w:val="en-US"/>
        </w:rPr>
      </w:pPr>
      <w:proofErr w:type="gramStart"/>
      <w:r w:rsidRPr="00537AE5">
        <w:rPr>
          <w:bCs/>
          <w:lang w:val="en-US"/>
        </w:rPr>
        <w:t xml:space="preserve">Na </w:t>
      </w:r>
      <w:proofErr w:type="spellStart"/>
      <w:r w:rsidRPr="00537AE5">
        <w:rPr>
          <w:bCs/>
          <w:lang w:val="en-US"/>
        </w:rPr>
        <w:t>taj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iznos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stečajni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upravitelj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ima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pravo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obračunati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Bruto</w:t>
      </w:r>
      <w:proofErr w:type="spellEnd"/>
      <w:r w:rsidRPr="00537AE5">
        <w:rPr>
          <w:bCs/>
          <w:lang w:val="en-US"/>
        </w:rPr>
        <w:t xml:space="preserve"> 2</w:t>
      </w:r>
      <w:r w:rsidR="004A1828" w:rsidRPr="00537AE5">
        <w:rPr>
          <w:bCs/>
          <w:lang w:val="en-US"/>
        </w:rPr>
        <w:t xml:space="preserve">.ali </w:t>
      </w:r>
      <w:proofErr w:type="spellStart"/>
      <w:r w:rsidR="004A1828" w:rsidRPr="00537AE5">
        <w:rPr>
          <w:bCs/>
          <w:lang w:val="en-US"/>
        </w:rPr>
        <w:t>taj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iznos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nije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dio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nagrade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stečajnog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upravitelja</w:t>
      </w:r>
      <w:proofErr w:type="spellEnd"/>
      <w:r w:rsidR="004A1828" w:rsidRPr="00537AE5">
        <w:rPr>
          <w:bCs/>
          <w:lang w:val="en-US"/>
        </w:rPr>
        <w:t xml:space="preserve">, </w:t>
      </w:r>
      <w:proofErr w:type="spellStart"/>
      <w:r w:rsidR="004A1828" w:rsidRPr="00537AE5">
        <w:rPr>
          <w:bCs/>
          <w:lang w:val="en-US"/>
        </w:rPr>
        <w:t>nego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predstavlja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troškove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stečajnog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postupka</w:t>
      </w:r>
      <w:proofErr w:type="spellEnd"/>
      <w:r w:rsidR="004A1828" w:rsidRPr="00537AE5">
        <w:rPr>
          <w:bCs/>
          <w:lang w:val="en-US"/>
        </w:rPr>
        <w:t xml:space="preserve">, </w:t>
      </w:r>
      <w:proofErr w:type="spellStart"/>
      <w:r w:rsidR="004A1828" w:rsidRPr="00537AE5">
        <w:rPr>
          <w:bCs/>
          <w:lang w:val="en-US"/>
        </w:rPr>
        <w:t>koje</w:t>
      </w:r>
      <w:proofErr w:type="spellEnd"/>
      <w:r w:rsidR="004A1828" w:rsidRPr="00537AE5">
        <w:rPr>
          <w:bCs/>
          <w:lang w:val="en-US"/>
        </w:rPr>
        <w:t xml:space="preserve"> je </w:t>
      </w:r>
      <w:proofErr w:type="spellStart"/>
      <w:r w:rsidR="004A1828" w:rsidRPr="00537AE5">
        <w:rPr>
          <w:bCs/>
          <w:lang w:val="en-US"/>
        </w:rPr>
        <w:t>ovlašten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isplatiti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iz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stečajne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mase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stečajni</w:t>
      </w:r>
      <w:proofErr w:type="spellEnd"/>
      <w:r w:rsidR="004A1828" w:rsidRPr="00537AE5">
        <w:rPr>
          <w:bCs/>
          <w:lang w:val="en-US"/>
        </w:rPr>
        <w:t xml:space="preserve"> </w:t>
      </w:r>
      <w:proofErr w:type="spellStart"/>
      <w:r w:rsidR="004A1828" w:rsidRPr="00537AE5">
        <w:rPr>
          <w:bCs/>
          <w:lang w:val="en-US"/>
        </w:rPr>
        <w:t>upravitelj</w:t>
      </w:r>
      <w:proofErr w:type="spellEnd"/>
      <w:r w:rsidR="004A1828" w:rsidRPr="00537AE5">
        <w:rPr>
          <w:bCs/>
          <w:lang w:val="en-US"/>
        </w:rPr>
        <w:t>.</w:t>
      </w:r>
      <w:proofErr w:type="gramEnd"/>
    </w:p>
    <w:p w:rsidRDefault="00B34D72" w:rsidP="004B7F4C" w:rsidR="00E65BF4" w:rsidRPr="00537AE5">
      <w:pPr>
        <w:ind w:firstLine="708"/>
        <w:jc w:val="both"/>
        <w:rPr>
          <w:bCs/>
          <w:lang w:val="en-US"/>
        </w:rPr>
      </w:pPr>
      <w:proofErr w:type="spellStart"/>
      <w:r w:rsidRPr="00537AE5">
        <w:rPr>
          <w:bCs/>
          <w:lang w:val="en-US"/>
        </w:rPr>
        <w:t>Nije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određena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konačna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nagrada</w:t>
      </w:r>
      <w:proofErr w:type="spellEnd"/>
      <w:r w:rsidRPr="00537AE5">
        <w:rPr>
          <w:bCs/>
          <w:lang w:val="en-US"/>
        </w:rPr>
        <w:t xml:space="preserve">, </w:t>
      </w:r>
      <w:proofErr w:type="spellStart"/>
      <w:r w:rsidRPr="00537AE5">
        <w:rPr>
          <w:bCs/>
          <w:lang w:val="en-US"/>
        </w:rPr>
        <w:t>nego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djelomična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nagrada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analognom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primjenom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odredbe</w:t>
      </w:r>
      <w:proofErr w:type="spellEnd"/>
      <w:r w:rsidRPr="00537AE5">
        <w:rPr>
          <w:bCs/>
          <w:lang w:val="en-US"/>
        </w:rPr>
        <w:t xml:space="preserve"> ZPP-a</w:t>
      </w:r>
      <w:r w:rsidR="00E65BF4" w:rsidRPr="00537AE5">
        <w:rPr>
          <w:bCs/>
          <w:lang w:val="en-US"/>
        </w:rPr>
        <w:t xml:space="preserve"> o </w:t>
      </w:r>
      <w:proofErr w:type="spellStart"/>
      <w:r w:rsidR="00E65BF4" w:rsidRPr="00537AE5">
        <w:rPr>
          <w:bCs/>
          <w:lang w:val="en-US"/>
        </w:rPr>
        <w:t>djelomičnoj</w:t>
      </w:r>
      <w:proofErr w:type="spellEnd"/>
      <w:r w:rsidR="00E65BF4" w:rsidRPr="00537AE5">
        <w:rPr>
          <w:bCs/>
          <w:lang w:val="en-US"/>
        </w:rPr>
        <w:t xml:space="preserve"> </w:t>
      </w:r>
      <w:proofErr w:type="spellStart"/>
      <w:r w:rsidR="00E65BF4" w:rsidRPr="00537AE5">
        <w:rPr>
          <w:bCs/>
          <w:lang w:val="en-US"/>
        </w:rPr>
        <w:t>odluci</w:t>
      </w:r>
      <w:proofErr w:type="spellEnd"/>
      <w:r w:rsidR="00E65BF4" w:rsidRPr="00537AE5">
        <w:rPr>
          <w:bCs/>
          <w:lang w:val="en-US"/>
        </w:rPr>
        <w:t>,</w:t>
      </w:r>
      <w:r w:rsidR="00B66AC9" w:rsidRPr="00537AE5">
        <w:rPr>
          <w:bCs/>
          <w:lang w:val="en-US"/>
        </w:rPr>
        <w:t xml:space="preserve"> </w:t>
      </w:r>
      <w:proofErr w:type="spellStart"/>
      <w:r w:rsidR="00B66AC9" w:rsidRPr="00537AE5">
        <w:rPr>
          <w:bCs/>
          <w:lang w:val="en-US"/>
        </w:rPr>
        <w:t>koji</w:t>
      </w:r>
      <w:proofErr w:type="spellEnd"/>
      <w:r w:rsidR="00E65BF4" w:rsidRPr="00537AE5">
        <w:rPr>
          <w:bCs/>
          <w:lang w:val="en-US"/>
        </w:rPr>
        <w:t xml:space="preserve"> </w:t>
      </w:r>
      <w:proofErr w:type="spellStart"/>
      <w:proofErr w:type="gramStart"/>
      <w:r w:rsidR="00E65BF4" w:rsidRPr="00537AE5">
        <w:rPr>
          <w:bCs/>
          <w:lang w:val="en-US"/>
        </w:rPr>
        <w:t>Zakon</w:t>
      </w:r>
      <w:proofErr w:type="spellEnd"/>
      <w:r w:rsidR="00E65BF4" w:rsidRPr="00537AE5">
        <w:rPr>
          <w:bCs/>
          <w:lang w:val="en-US"/>
        </w:rPr>
        <w:t xml:space="preserve"> </w:t>
      </w:r>
      <w:r w:rsidR="00B66AC9" w:rsidRPr="00537AE5">
        <w:rPr>
          <w:bCs/>
          <w:lang w:val="en-US"/>
        </w:rPr>
        <w:t xml:space="preserve"> se</w:t>
      </w:r>
      <w:proofErr w:type="gramEnd"/>
      <w:r w:rsidR="00B66AC9" w:rsidRPr="00537AE5">
        <w:rPr>
          <w:bCs/>
          <w:lang w:val="en-US"/>
        </w:rPr>
        <w:t xml:space="preserve"> </w:t>
      </w:r>
      <w:proofErr w:type="spellStart"/>
      <w:r w:rsidR="00B66AC9" w:rsidRPr="00537AE5">
        <w:rPr>
          <w:bCs/>
          <w:lang w:val="en-US"/>
        </w:rPr>
        <w:t>odgovarajuće</w:t>
      </w:r>
      <w:proofErr w:type="spellEnd"/>
      <w:r w:rsidR="00B66AC9" w:rsidRPr="00537AE5">
        <w:rPr>
          <w:bCs/>
          <w:lang w:val="en-US"/>
        </w:rPr>
        <w:t xml:space="preserve"> </w:t>
      </w:r>
      <w:proofErr w:type="spellStart"/>
      <w:r w:rsidR="00B66AC9" w:rsidRPr="00537AE5">
        <w:rPr>
          <w:bCs/>
          <w:lang w:val="en-US"/>
        </w:rPr>
        <w:t>primjenjuje</w:t>
      </w:r>
      <w:proofErr w:type="spellEnd"/>
      <w:r w:rsidR="00B66AC9" w:rsidRPr="00537AE5">
        <w:rPr>
          <w:bCs/>
          <w:lang w:val="en-US"/>
        </w:rPr>
        <w:t xml:space="preserve"> u </w:t>
      </w:r>
      <w:proofErr w:type="spellStart"/>
      <w:r w:rsidR="00B66AC9" w:rsidRPr="00537AE5">
        <w:rPr>
          <w:bCs/>
          <w:lang w:val="en-US"/>
        </w:rPr>
        <w:t>stečajnom</w:t>
      </w:r>
      <w:proofErr w:type="spellEnd"/>
      <w:r w:rsidR="00B66AC9" w:rsidRPr="00537AE5">
        <w:rPr>
          <w:bCs/>
          <w:lang w:val="en-US"/>
        </w:rPr>
        <w:t xml:space="preserve"> </w:t>
      </w:r>
      <w:proofErr w:type="spellStart"/>
      <w:r w:rsidR="00B66AC9" w:rsidRPr="00537AE5">
        <w:rPr>
          <w:bCs/>
          <w:lang w:val="en-US"/>
        </w:rPr>
        <w:t>postupku</w:t>
      </w:r>
      <w:proofErr w:type="spellEnd"/>
      <w:r w:rsidR="00B66AC9" w:rsidRPr="00537AE5">
        <w:rPr>
          <w:bCs/>
          <w:lang w:val="en-US"/>
        </w:rPr>
        <w:t xml:space="preserve"> </w:t>
      </w:r>
      <w:r w:rsidR="00E65BF4" w:rsidRPr="00537AE5">
        <w:rPr>
          <w:bCs/>
          <w:lang w:val="en-US"/>
        </w:rPr>
        <w:t>.</w:t>
      </w:r>
    </w:p>
    <w:p w:rsidRDefault="00B66AC9" w:rsidP="00443837" w:rsidR="00B66AC9" w:rsidRPr="00537AE5">
      <w:pPr>
        <w:jc w:val="both"/>
        <w:rPr>
          <w:bCs/>
          <w:lang w:val="en-US"/>
        </w:rPr>
      </w:pPr>
      <w:r w:rsidRPr="00537AE5">
        <w:rPr>
          <w:bCs/>
          <w:lang w:val="en-US"/>
        </w:rPr>
        <w:t xml:space="preserve"> </w:t>
      </w:r>
      <w:r w:rsidR="00B34D72" w:rsidRPr="00537AE5">
        <w:rPr>
          <w:bCs/>
          <w:lang w:val="en-US"/>
        </w:rPr>
        <w:t xml:space="preserve"> </w:t>
      </w:r>
      <w:r w:rsidR="004B7F4C" w:rsidRPr="00537AE5">
        <w:rPr>
          <w:bCs/>
          <w:lang w:val="en-US"/>
        </w:rPr>
        <w:tab/>
      </w:r>
      <w:proofErr w:type="spellStart"/>
      <w:r w:rsidRPr="00537AE5">
        <w:rPr>
          <w:bCs/>
          <w:lang w:val="en-US"/>
        </w:rPr>
        <w:t>Prilikom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donošenja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odluke</w:t>
      </w:r>
      <w:proofErr w:type="spellEnd"/>
      <w:r w:rsidRPr="00537AE5">
        <w:rPr>
          <w:bCs/>
          <w:lang w:val="en-US"/>
        </w:rPr>
        <w:t xml:space="preserve"> o </w:t>
      </w:r>
      <w:proofErr w:type="spellStart"/>
      <w:r w:rsidRPr="00537AE5">
        <w:rPr>
          <w:bCs/>
          <w:lang w:val="en-US"/>
        </w:rPr>
        <w:t>konačnoj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nagradi</w:t>
      </w:r>
      <w:proofErr w:type="spellEnd"/>
      <w:r w:rsidRPr="00537AE5">
        <w:rPr>
          <w:bCs/>
          <w:lang w:val="en-US"/>
        </w:rPr>
        <w:t xml:space="preserve">, </w:t>
      </w:r>
      <w:proofErr w:type="spellStart"/>
      <w:r w:rsidRPr="00537AE5">
        <w:rPr>
          <w:bCs/>
          <w:lang w:val="en-US"/>
        </w:rPr>
        <w:t>sud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proofErr w:type="gramStart"/>
      <w:r w:rsidRPr="00537AE5">
        <w:rPr>
          <w:bCs/>
          <w:lang w:val="en-US"/>
        </w:rPr>
        <w:t>će</w:t>
      </w:r>
      <w:proofErr w:type="spellEnd"/>
      <w:proofErr w:type="gram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imati</w:t>
      </w:r>
      <w:proofErr w:type="spellEnd"/>
      <w:r w:rsidRPr="00537AE5">
        <w:rPr>
          <w:bCs/>
          <w:lang w:val="en-US"/>
        </w:rPr>
        <w:t xml:space="preserve"> u </w:t>
      </w:r>
      <w:proofErr w:type="spellStart"/>
      <w:r w:rsidRPr="00537AE5">
        <w:rPr>
          <w:bCs/>
          <w:lang w:val="en-US"/>
        </w:rPr>
        <w:t>vidu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utvrđenja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iz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ovog</w:t>
      </w:r>
      <w:proofErr w:type="spellEnd"/>
      <w:r w:rsidRPr="00537AE5">
        <w:rPr>
          <w:bCs/>
          <w:lang w:val="en-US"/>
        </w:rPr>
        <w:t xml:space="preserve"> </w:t>
      </w:r>
      <w:proofErr w:type="spellStart"/>
      <w:r w:rsidRPr="00537AE5">
        <w:rPr>
          <w:bCs/>
          <w:lang w:val="en-US"/>
        </w:rPr>
        <w:t>rješenja</w:t>
      </w:r>
      <w:proofErr w:type="spellEnd"/>
      <w:r w:rsidRPr="00537AE5">
        <w:rPr>
          <w:bCs/>
          <w:lang w:val="en-US"/>
        </w:rPr>
        <w:t>.</w:t>
      </w:r>
    </w:p>
    <w:p w:rsidRDefault="00537AE5" w:rsidP="004F27AE" w:rsidR="00AE649C">
      <w:pPr>
        <w:pStyle w:val="NormaleSPIS"/>
      </w:pPr>
      <w:r>
        <w:t>Slavonski Brod, 21. kolovoza 2018.</w:t>
      </w:r>
    </w:p>
    <w:p w:rsidRDefault="00537AE5" w:rsidP="004F27AE" w:rsidR="00537AE5">
      <w:pPr>
        <w:pStyle w:val="NormaleSPIS"/>
      </w:pPr>
    </w:p>
    <w:p w:rsidRDefault="00537AE5" w:rsidP="004F27AE" w:rsidR="00537AE5">
      <w:pPr>
        <w:pStyle w:val="NormaleSPIS"/>
      </w:pPr>
    </w:p>
    <w:p w:rsidRDefault="00537AE5" w:rsidP="004F27AE" w:rsidR="00537AE5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STEČAJNA SUTKINJA:</w:t>
      </w:r>
    </w:p>
    <w:p w:rsidRDefault="00537AE5" w:rsidP="004F27AE" w:rsidR="00537AE5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Daniela Martini Maoduš</w:t>
      </w:r>
    </w:p>
    <w:p w:rsidRDefault="00537AE5" w:rsidP="00537AE5" w:rsidR="00537AE5" w:rsidRPr="00537AE5">
      <w:pPr>
        <w:rPr>
          <w:lang w:eastAsia="hr-HR"/>
        </w:rPr>
      </w:pPr>
    </w:p>
    <w:p w:rsidRDefault="00537AE5" w:rsidP="00537AE5" w:rsidR="00537AE5" w:rsidRPr="00537AE5">
      <w:pPr>
        <w:rPr>
          <w:lang w:eastAsia="hr-HR"/>
        </w:rPr>
      </w:pPr>
    </w:p>
    <w:p w:rsidRDefault="00537AE5" w:rsidP="00537AE5" w:rsidR="00537AE5">
      <w:pPr>
        <w:rPr>
          <w:lang w:eastAsia="hr-HR"/>
        </w:rPr>
      </w:pPr>
    </w:p>
    <w:p w:rsidRDefault="00537AE5" w:rsidP="00537AE5" w:rsidR="00537AE5">
      <w:pPr>
        <w:jc w:val="both"/>
      </w:pPr>
      <w:r>
        <w:rPr>
          <w:b/>
          <w:bCs/>
          <w:sz w:val="18"/>
          <w:szCs w:val="18"/>
        </w:rPr>
        <w:t>NAPUTAK O PRAVNOM LIJEKU:</w:t>
      </w:r>
    </w:p>
    <w:p w:rsidRDefault="00537AE5" w:rsidP="00537AE5" w:rsidR="00537AE5">
      <w:pPr>
        <w:jc w:val="both"/>
        <w:rPr>
          <w:sz w:val="18"/>
          <w:szCs w:val="18"/>
        </w:rPr>
      </w:pPr>
      <w:r>
        <w:rPr>
          <w:sz w:val="18"/>
          <w:szCs w:val="18"/>
        </w:rPr>
        <w:t>Protiv ovog rješenja pravo na žalbu imaju stečajni</w:t>
      </w:r>
    </w:p>
    <w:p w:rsidRDefault="00537AE5" w:rsidP="00537AE5" w:rsidR="00537AE5">
      <w:pPr>
        <w:jc w:val="both"/>
        <w:rPr>
          <w:sz w:val="18"/>
          <w:szCs w:val="18"/>
        </w:rPr>
      </w:pPr>
      <w:r>
        <w:rPr>
          <w:sz w:val="18"/>
          <w:szCs w:val="18"/>
        </w:rPr>
        <w:t>upravitelj i svaki stečajni vjerovnik u roku od 8 dana</w:t>
      </w:r>
    </w:p>
    <w:p w:rsidRDefault="00537AE5" w:rsidP="00537AE5" w:rsidR="00537AE5">
      <w:pPr>
        <w:jc w:val="both"/>
        <w:rPr>
          <w:sz w:val="18"/>
          <w:szCs w:val="18"/>
        </w:rPr>
      </w:pPr>
      <w:r>
        <w:rPr>
          <w:sz w:val="18"/>
          <w:szCs w:val="18"/>
        </w:rPr>
        <w:t>od dana dostave rješenja, a dostava se smatra obavljenom</w:t>
      </w:r>
    </w:p>
    <w:p w:rsidRDefault="00537AE5" w:rsidP="00537AE5" w:rsidR="00537AE5">
      <w:pPr>
        <w:jc w:val="both"/>
        <w:rPr>
          <w:sz w:val="18"/>
          <w:szCs w:val="18"/>
        </w:rPr>
      </w:pPr>
      <w:r>
        <w:rPr>
          <w:sz w:val="18"/>
          <w:szCs w:val="18"/>
        </w:rPr>
        <w:t>istekom osmog dana od dana objave pismena na mrežnoj</w:t>
      </w:r>
    </w:p>
    <w:p w:rsidRDefault="00537AE5" w:rsidP="00537AE5" w:rsidR="00537AE5">
      <w:pPr>
        <w:jc w:val="both"/>
        <w:rPr>
          <w:sz w:val="18"/>
          <w:szCs w:val="18"/>
        </w:rPr>
      </w:pPr>
      <w:r>
        <w:rPr>
          <w:sz w:val="18"/>
          <w:szCs w:val="18"/>
        </w:rPr>
        <w:t>stanici e-Oglasna ploča sudova.</w:t>
      </w:r>
    </w:p>
    <w:p w:rsidRDefault="00537AE5" w:rsidP="00537AE5" w:rsidR="00537AE5">
      <w:pPr>
        <w:jc w:val="both"/>
        <w:rPr>
          <w:sz w:val="18"/>
          <w:szCs w:val="18"/>
        </w:rPr>
      </w:pPr>
    </w:p>
    <w:p w:rsidRDefault="00537AE5" w:rsidP="00537AE5" w:rsidR="00537AE5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Objaviti na e Oglasnoj ploči suda – radi dostave</w:t>
      </w:r>
    </w:p>
    <w:p w:rsidRDefault="00537AE5" w:rsidP="00537AE5" w:rsidR="00537AE5">
      <w:pPr>
        <w:numPr>
          <w:ilvl w:val="0"/>
          <w:numId w:val="47"/>
        </w:numPr>
        <w:spacing w:after="0"/>
        <w:ind w:left="540"/>
        <w:jc w:val="both"/>
        <w:rPr>
          <w:sz w:val="18"/>
          <w:szCs w:val="18"/>
        </w:rPr>
      </w:pPr>
      <w:r>
        <w:rPr>
          <w:sz w:val="18"/>
          <w:szCs w:val="18"/>
        </w:rPr>
        <w:t>Kalendar 17 dana</w:t>
      </w:r>
    </w:p>
    <w:p w:rsidRDefault="00537AE5" w:rsidP="00537AE5" w:rsidR="00537AE5" w:rsidRPr="00537AE5">
      <w:pPr>
        <w:rPr>
          <w:lang w:eastAsia="hr-HR"/>
        </w:rPr>
      </w:pPr>
    </w:p>
    <w:sectPr w:rsidSect="0032366B" w:rsidR="00537AE5" w:rsidRPr="00537AE5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11570" w:rsidP="00537B78" w:rsidR="00111570">
      <w:r>
        <w:separator/>
      </w:r>
    </w:p>
  </w:endnote>
  <w:endnote w:id="0" w:type="continuationSeparator">
    <w:p w:rsidRDefault="00111570" w:rsidP="00537B78" w:rsidR="0011157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11570" w:rsidP="00537B78" w:rsidR="00111570">
      <w:r>
        <w:separator/>
      </w:r>
    </w:p>
  </w:footnote>
  <w:footnote w:id="0" w:type="continuationSeparator">
    <w:p w:rsidRDefault="00111570" w:rsidP="00537B78" w:rsidR="0011157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17271CF"/>
    <w:multiLevelType w:val="hybridMultilevel"/>
    <w:tmpl w:val="191EE25A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3A58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5EFC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9F1"/>
    <w:rsid w:val="00101BA5"/>
    <w:rsid w:val="00104558"/>
    <w:rsid w:val="0010469C"/>
    <w:rsid w:val="001048D4"/>
    <w:rsid w:val="00106D9B"/>
    <w:rsid w:val="00107889"/>
    <w:rsid w:val="0011091F"/>
    <w:rsid w:val="00110C58"/>
    <w:rsid w:val="00111570"/>
    <w:rsid w:val="00111D3A"/>
    <w:rsid w:val="001124DE"/>
    <w:rsid w:val="001128A1"/>
    <w:rsid w:val="00113ED1"/>
    <w:rsid w:val="00114F3B"/>
    <w:rsid w:val="00115236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2728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0BE7"/>
    <w:rsid w:val="001B2974"/>
    <w:rsid w:val="001B2ABF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8BF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00F"/>
    <w:rsid w:val="003C132E"/>
    <w:rsid w:val="003C27A2"/>
    <w:rsid w:val="003C3876"/>
    <w:rsid w:val="003C3D41"/>
    <w:rsid w:val="003D010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BB0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837"/>
    <w:rsid w:val="0044391A"/>
    <w:rsid w:val="00450FD9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3FE3"/>
    <w:rsid w:val="004942E0"/>
    <w:rsid w:val="00494887"/>
    <w:rsid w:val="00495CF8"/>
    <w:rsid w:val="004A0F85"/>
    <w:rsid w:val="004A11AA"/>
    <w:rsid w:val="004A1828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B7F4C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AE5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7CB3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1925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3984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8B4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5871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67B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2FE0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251B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1D72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624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4D72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6AC9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A661B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39E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AFD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0D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7C3"/>
    <w:rsid w:val="00E4078B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5BF4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E82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5D18"/>
    <w:rsid w:val="00F6628B"/>
    <w:rsid w:val="00F66E50"/>
    <w:rsid w:val="00F673B5"/>
    <w:rsid w:val="00F6743D"/>
    <w:rsid w:val="00F70878"/>
    <w:rsid w:val="00F71404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076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6262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7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82267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2018.</izvorni_sadrzaj>
    <derivirana_varijabla naziv="DomainObject.DatumDonosenjaOdluke_1">21.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St-1056/2018-11</izvorni_sadrzaj>
    <derivirana_varijabla naziv="DomainObject.Oznaka_1">St-1056/2018-11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1056</izvorni_sadrzaj>
    <derivirana_varijabla naziv="DomainObject.Predmet.Broj_1">1056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kolovoza 2018.</izvorni_sadrzaj>
    <derivirana_varijabla naziv="DomainObject.Predmet.DatumOsnivanja_1">2.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STEČAJNA MASA</izvorni_sadrzaj>
    <derivirana_varijabla naziv="DomainObject.Predmet.Opis_1">STEČAJNA MASA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St-1056/2018</izvorni_sadrzaj>
    <derivirana_varijabla naziv="DomainObject.Predmet.OznakaBroj_1">St-1056/2018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AUTOCENTAR DANKIĆ d. o. o. za servisiranje motornih vozila, trgovinu i usluge u stečaju</izvorni_sadrzaj>
    <derivirana_varijabla naziv="DomainObject.Predmet.ProtustrankaFormated_1">  Stečajna masa iza AUTOCENTAR DANKIĆ d. o. o. za servisiranje motornih vozila, trgovinu i usluge u stečaju</derivirana_varijabla>
  </DomainObject.Predmet.ProtustrankaFormated>
  <DomainObject.Predmet.ProtustrankaFormatedOIB>
    <izvorni_sadrzaj>  Stečajna masa iza AUTOCENTAR DANKIĆ d. o. o. za servisiranje motornih vozila, trgovinu i usluge u stečaju, OIB 81614536318</izvorni_sadrzaj>
    <derivirana_varijabla naziv="DomainObject.Predmet.ProtustrankaFormatedOIB_1">  Stečajna masa iza AUTOCENTAR DANKIĆ d. o. o. za servisiranje motornih vozila, trgovinu i usluge u stečaju, OIB 81614536318</derivirana_varijabla>
  </DomainObject.Predmet.ProtustrankaFormatedOIB>
  <DomainObject.Predmet.ProtustrankaFormatedWithAdress>
    <izvorni_sadrzaj> Stečajna masa iza AUTOCENTAR DANKIĆ d. o. o. za servisiranje motornih vozila, trgovinu i usluge u stečaju, Vijenac I. Meštrovića 50, 31000 Osijek</izvorni_sadrzaj>
    <derivirana_varijabla naziv="DomainObject.Predmet.ProtustrankaFormatedWithAdress_1"> Stečajna masa iza AUTOCENTAR DANKIĆ d. o. o. za servisiranje motornih vozila, trgovinu i usluge u stečaju, Vijenac I. Meštrovića 50, 31000 Osijek</derivirana_varijabla>
  </DomainObject.Predmet.ProtustrankaFormatedWithAdress>
  <DomainObject.Predmet.ProtustrankaFormatedWithAdressOIB>
    <izvorni_sadrzaj> Stečajna masa iza AUTOCENTAR DANKIĆ d. o. o. za servisiranje motornih vozila, trgovinu i usluge u stečaju, OIB 81614536318, Vijenac I. Meštrovića 50, 31000 Osijek</izvorni_sadrzaj>
    <derivirana_varijabla naziv="DomainObject.Predmet.ProtustrankaFormatedWithAdressOIB_1"> Stečajna masa iza AUTOCENTAR DANKIĆ d. o. o. za servisiranje motornih vozila, trgovinu i usluge u stečaju, OIB 81614536318, Vijenac I. Meštrovića 50, 31000 Osijek</derivirana_varijabla>
  </DomainObject.Predmet.ProtustrankaFormatedWithAdressOIB>
  <DomainObject.Predmet.ProtustrankaWithAdress>
    <izvorni_sadrzaj>Stečajna masa iza AUTOCENTAR DANKIĆ d. o. o. za servisiranje motornih vozila, trgovinu i usluge u stečaju Vijenac I. Meštrovića 50, 31000 Osijek</izvorni_sadrzaj>
    <derivirana_varijabla naziv="DomainObject.Predmet.ProtustrankaWithAdress_1">Stečajna masa iza AUTOCENTAR DANKIĆ d. o. o. za servisiranje motornih vozila, trgovinu i usluge u stečaju Vijenac I. Meštrovića 50, 31000 Osijek</derivirana_varijabla>
  </DomainObject.Predmet.ProtustrankaWithAdress>
  <DomainObject.Predmet.ProtustrankaWith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WithAdressOIB_1">Stečajna masa iza AUTOCENTAR DANKIĆ d. o. o. za servisiranje motornih vozila, trgovinu i usluge u stečaju, OIB 81614536318, Vijenac I. Meštrovića 50, 31000 Osijek</derivirana_varijabla>
  </DomainObject.Predmet.ProtustrankaWithAdressOIB>
  <DomainObject.Predmet.ProtustrankaNazivFormated>
    <izvorni_sadrzaj>Stečajna masa iza AUTOCENTAR DANKIĆ d. o. o. za servisiranje motornih vozila, trgovinu i usluge u stečaju</izvorni_sadrzaj>
    <derivirana_varijabla naziv="DomainObject.Predmet.ProtustrankaNazivFormated_1">Stečajna masa iza AUTOCENTAR DANKIĆ d. o. o. za servisiranje motornih vozila, trgovinu i usluge u stečaju</derivirana_varijabla>
  </DomainObject.Predmet.ProtustrankaNazivFormated>
  <DomainObject.Predmet.ProtustrankaNazivFormatedOIB>
    <izvorni_sadrzaj>Stečajna masa iza AUTOCENTAR DANKIĆ d. o. o. za servisiranje motornih vozila, trgovinu i usluge u stečaju, OIB 81614536318</izvorni_sadrzaj>
    <derivirana_varijabla naziv="DomainObject.Predmet.ProtustrankaNazivFormatedOIB_1">Stečajna masa iza AUTOCENTAR DANKIĆ d. o. o. za servisiranje motornih vozila, trgovinu i usluge u stečaju, OIB 81614536318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/>
    </izvorni_sadrzaj>
    <derivirana_varijabla naziv="DomainObject.Predmet.StrankaListFormated_1">
      <item/>
    </derivirana_varijabla>
  </DomainObject.Predmet.StrankaListFormated>
  <DomainObject.Predmet.StrankaListFormatedOIB>
    <izvorni_sadrzaj>
      <item/>
    </izvorni_sadrzaj>
    <derivirana_varijabla naziv="DomainObject.Predmet.StrankaListFormatedOIB_1">
      <item/>
    </derivirana_varijabla>
  </DomainObject.Predmet.StrankaListFormatedOIB>
  <DomainObject.Predmet.StrankaListFormatedWithAdress>
    <izvorni_sadrzaj>
      <item/>
    </izvorni_sadrzaj>
    <derivirana_varijabla naziv="DomainObject.Predmet.StrankaListFormatedWithAdress_1">
      <item/>
    </derivirana_varijabla>
  </DomainObject.Predmet.StrankaListFormatedWithAdress>
  <DomainObject.Predmet.StrankaListFormatedWithAdressOIB>
    <izvorni_sadrzaj>
      <item/>
    </izvorni_sadrzaj>
    <derivirana_varijabla naziv="DomainObject.Predmet.StrankaListFormatedWithAdressOIB_1">
      <item/>
    </derivirana_varijabla>
  </DomainObject.Predmet.StrankaListFormatedWithAdressOIB>
  <DomainObject.Predmet.StrankaListNazivFormated>
    <izvorni_sadrzaj>
      <item/>
    </izvorni_sadrzaj>
    <derivirana_varijabla naziv="DomainObject.Predmet.StrankaListNazivFormated_1">
      <item/>
    </derivirana_varijabla>
  </DomainObject.Predmet.StrankaListNazivFormated>
  <DomainObject.Predmet.StrankaListNazivFormatedOIB>
    <izvorni_sadrzaj>
      <item/>
    </izvorni_sadrzaj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AUTOCENTAR DANKIĆ d. o. o. za servisiranje motornih vozila, trgovinu i usluge u stečaju</item>
    </izvorni_sadrzaj>
    <derivirana_varijabla naziv="DomainObject.Predmet.ProtuStrankaListFormated_1">
      <item>Stečajna masa iza AUTOCENTAR DANKIĆ d. o. o. za servisiranje motornih vozila, trgovinu i usluge u stečaju</item>
    </derivirana_varijabla>
  </DomainObject.Predmet.ProtuStrankaListFormated>
  <DomainObject.Predmet.ProtuStrankaListFormatedOIB>
    <izvorni_sadrzaj>
      <item>Stečajna masa iza AUTOCENTAR DANKIĆ d. o. o. za servisiranje motornih vozila, trgovinu i usluge u stečaju, OIB 81614536318</item>
    </izvorni_sadrzaj>
    <derivirana_varijabla naziv="DomainObject.Predmet.ProtuStrankaListFormatedOIB_1">
      <item>Stečajna masa iza AUTOCENTAR DANKIĆ d. o. o. za servisiranje motornih vozila, trgovinu i usluge u stečaju, OIB 81614536318</item>
    </derivirana_varijabla>
  </DomainObject.Predmet.ProtuStrankaListFormatedOIB>
  <DomainObject.Predmet.ProtuStrankaListFormatedWithAdress>
    <izvorni_sadrzaj>
      <item>Stečajna masa iza AUTOCENTAR DANKIĆ d. o. o. za servisiranje motornih vozila, trgovinu i usluge u stečaju, Vijenac I. Meštrovića 50, 31000 Osijek</item>
    </izvorni_sadrzaj>
    <derivirana_varijabla naziv="DomainObject.Predmet.ProtuStrankaListFormatedWithAdress_1">
      <item>Stečajna masa iza AUTOCENTAR DANKIĆ d. o. o. za servisiranje motornih vozila, trgovinu i usluge u stečaju, Vijenac I. Meštrovića 50, 31000 Osijek</item>
    </derivirana_varijabla>
  </DomainObject.Predmet.ProtuStrankaListFormatedWithAdress>
  <DomainObject.Predmet.ProtuStrankaListFormatedWithAdressOIB>
    <izvorni_sadrzaj>
      <item>Stečajna masa iza AUTOCENTAR DANKIĆ d. o. o. za servisiranje motornih vozila, trgovinu i usluge u stečaju, OIB 81614536318, Vijenac I. Meštrovića 50, 31000 Osijek</item>
    </izvorni_sadrzaj>
    <derivirana_varijabla naziv="DomainObject.Predmet.ProtuStrankaListFormatedWithAdressOIB_1">
      <item>Stečajna masa iza AUTOCENTAR DANKIĆ d. o. o. za servisiranje motornih vozila, trgovinu i usluge u stečaju, OIB 81614536318, Vijenac I. Meštrovića 50, 31000 Osijek</item>
    </derivirana_varijabla>
  </DomainObject.Predmet.ProtuStrankaListFormatedWithAdressOIB>
  <DomainObject.Predmet.ProtuStrankaListNazivFormated>
    <izvorni_sadrzaj>
      <item>Stečajna masa iza AUTOCENTAR DANKIĆ d. o. o. za servisiranje motornih vozila, trgovinu i usluge u stečaju</item>
    </izvorni_sadrzaj>
    <derivirana_varijabla naziv="DomainObject.Predmet.ProtuStrankaListNazivFormated_1">
      <item>Stečajna masa iza AUTOCENTAR DANKIĆ d. o. o. za servisiranje motornih vozila, trgovinu i usluge u stečaju</item>
    </derivirana_varijabla>
  </DomainObject.Predmet.ProtuStrankaListNazivFormated>
  <DomainObject.Predmet.ProtuStrankaListNazivFormatedOIB>
    <izvorni_sadrzaj>
      <item>Stečajna masa iza AUTOCENTAR DANKIĆ d. o. o. za servisiranje motornih vozila, trgovinu i usluge u stečaju, OIB 81614536318</item>
    </izvorni_sadrzaj>
    <derivirana_varijabla naziv="DomainObject.Predmet.ProtuStrankaListNazivFormatedOIB_1">
      <item>Stečajna masa iza AUTOCENTAR DANKIĆ d. o. o. za servisiranje motornih vozila, trgovinu i usluge u stečaju, OIB 81614536318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2018.</izvorni_sadrzaj>
    <derivirana_varijabla naziv="DomainObject.Datum_1">21. kolovoza 2018.</derivirana_varijabla>
  </DomainObject.Datum>
  <DomainObject.PoslovniBrojDokumenta>
    <izvorni_sadrzaj>St-1056/2018-11</izvorni_sadrzaj>
    <derivirana_varijabla naziv="DomainObject.PoslovniBrojDokumenta_1">St-1056/2018-11</derivirana_varijabla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AUTOCENTAR DANKIĆ d. o. o. za servisiranje motornih vozila, trgovinu i usluge u stečaju</izvorni_sadrzaj>
    <derivirana_varijabla naziv="DomainObject.Predmet.ProtustrankaIDrugi_1">Stečajna masa iza AUTOCENTAR DANKIĆ d. o. o. za servisiranje motornih vozila, trgovinu i usluge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AUTOCENTAR DANKIĆ d. o. o. za servisiranje motornih vozila, trgovinu i usluge u stečaju, OIB 81614536318, Vijenac I. Meštrovića 50, 31000 Osijek</izvorni_sadrzaj>
    <derivirana_varijabla naziv="DomainObject.Predmet.ProtustrankaIDrugiAdressOIB_1">Stečajna masa iza AUTOCENTAR DANKIĆ d. o. o. za servisiranje motornih vozila, trgovinu i usluge u stečaju, OIB 81614536318, Vijenac I. Meštrovića 50,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AUTOCENTAR DANKIĆ d. o. o. za servisiranje motornih vozila, trgovinu i usluge u stečaju</item>
    </izvorni_sadrzaj>
    <derivirana_varijabla naziv="DomainObject.Predmet.SudioniciListNaziv_1">
      <item>Stečajna masa iza AUTOCENTAR DANKIĆ d. o. o. za servisiranje motornih vozila, trgovinu i usluge u stečaju</item>
    </derivirana_varijabla>
  </DomainObject.Predmet.SudioniciListNaziv>
  <DomainObject.Predmet.SudioniciListAdressOIB>
    <izvorni_sadrzaj>
      <item>Stečajna masa iza AUTOCENTAR DANKIĆ d. o. o. za servisiranje motornih vozila, trgovinu i usluge u stečaju, OIB 81614536318, Vijenac I. Meštrovića 50,31000 Osijek</item>
    </izvorni_sadrzaj>
    <derivirana_varijabla naziv="DomainObject.Predmet.SudioniciListAdressOIB_1">
      <item>Stečajna masa iza AUTOCENTAR DANKIĆ d. o. o. za servisiranje motornih vozila, trgovinu i usluge u stečaju, OIB 81614536318, Vijenac I. Meštrovića 50,31000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522FF8-FA9B-4409-9FCC-E63D034589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384</properties:Words>
  <properties:Characters>1960</properties:Characters>
  <properties:Lines>57</properties:Lines>
  <properties:Paragraphs>32</properties:Paragraphs>
  <properties:TotalTime>46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cp:lastPrinted>2018-08-21T11:50:00Z</cp:lastPrinted>
  <dcterms:modified xmlns:xsi="http://www.w3.org/2001/XMLSchema-instance" xsi:type="dcterms:W3CDTF">2018-08-21T11:51:00Z</dcterms:modified>
  <cp:revision>133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St-1056/2018-11 / Odluka - Rješenje (odluka_St-1056_2018-11.docx)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