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f49ba" w14:paraId="16f49ba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61AFA" w:rsidP="00961AFA" w:rsidR="00961AFA" w:rsidRPr="00961AFA">
      <w:pPr>
        <w:spacing w:after="0"/>
        <w:rPr>
          <w:rFonts w:cs="Times New Roman" w:eastAsia="Times New Roman"/>
          <w:lang w:eastAsia="hr-HR"/>
        </w:rPr>
      </w:pPr>
      <w:r w:rsidRPr="00961AFA">
        <w:rPr>
          <w:rFonts w:cs="Times New Roman" w:eastAsia="Times New Roman"/>
          <w:bCs/>
          <w:lang w:eastAsia="hr-HR"/>
        </w:rPr>
        <w:t xml:space="preserve">     REPUBLIKA HRVATSKA                                           Poslovni b</w:t>
      </w:r>
      <w:r w:rsidRPr="00961AFA">
        <w:rPr>
          <w:rFonts w:cs="Times New Roman" w:eastAsia="Times New Roman"/>
          <w:lang w:eastAsia="hr-HR"/>
        </w:rPr>
        <w:t>roj: 14. St-886/2018-4</w:t>
      </w:r>
    </w:p>
    <w:p w:rsidRDefault="00961AFA" w:rsidP="00961AFA" w:rsidR="00961AFA" w:rsidRPr="00961AFA">
      <w:pPr>
        <w:spacing w:after="0"/>
        <w:rPr>
          <w:rFonts w:cs="Times New Roman" w:eastAsia="Times New Roman"/>
          <w:lang w:eastAsia="hr-HR"/>
        </w:rPr>
      </w:pPr>
      <w:r w:rsidRPr="00961AFA">
        <w:rPr>
          <w:rFonts w:cs="Times New Roman" w:eastAsia="Times New Roman"/>
          <w:bCs/>
          <w:lang w:eastAsia="hr-HR"/>
        </w:rPr>
        <w:t xml:space="preserve">  TRGOVAČKI SUD U SPLITU</w:t>
      </w:r>
    </w:p>
    <w:p w:rsidRDefault="00961AFA" w:rsidP="00961AFA" w:rsidR="00961AFA" w:rsidRPr="00961AFA">
      <w:pPr>
        <w:spacing w:after="0"/>
        <w:rPr>
          <w:rFonts w:cs="Times New Roman" w:eastAsia="Times New Roman"/>
          <w:lang w:eastAsia="hr-HR"/>
        </w:rPr>
      </w:pPr>
      <w:r w:rsidRPr="00961AFA">
        <w:rPr>
          <w:rFonts w:cs="Times New Roman" w:eastAsia="Times New Roman"/>
          <w:lang w:eastAsia="hr-HR"/>
        </w:rPr>
        <w:t xml:space="preserve"> </w:t>
      </w:r>
      <w:proofErr w:type="spellStart"/>
      <w:r w:rsidRPr="00961AFA">
        <w:rPr>
          <w:rFonts w:cs="Times New Roman" w:eastAsia="Times New Roman"/>
          <w:lang w:eastAsia="hr-HR"/>
        </w:rPr>
        <w:t>Sukoišanska</w:t>
      </w:r>
      <w:proofErr w:type="spellEnd"/>
      <w:r w:rsidRPr="00961AFA">
        <w:rPr>
          <w:rFonts w:cs="Times New Roman" w:eastAsia="Times New Roman"/>
          <w:lang w:eastAsia="hr-HR"/>
        </w:rPr>
        <w:t xml:space="preserve"> 6. - 21 000  S P L I T</w:t>
      </w:r>
    </w:p>
    <w:p w:rsidRDefault="00961AFA" w:rsidP="00961AFA" w:rsidR="00961AFA" w:rsidRPr="00961A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1AFA" w:rsidP="00961AFA" w:rsidR="00961AFA" w:rsidRPr="00961A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1AFA" w:rsidP="00961AFA" w:rsidR="00961AFA" w:rsidRPr="00961AFA">
      <w:pPr>
        <w:spacing w:after="0"/>
        <w:jc w:val="both"/>
        <w:rPr>
          <w:rFonts w:cs="Times New Roman" w:eastAsia="Times New Roman"/>
          <w:lang w:eastAsia="hr-HR" w:val="en-US"/>
        </w:rPr>
      </w:pPr>
      <w:r w:rsidRPr="00961AFA">
        <w:rPr>
          <w:rFonts w:cs="Times New Roman" w:eastAsia="Times New Roman"/>
          <w:lang w:eastAsia="hr-HR" w:val="en-US"/>
        </w:rPr>
        <w:tab/>
      </w:r>
      <w:r w:rsidRPr="00961AFA">
        <w:rPr>
          <w:rFonts w:cs="Times New Roman" w:eastAsia="Times New Roman"/>
          <w:lang w:eastAsia="hr-HR" w:val="en-US"/>
        </w:rPr>
        <w:tab/>
      </w:r>
      <w:proofErr w:type="spellStart"/>
      <w:r w:rsidRPr="00961AFA">
        <w:rPr>
          <w:rFonts w:cs="Times New Roman" w:eastAsia="Times New Roman"/>
          <w:lang w:eastAsia="hr-HR" w:val="en-US"/>
        </w:rPr>
        <w:t>Trgovački</w:t>
      </w:r>
      <w:proofErr w:type="spellEnd"/>
      <w:r w:rsidRPr="00961AF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61AFA">
        <w:rPr>
          <w:rFonts w:cs="Times New Roman" w:eastAsia="Times New Roman"/>
          <w:lang w:eastAsia="hr-HR" w:val="en-US"/>
        </w:rPr>
        <w:t>sud</w:t>
      </w:r>
      <w:proofErr w:type="spellEnd"/>
      <w:r w:rsidRPr="00961AFA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961AFA">
        <w:rPr>
          <w:rFonts w:cs="Times New Roman" w:eastAsia="Times New Roman"/>
          <w:lang w:eastAsia="hr-HR" w:val="en-US"/>
        </w:rPr>
        <w:t>Splitu</w:t>
      </w:r>
      <w:proofErr w:type="spellEnd"/>
      <w:r w:rsidRPr="00961AF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61AFA">
        <w:rPr>
          <w:rFonts w:cs="Times New Roman" w:eastAsia="Times New Roman"/>
          <w:lang w:eastAsia="hr-HR" w:val="en-US"/>
        </w:rPr>
        <w:t>po</w:t>
      </w:r>
      <w:proofErr w:type="spellEnd"/>
      <w:r w:rsidRPr="00961AF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61AFA">
        <w:rPr>
          <w:rFonts w:cs="Times New Roman" w:eastAsia="Times New Roman"/>
          <w:lang w:eastAsia="hr-HR" w:val="en-US"/>
        </w:rPr>
        <w:t>sudcu</w:t>
      </w:r>
      <w:proofErr w:type="spellEnd"/>
      <w:r w:rsidRPr="00961AF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61AFA">
        <w:rPr>
          <w:rFonts w:cs="Times New Roman" w:eastAsia="Times New Roman"/>
          <w:lang w:eastAsia="hr-HR" w:val="en-US"/>
        </w:rPr>
        <w:t>tog</w:t>
      </w:r>
      <w:proofErr w:type="spellEnd"/>
      <w:r w:rsidRPr="00961AF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61AFA">
        <w:rPr>
          <w:rFonts w:cs="Times New Roman" w:eastAsia="Times New Roman"/>
          <w:lang w:eastAsia="hr-HR" w:val="en-US"/>
        </w:rPr>
        <w:t>suda</w:t>
      </w:r>
      <w:proofErr w:type="spellEnd"/>
      <w:r w:rsidRPr="00961AF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61AFA">
        <w:rPr>
          <w:rFonts w:cs="Times New Roman" w:eastAsia="Times New Roman"/>
          <w:lang w:eastAsia="hr-HR" w:val="en-US"/>
        </w:rPr>
        <w:t>Jozi</w:t>
      </w:r>
      <w:proofErr w:type="spellEnd"/>
      <w:r w:rsidRPr="00961AFA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961AFA">
        <w:rPr>
          <w:rFonts w:cs="Times New Roman" w:eastAsia="Times New Roman"/>
          <w:lang w:eastAsia="hr-HR" w:val="en-US"/>
        </w:rPr>
        <w:t>kao</w:t>
      </w:r>
      <w:proofErr w:type="spellEnd"/>
      <w:r w:rsidRPr="00961AF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61AFA">
        <w:rPr>
          <w:rFonts w:cs="Times New Roman" w:eastAsia="Times New Roman"/>
          <w:lang w:eastAsia="hr-HR" w:val="en-US"/>
        </w:rPr>
        <w:t>stečajnom</w:t>
      </w:r>
      <w:proofErr w:type="spellEnd"/>
      <w:r w:rsidRPr="00961AF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61AFA">
        <w:rPr>
          <w:rFonts w:cs="Times New Roman" w:eastAsia="Times New Roman"/>
          <w:lang w:eastAsia="hr-HR" w:val="en-US"/>
        </w:rPr>
        <w:t>sucu</w:t>
      </w:r>
      <w:proofErr w:type="spellEnd"/>
      <w:r w:rsidRPr="00961AFA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961AFA">
        <w:rPr>
          <w:rFonts w:cs="Times New Roman" w:eastAsia="Times New Roman"/>
          <w:lang w:eastAsia="hr-HR" w:val="en-US"/>
        </w:rPr>
        <w:t>skraćenom</w:t>
      </w:r>
      <w:proofErr w:type="spellEnd"/>
      <w:r w:rsidRPr="00961AF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61AFA">
        <w:rPr>
          <w:rFonts w:cs="Times New Roman" w:eastAsia="Times New Roman"/>
          <w:lang w:eastAsia="hr-HR" w:val="en-US"/>
        </w:rPr>
        <w:t>stečajnom</w:t>
      </w:r>
      <w:proofErr w:type="spellEnd"/>
      <w:r w:rsidRPr="00961AF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61AFA">
        <w:rPr>
          <w:rFonts w:cs="Times New Roman" w:eastAsia="Times New Roman"/>
          <w:lang w:eastAsia="hr-HR" w:val="en-US"/>
        </w:rPr>
        <w:t>postupku</w:t>
      </w:r>
      <w:proofErr w:type="spellEnd"/>
      <w:r w:rsidRPr="00961AF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61AFA">
        <w:rPr>
          <w:rFonts w:cs="Times New Roman" w:eastAsia="Times New Roman"/>
          <w:lang w:eastAsia="hr-HR" w:val="en-US"/>
        </w:rPr>
        <w:t>povodom</w:t>
      </w:r>
      <w:proofErr w:type="spellEnd"/>
      <w:r w:rsidRPr="00961AF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61AFA">
        <w:rPr>
          <w:rFonts w:cs="Times New Roman" w:eastAsia="Times New Roman"/>
          <w:lang w:eastAsia="hr-HR" w:val="en-US"/>
        </w:rPr>
        <w:t>zahtjeva</w:t>
      </w:r>
      <w:proofErr w:type="spellEnd"/>
      <w:r w:rsidRPr="00961AFA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961AFA">
        <w:rPr>
          <w:rFonts w:cs="Times New Roman" w:eastAsia="Times New Roman"/>
          <w:lang w:eastAsia="hr-HR" w:val="en-US"/>
        </w:rPr>
        <w:t>Regionalni</w:t>
      </w:r>
      <w:proofErr w:type="spellEnd"/>
      <w:r w:rsidRPr="00961AF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61AFA">
        <w:rPr>
          <w:rFonts w:cs="Times New Roman" w:eastAsia="Times New Roman"/>
          <w:lang w:eastAsia="hr-HR" w:val="en-US"/>
        </w:rPr>
        <w:t>centar</w:t>
      </w:r>
      <w:proofErr w:type="spellEnd"/>
      <w:r w:rsidRPr="00961AFA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961AFA">
        <w:rPr>
          <w:rFonts w:cs="Times New Roman" w:eastAsia="Times New Roman"/>
          <w:lang w:eastAsia="hr-HR" w:val="en-US"/>
        </w:rPr>
        <w:t>Mažuranićevo</w:t>
      </w:r>
      <w:proofErr w:type="spellEnd"/>
      <w:r w:rsidRPr="00961AF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61AFA">
        <w:rPr>
          <w:rFonts w:cs="Times New Roman" w:eastAsia="Times New Roman"/>
          <w:lang w:eastAsia="hr-HR" w:val="en-US"/>
        </w:rPr>
        <w:t>šetalište</w:t>
      </w:r>
      <w:proofErr w:type="spellEnd"/>
      <w:r w:rsidRPr="00961AFA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961AFA">
        <w:rPr>
          <w:rFonts w:cs="Times New Roman" w:eastAsia="Times New Roman"/>
          <w:lang w:eastAsia="hr-HR" w:val="en-US"/>
        </w:rPr>
        <w:t>za</w:t>
      </w:r>
      <w:proofErr w:type="spellEnd"/>
      <w:r w:rsidRPr="00961AF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61AFA">
        <w:rPr>
          <w:rFonts w:cs="Times New Roman" w:eastAsia="Times New Roman"/>
          <w:lang w:eastAsia="hr-HR" w:val="en-US"/>
        </w:rPr>
        <w:t>provedbu</w:t>
      </w:r>
      <w:proofErr w:type="spellEnd"/>
      <w:r w:rsidRPr="00961AF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61AFA">
        <w:rPr>
          <w:rFonts w:cs="Times New Roman" w:eastAsia="Times New Roman"/>
          <w:lang w:eastAsia="hr-HR" w:val="en-US"/>
        </w:rPr>
        <w:t>skraćenog</w:t>
      </w:r>
      <w:proofErr w:type="spellEnd"/>
      <w:r w:rsidRPr="00961AF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61AFA">
        <w:rPr>
          <w:rFonts w:cs="Times New Roman" w:eastAsia="Times New Roman"/>
          <w:lang w:eastAsia="hr-HR" w:val="en-US"/>
        </w:rPr>
        <w:t>stečajnog</w:t>
      </w:r>
      <w:proofErr w:type="spellEnd"/>
      <w:r w:rsidRPr="00961AF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61AFA">
        <w:rPr>
          <w:rFonts w:cs="Times New Roman" w:eastAsia="Times New Roman"/>
          <w:lang w:eastAsia="hr-HR" w:val="en-US"/>
        </w:rPr>
        <w:t>postupka</w:t>
      </w:r>
      <w:proofErr w:type="spellEnd"/>
      <w:r w:rsidRPr="00961AF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61AFA">
        <w:rPr>
          <w:rFonts w:cs="Times New Roman" w:eastAsia="Times New Roman"/>
          <w:lang w:eastAsia="hr-HR" w:val="en-US"/>
        </w:rPr>
        <w:t>nad</w:t>
      </w:r>
      <w:proofErr w:type="spellEnd"/>
      <w:r w:rsidRPr="00961AF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61AFA">
        <w:rPr>
          <w:rFonts w:cs="Times New Roman" w:eastAsia="Times New Roman"/>
          <w:lang w:eastAsia="hr-HR" w:val="en-US"/>
        </w:rPr>
        <w:t>Dužnikom</w:t>
      </w:r>
      <w:proofErr w:type="spellEnd"/>
      <w:r w:rsidRPr="00961AFA">
        <w:rPr>
          <w:rFonts w:cs="Times New Roman" w:eastAsia="Times New Roman"/>
          <w:lang w:eastAsia="hr-HR" w:val="en-US"/>
        </w:rPr>
        <w:t xml:space="preserve">: MIELE </w:t>
      </w:r>
      <w:proofErr w:type="spellStart"/>
      <w:r w:rsidRPr="00961AFA">
        <w:rPr>
          <w:rFonts w:cs="Times New Roman" w:eastAsia="Times New Roman"/>
          <w:lang w:eastAsia="hr-HR" w:val="en-US"/>
        </w:rPr>
        <w:t>j.d.o.o</w:t>
      </w:r>
      <w:proofErr w:type="spellEnd"/>
      <w:r w:rsidRPr="00961AFA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961AFA">
        <w:rPr>
          <w:rFonts w:cs="Times New Roman" w:eastAsia="Times New Roman"/>
          <w:lang w:eastAsia="hr-HR" w:val="en-US"/>
        </w:rPr>
        <w:t>za</w:t>
      </w:r>
      <w:proofErr w:type="spellEnd"/>
      <w:r w:rsidRPr="00961AF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61AFA">
        <w:rPr>
          <w:rFonts w:cs="Times New Roman" w:eastAsia="Times New Roman"/>
          <w:lang w:eastAsia="hr-HR" w:val="en-US"/>
        </w:rPr>
        <w:t>ugostiteljstvo</w:t>
      </w:r>
      <w:proofErr w:type="spellEnd"/>
      <w:r w:rsidRPr="00961AF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61AFA">
        <w:rPr>
          <w:rFonts w:cs="Times New Roman" w:eastAsia="Times New Roman"/>
          <w:lang w:eastAsia="hr-HR" w:val="en-US"/>
        </w:rPr>
        <w:t>trgovinu</w:t>
      </w:r>
      <w:proofErr w:type="spellEnd"/>
      <w:r w:rsidRPr="00961AF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61AFA">
        <w:rPr>
          <w:rFonts w:cs="Times New Roman" w:eastAsia="Times New Roman"/>
          <w:lang w:eastAsia="hr-HR" w:val="en-US"/>
        </w:rPr>
        <w:t>i</w:t>
      </w:r>
      <w:proofErr w:type="spellEnd"/>
      <w:r w:rsidRPr="00961AF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61AFA">
        <w:rPr>
          <w:rFonts w:cs="Times New Roman" w:eastAsia="Times New Roman"/>
          <w:lang w:eastAsia="hr-HR" w:val="en-US"/>
        </w:rPr>
        <w:t>usluge</w:t>
      </w:r>
      <w:proofErr w:type="spellEnd"/>
      <w:r w:rsidRPr="00961AFA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961AFA">
        <w:rPr>
          <w:rFonts w:cs="Times New Roman" w:eastAsia="Times New Roman"/>
          <w:lang w:eastAsia="hr-HR" w:val="en-US"/>
        </w:rPr>
        <w:t>Lovački</w:t>
      </w:r>
      <w:proofErr w:type="spellEnd"/>
      <w:r w:rsidRPr="00961AFA">
        <w:rPr>
          <w:rFonts w:cs="Times New Roman" w:eastAsia="Times New Roman"/>
          <w:lang w:eastAsia="hr-HR" w:val="en-US"/>
        </w:rPr>
        <w:t xml:space="preserve"> put 29, OIB: 19077646004, 6. </w:t>
      </w:r>
      <w:proofErr w:type="spellStart"/>
      <w:r w:rsidRPr="00961AFA">
        <w:rPr>
          <w:rFonts w:cs="Times New Roman" w:eastAsia="Times New Roman"/>
          <w:lang w:eastAsia="hr-HR" w:val="en-US"/>
        </w:rPr>
        <w:t>prosinca</w:t>
      </w:r>
      <w:proofErr w:type="spellEnd"/>
      <w:r w:rsidRPr="00961AFA">
        <w:rPr>
          <w:rFonts w:cs="Times New Roman" w:eastAsia="Times New Roman"/>
          <w:lang w:eastAsia="hr-HR" w:val="en-US"/>
        </w:rPr>
        <w:t xml:space="preserve"> 2018. </w:t>
      </w:r>
      <w:proofErr w:type="spellStart"/>
      <w:proofErr w:type="gramStart"/>
      <w:r w:rsidRPr="00961AFA">
        <w:rPr>
          <w:rFonts w:cs="Times New Roman" w:eastAsia="Times New Roman"/>
          <w:lang w:eastAsia="hr-HR" w:val="en-US"/>
        </w:rPr>
        <w:t>temeljem</w:t>
      </w:r>
      <w:proofErr w:type="spellEnd"/>
      <w:proofErr w:type="gramEnd"/>
      <w:r w:rsidRPr="00961AF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61AFA">
        <w:rPr>
          <w:rFonts w:cs="Times New Roman" w:eastAsia="Times New Roman"/>
          <w:lang w:eastAsia="hr-HR" w:val="en-US"/>
        </w:rPr>
        <w:t>čl</w:t>
      </w:r>
      <w:proofErr w:type="spellEnd"/>
      <w:r w:rsidRPr="00961AFA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961AFA">
        <w:rPr>
          <w:rFonts w:cs="Times New Roman" w:eastAsia="Times New Roman"/>
          <w:lang w:eastAsia="hr-HR" w:val="en-US"/>
        </w:rPr>
        <w:t>Stečajnog</w:t>
      </w:r>
      <w:proofErr w:type="spellEnd"/>
      <w:r w:rsidRPr="00961AF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61AFA">
        <w:rPr>
          <w:rFonts w:cs="Times New Roman" w:eastAsia="Times New Roman"/>
          <w:lang w:eastAsia="hr-HR" w:val="en-US"/>
        </w:rPr>
        <w:t>zakona</w:t>
      </w:r>
      <w:proofErr w:type="spellEnd"/>
      <w:r w:rsidRPr="00961AFA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961AFA">
        <w:rPr>
          <w:rFonts w:cs="Times New Roman" w:eastAsia="Times New Roman"/>
          <w:lang w:eastAsia="hr-HR" w:val="en-US"/>
        </w:rPr>
        <w:t>Narodne</w:t>
      </w:r>
      <w:proofErr w:type="spellEnd"/>
      <w:r w:rsidRPr="00961AF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61AFA">
        <w:rPr>
          <w:rFonts w:cs="Times New Roman" w:eastAsia="Times New Roman"/>
          <w:lang w:eastAsia="hr-HR" w:val="en-US"/>
        </w:rPr>
        <w:t>novine</w:t>
      </w:r>
      <w:proofErr w:type="spellEnd"/>
      <w:r w:rsidRPr="00961AF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61AFA">
        <w:rPr>
          <w:rFonts w:cs="Times New Roman" w:eastAsia="Times New Roman"/>
          <w:lang w:eastAsia="hr-HR" w:val="en-US"/>
        </w:rPr>
        <w:t>broj</w:t>
      </w:r>
      <w:proofErr w:type="spellEnd"/>
      <w:r w:rsidRPr="00961AFA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961AFA">
        <w:rPr>
          <w:rFonts w:cs="Times New Roman" w:eastAsia="Times New Roman"/>
          <w:lang w:eastAsia="hr-HR" w:val="en-US"/>
        </w:rPr>
        <w:t>objavljuje</w:t>
      </w:r>
      <w:proofErr w:type="spellEnd"/>
      <w:r w:rsidRPr="00961AF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61AFA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961AFA" w:rsidP="00961AFA" w:rsidR="00961AFA" w:rsidRPr="00961A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1AFA" w:rsidP="00961AFA" w:rsidR="00961AFA" w:rsidRPr="00961AFA">
      <w:pPr>
        <w:spacing w:after="0"/>
        <w:jc w:val="center"/>
        <w:rPr>
          <w:rFonts w:cs="Times New Roman" w:eastAsia="Calibri"/>
          <w:b/>
        </w:rPr>
      </w:pPr>
      <w:r w:rsidRPr="00961AFA">
        <w:rPr>
          <w:rFonts w:cs="Times New Roman" w:eastAsia="Calibri"/>
          <w:b/>
        </w:rPr>
        <w:t>O G L A S</w:t>
      </w:r>
    </w:p>
    <w:p w:rsidRDefault="00961AFA" w:rsidP="00961AFA" w:rsidR="00961AFA" w:rsidRPr="00961AFA">
      <w:pPr>
        <w:spacing w:after="0"/>
        <w:jc w:val="both"/>
        <w:rPr>
          <w:rFonts w:cs="Times New Roman" w:eastAsia="Calibri"/>
        </w:rPr>
      </w:pPr>
    </w:p>
    <w:p w:rsidRDefault="00961AFA" w:rsidP="00961AFA" w:rsidR="00961AFA" w:rsidRPr="00961AFA">
      <w:pPr>
        <w:spacing w:after="0"/>
        <w:ind w:firstLine="708"/>
        <w:jc w:val="both"/>
        <w:rPr>
          <w:rFonts w:cs="Times New Roman" w:eastAsia="Calibri"/>
        </w:rPr>
      </w:pPr>
      <w:r w:rsidRPr="00961AFA">
        <w:rPr>
          <w:rFonts w:cs="Times New Roman" w:eastAsia="Calibri"/>
        </w:rPr>
        <w:t xml:space="preserve">1)  Dužnik: </w:t>
      </w:r>
      <w:r w:rsidRPr="00961AFA">
        <w:rPr>
          <w:rFonts w:cs="Times New Roman" w:eastAsia="Calibri"/>
          <w:lang w:val="en-US"/>
        </w:rPr>
        <w:t xml:space="preserve">MIELE </w:t>
      </w:r>
      <w:proofErr w:type="spellStart"/>
      <w:r w:rsidRPr="00961AFA">
        <w:rPr>
          <w:rFonts w:cs="Times New Roman" w:eastAsia="Calibri"/>
          <w:lang w:val="en-US"/>
        </w:rPr>
        <w:t>j.d.o.o</w:t>
      </w:r>
      <w:proofErr w:type="spellEnd"/>
      <w:r w:rsidRPr="00961AFA">
        <w:rPr>
          <w:rFonts w:cs="Times New Roman" w:eastAsia="Calibri"/>
          <w:lang w:val="en-US"/>
        </w:rPr>
        <w:t xml:space="preserve">. </w:t>
      </w:r>
      <w:proofErr w:type="spellStart"/>
      <w:proofErr w:type="gramStart"/>
      <w:r w:rsidRPr="00961AFA">
        <w:rPr>
          <w:rFonts w:cs="Times New Roman" w:eastAsia="Calibri"/>
          <w:lang w:val="en-US"/>
        </w:rPr>
        <w:t>za</w:t>
      </w:r>
      <w:proofErr w:type="spellEnd"/>
      <w:proofErr w:type="gramEnd"/>
      <w:r w:rsidRPr="00961AFA">
        <w:rPr>
          <w:rFonts w:cs="Times New Roman" w:eastAsia="Calibri"/>
          <w:lang w:val="en-US"/>
        </w:rPr>
        <w:t xml:space="preserve"> </w:t>
      </w:r>
      <w:proofErr w:type="spellStart"/>
      <w:r w:rsidRPr="00961AFA">
        <w:rPr>
          <w:rFonts w:cs="Times New Roman" w:eastAsia="Calibri"/>
          <w:lang w:val="en-US"/>
        </w:rPr>
        <w:t>ugostiteljstvo</w:t>
      </w:r>
      <w:proofErr w:type="spellEnd"/>
      <w:r w:rsidRPr="00961AFA">
        <w:rPr>
          <w:rFonts w:cs="Times New Roman" w:eastAsia="Calibri"/>
          <w:lang w:val="en-US"/>
        </w:rPr>
        <w:t xml:space="preserve">, </w:t>
      </w:r>
      <w:proofErr w:type="spellStart"/>
      <w:r w:rsidRPr="00961AFA">
        <w:rPr>
          <w:rFonts w:cs="Times New Roman" w:eastAsia="Calibri"/>
          <w:lang w:val="en-US"/>
        </w:rPr>
        <w:t>trgovinu</w:t>
      </w:r>
      <w:proofErr w:type="spellEnd"/>
      <w:r w:rsidRPr="00961AFA">
        <w:rPr>
          <w:rFonts w:cs="Times New Roman" w:eastAsia="Calibri"/>
          <w:lang w:val="en-US"/>
        </w:rPr>
        <w:t xml:space="preserve"> </w:t>
      </w:r>
      <w:proofErr w:type="spellStart"/>
      <w:r w:rsidRPr="00961AFA">
        <w:rPr>
          <w:rFonts w:cs="Times New Roman" w:eastAsia="Calibri"/>
          <w:lang w:val="en-US"/>
        </w:rPr>
        <w:t>i</w:t>
      </w:r>
      <w:proofErr w:type="spellEnd"/>
      <w:r w:rsidRPr="00961AFA">
        <w:rPr>
          <w:rFonts w:cs="Times New Roman" w:eastAsia="Calibri"/>
          <w:lang w:val="en-US"/>
        </w:rPr>
        <w:t xml:space="preserve"> </w:t>
      </w:r>
      <w:proofErr w:type="spellStart"/>
      <w:r w:rsidRPr="00961AFA">
        <w:rPr>
          <w:rFonts w:cs="Times New Roman" w:eastAsia="Calibri"/>
          <w:lang w:val="en-US"/>
        </w:rPr>
        <w:t>usluge</w:t>
      </w:r>
      <w:proofErr w:type="spellEnd"/>
      <w:r w:rsidRPr="00961AFA">
        <w:rPr>
          <w:rFonts w:cs="Times New Roman" w:eastAsia="Calibri"/>
          <w:lang w:val="en-US"/>
        </w:rPr>
        <w:t xml:space="preserve">, Split, </w:t>
      </w:r>
      <w:proofErr w:type="spellStart"/>
      <w:r w:rsidRPr="00961AFA">
        <w:rPr>
          <w:rFonts w:cs="Times New Roman" w:eastAsia="Calibri"/>
          <w:lang w:val="en-US"/>
        </w:rPr>
        <w:t>Lovački</w:t>
      </w:r>
      <w:proofErr w:type="spellEnd"/>
      <w:r w:rsidRPr="00961AFA">
        <w:rPr>
          <w:rFonts w:cs="Times New Roman" w:eastAsia="Calibri"/>
          <w:lang w:val="en-US"/>
        </w:rPr>
        <w:t xml:space="preserve"> put 29, OIB: 19077646004, </w:t>
      </w:r>
      <w:proofErr w:type="spellStart"/>
      <w:r w:rsidRPr="00961AFA">
        <w:rPr>
          <w:rFonts w:cs="Times New Roman" w:eastAsia="Calibri"/>
          <w:lang w:val="en-US"/>
        </w:rPr>
        <w:t>na</w:t>
      </w:r>
      <w:proofErr w:type="spellEnd"/>
      <w:r w:rsidRPr="00961AFA">
        <w:rPr>
          <w:rFonts w:cs="Times New Roman" w:eastAsia="Calibri"/>
          <w:lang w:val="en-US"/>
        </w:rPr>
        <w:t xml:space="preserve"> </w:t>
      </w:r>
      <w:proofErr w:type="spellStart"/>
      <w:r w:rsidRPr="00961AFA">
        <w:rPr>
          <w:rFonts w:cs="Times New Roman" w:eastAsia="Calibri"/>
          <w:lang w:val="en-US"/>
        </w:rPr>
        <w:t>dan</w:t>
      </w:r>
      <w:proofErr w:type="spellEnd"/>
      <w:r w:rsidRPr="00961AFA">
        <w:rPr>
          <w:rFonts w:cs="Times New Roman" w:eastAsia="Calibri"/>
          <w:lang w:val="en-US"/>
        </w:rPr>
        <w:t xml:space="preserve"> 23. </w:t>
      </w:r>
      <w:proofErr w:type="spellStart"/>
      <w:proofErr w:type="gramStart"/>
      <w:r w:rsidRPr="00961AFA">
        <w:rPr>
          <w:rFonts w:cs="Times New Roman" w:eastAsia="Calibri"/>
          <w:lang w:val="en-US"/>
        </w:rPr>
        <w:t>studenog</w:t>
      </w:r>
      <w:proofErr w:type="spellEnd"/>
      <w:proofErr w:type="gramEnd"/>
      <w:r w:rsidRPr="00961AFA">
        <w:rPr>
          <w:rFonts w:cs="Times New Roman" w:eastAsia="Calibri"/>
          <w:lang w:val="en-US"/>
        </w:rPr>
        <w:t xml:space="preserve"> 2018. </w:t>
      </w:r>
      <w:proofErr w:type="gramStart"/>
      <w:r w:rsidRPr="00961AFA">
        <w:rPr>
          <w:rFonts w:cs="Times New Roman" w:eastAsia="Calibri"/>
          <w:lang w:val="en-US"/>
        </w:rPr>
        <w:t>u</w:t>
      </w:r>
      <w:proofErr w:type="gramEnd"/>
      <w:r w:rsidRPr="00961AFA">
        <w:rPr>
          <w:rFonts w:cs="Times New Roman" w:eastAsia="Calibri"/>
          <w:lang w:val="en-US"/>
        </w:rPr>
        <w:t xml:space="preserve"> </w:t>
      </w:r>
      <w:r w:rsidRPr="00961AFA">
        <w:rPr>
          <w:rFonts w:cs="Times New Roman" w:eastAsia="Calibri"/>
        </w:rPr>
        <w:t xml:space="preserve">Očevidniku redoslijeda osnova za plaćanje ima, u  neprekinutom razdoblju od 129. dana, evidentiran dug na temelju neizvršenih osnova za plaćanje u ukupnom iznosu od: 54.384,09 kuna. </w:t>
      </w:r>
    </w:p>
    <w:p w:rsidRDefault="00961AFA" w:rsidP="00961AFA" w:rsidR="00961AFA" w:rsidRPr="00961AFA">
      <w:pPr>
        <w:spacing w:after="0"/>
        <w:ind w:firstLine="708"/>
        <w:jc w:val="both"/>
        <w:rPr>
          <w:rFonts w:cs="Times New Roman" w:eastAsia="Calibri"/>
        </w:rPr>
      </w:pPr>
      <w:r w:rsidRPr="00961AFA">
        <w:rPr>
          <w:rFonts w:cs="Times New Roman" w:eastAsia="Calibri"/>
        </w:rPr>
        <w:t>2)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961AFA" w:rsidP="00961AFA" w:rsidR="00961AFA" w:rsidRPr="00961AFA">
      <w:pPr>
        <w:spacing w:after="0"/>
        <w:ind w:firstLine="708"/>
        <w:jc w:val="both"/>
        <w:rPr>
          <w:rFonts w:cs="Times New Roman" w:eastAsia="Calibri"/>
        </w:rPr>
      </w:pPr>
      <w:r w:rsidRPr="00961AFA">
        <w:rPr>
          <w:rFonts w:cs="Times New Roman" w:eastAsia="Calibri"/>
        </w:rPr>
        <w:t>3)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961AFA" w:rsidP="00961AFA" w:rsidR="00961AFA" w:rsidRPr="00961AFA">
      <w:pPr>
        <w:spacing w:after="0"/>
        <w:ind w:firstLine="708"/>
        <w:jc w:val="both"/>
        <w:rPr>
          <w:rFonts w:cs="Times New Roman" w:eastAsia="Calibri"/>
        </w:rPr>
      </w:pPr>
      <w:r w:rsidRPr="00961AFA">
        <w:rPr>
          <w:rFonts w:cs="Times New Roman" w:eastAsia="Calibri"/>
        </w:rPr>
        <w:t>4)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961AFA" w:rsidP="00961AFA" w:rsidR="00961AFA" w:rsidRPr="00961AFA">
      <w:pPr>
        <w:spacing w:after="0"/>
        <w:ind w:firstLine="708"/>
        <w:jc w:val="both"/>
        <w:rPr>
          <w:rFonts w:cs="Times New Roman" w:eastAsia="Calibri"/>
        </w:rPr>
      </w:pPr>
      <w:r w:rsidRPr="00961AFA">
        <w:rPr>
          <w:rFonts w:cs="Times New Roman" w:eastAsia="Calibri"/>
        </w:rPr>
        <w:t>5)  Vjerovnike koji predlože otvaranje stečajnog postupka nad istim Dužnikom, Sud će pozvati na solidarno plaćanje predujma za namirenje troškova stečajnog postupka.</w:t>
      </w:r>
    </w:p>
    <w:p w:rsidRDefault="00961AFA" w:rsidP="00961AFA" w:rsidR="00961AFA" w:rsidRPr="00961AF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61AFA" w:rsidP="00961AFA" w:rsidR="00961AFA" w:rsidRPr="00961AFA">
      <w:pPr>
        <w:spacing w:after="0"/>
        <w:jc w:val="center"/>
        <w:rPr>
          <w:rFonts w:cs="Times New Roman" w:eastAsia="Times New Roman"/>
          <w:lang w:eastAsia="hr-HR"/>
        </w:rPr>
      </w:pPr>
      <w:r w:rsidRPr="00961AFA">
        <w:rPr>
          <w:rFonts w:cs="Times New Roman" w:eastAsia="Times New Roman"/>
          <w:lang w:eastAsia="hr-HR"/>
        </w:rPr>
        <w:t>(Oglas broj: 14. St-886/2018., od 6. prosinca 2018.)</w:t>
      </w:r>
    </w:p>
    <w:p w:rsidRDefault="00961AFA" w:rsidP="00961AFA" w:rsidR="00961AFA" w:rsidRPr="00961A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1AFA" w:rsidP="00961AFA" w:rsidR="00961AFA" w:rsidRPr="00961A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1AFA" w:rsidP="00961AFA" w:rsidR="00961AFA" w:rsidRPr="00961AFA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961AFA">
        <w:rPr>
          <w:rFonts w:cs="Times New Roman" w:eastAsia="Times New Roman"/>
          <w:lang w:val="en-US"/>
        </w:rPr>
        <w:t>SUDAC</w:t>
      </w:r>
    </w:p>
    <w:p w:rsidRDefault="00961AFA" w:rsidP="00961AFA" w:rsidR="00961AFA" w:rsidRPr="00961AFA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961AFA" w:rsidP="00961AFA" w:rsidR="00961AFA" w:rsidRPr="00961AFA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gramStart"/>
      <w:r w:rsidRPr="00961AFA">
        <w:rPr>
          <w:rFonts w:cs="Times New Roman" w:eastAsia="Times New Roman"/>
          <w:lang w:val="en-US"/>
        </w:rPr>
        <w:t xml:space="preserve">Jozo Ćaleta, </w:t>
      </w:r>
      <w:proofErr w:type="spellStart"/>
      <w:r w:rsidRPr="00961AFA">
        <w:rPr>
          <w:rFonts w:cs="Times New Roman" w:eastAsia="Times New Roman"/>
          <w:lang w:val="en-US"/>
        </w:rPr>
        <w:t>v.r</w:t>
      </w:r>
      <w:proofErr w:type="spellEnd"/>
      <w:r w:rsidRPr="00961AFA">
        <w:rPr>
          <w:rFonts w:cs="Times New Roman" w:eastAsia="Times New Roman"/>
          <w:lang w:val="en-US"/>
        </w:rPr>
        <w:t>.</w:t>
      </w:r>
      <w:proofErr w:type="gramEnd"/>
    </w:p>
    <w:p w:rsidRDefault="00961AFA" w:rsidP="00961AFA" w:rsidR="00961AFA" w:rsidRPr="00961AFA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spellStart"/>
      <w:proofErr w:type="gramStart"/>
      <w:r w:rsidRPr="00961AFA">
        <w:rPr>
          <w:rFonts w:cs="Times New Roman" w:eastAsia="Times New Roman"/>
          <w:lang w:val="en-US"/>
        </w:rPr>
        <w:t>za</w:t>
      </w:r>
      <w:proofErr w:type="spellEnd"/>
      <w:proofErr w:type="gramEnd"/>
      <w:r w:rsidRPr="00961AFA">
        <w:rPr>
          <w:rFonts w:cs="Times New Roman" w:eastAsia="Times New Roman"/>
          <w:lang w:val="en-US"/>
        </w:rPr>
        <w:t xml:space="preserve"> </w:t>
      </w:r>
      <w:proofErr w:type="spellStart"/>
      <w:r w:rsidRPr="00961AFA">
        <w:rPr>
          <w:rFonts w:cs="Times New Roman" w:eastAsia="Times New Roman"/>
          <w:lang w:val="en-US"/>
        </w:rPr>
        <w:t>točnost</w:t>
      </w:r>
      <w:proofErr w:type="spellEnd"/>
      <w:r w:rsidRPr="00961AFA">
        <w:rPr>
          <w:rFonts w:cs="Times New Roman" w:eastAsia="Times New Roman"/>
          <w:lang w:val="en-US"/>
        </w:rPr>
        <w:t xml:space="preserve"> </w:t>
      </w:r>
      <w:proofErr w:type="spellStart"/>
      <w:r w:rsidRPr="00961AFA">
        <w:rPr>
          <w:rFonts w:cs="Times New Roman" w:eastAsia="Times New Roman"/>
          <w:lang w:val="en-US"/>
        </w:rPr>
        <w:t>otpravka-ovlašteni</w:t>
      </w:r>
      <w:proofErr w:type="spellEnd"/>
      <w:r w:rsidRPr="00961AFA">
        <w:rPr>
          <w:rFonts w:cs="Times New Roman" w:eastAsia="Times New Roman"/>
          <w:lang w:val="en-US"/>
        </w:rPr>
        <w:t xml:space="preserve"> </w:t>
      </w:r>
      <w:proofErr w:type="spellStart"/>
      <w:r w:rsidRPr="00961AFA">
        <w:rPr>
          <w:rFonts w:cs="Times New Roman" w:eastAsia="Times New Roman"/>
          <w:lang w:val="en-US"/>
        </w:rPr>
        <w:t>službenik</w:t>
      </w:r>
      <w:proofErr w:type="spellEnd"/>
    </w:p>
    <w:p w:rsidRDefault="00961AFA" w:rsidP="00961AFA" w:rsidR="00AE649C" w:rsidRPr="00B76F3C">
      <w:pPr>
        <w:spacing w:after="0"/>
        <w:ind w:left="4248"/>
        <w:jc w:val="center"/>
      </w:pPr>
      <w:r w:rsidRPr="00961AFA">
        <w:rPr>
          <w:rFonts w:cs="Times New Roman" w:eastAsia="Times New Roman"/>
          <w:lang w:val="en-US"/>
        </w:rPr>
        <w:t xml:space="preserve">Vesna </w:t>
      </w:r>
      <w:proofErr w:type="spellStart"/>
      <w:r w:rsidRPr="00961AFA">
        <w:rPr>
          <w:rFonts w:cs="Times New Roman" w:eastAsia="Times New Roman"/>
          <w:lang w:val="en-US"/>
        </w:rPr>
        <w:t>Čargo</w:t>
      </w:r>
      <w:proofErr w:type="spellEnd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1AFA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371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St-886/2018-4</izvorni_sadrzaj>
    <derivirana_varijabla naziv="DomainObject.Oznaka_1">St-886/2018-4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886</izvorni_sadrzaj>
    <derivirana_varijabla naziv="DomainObject.Predmet.Broj_1">886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2018.</izvorni_sadrzaj>
    <derivirana_varijabla naziv="DomainObject.Predmet.DatumOsnivanja_1">3.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St-886/2018</izvorni_sadrzaj>
    <derivirana_varijabla naziv="DomainObject.Predmet.OznakaBroj_1">St-886/2018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MIELE  j.d.o.o. za ugostiteljstvo, trgovinu i usluge</izvorni_sadrzaj>
    <derivirana_varijabla naziv="DomainObject.Predmet.ProtustrankaFormated_1">  MIELE  j.d.o.o. za ugostiteljstvo, trgovinu i usluge</derivirana_varijabla>
  </DomainObject.Predmet.ProtustrankaFormated>
  <DomainObject.Predmet.ProtustrankaFormatedOIB>
    <izvorni_sadrzaj>  MIELE  j.d.o.o. za ugostiteljstvo, trgovinu i usluge, OIB 19077646004</izvorni_sadrzaj>
    <derivirana_varijabla naziv="DomainObject.Predmet.ProtustrankaFormatedOIB_1">  MIELE  j.d.o.o. za ugostiteljstvo, trgovinu i usluge, OIB 19077646004</derivirana_varijabla>
  </DomainObject.Predmet.ProtustrankaFormatedOIB>
  <DomainObject.Predmet.ProtustrankaFormatedWithAdress>
    <izvorni_sadrzaj> MIELE  j.d.o.o. za ugostiteljstvo, trgovinu i usluge, Lovački put 29, 21000 Split</izvorni_sadrzaj>
    <derivirana_varijabla naziv="DomainObject.Predmet.ProtustrankaFormatedWithAdress_1"> MIELE  j.d.o.o. za ugostiteljstvo, trgovinu i usluge, Lovački put 29, 21000 Split</derivirana_varijabla>
  </DomainObject.Predmet.ProtustrankaFormatedWithAdress>
  <DomainObject.Predmet.ProtustrankaFormatedWithAdressOIB>
    <izvorni_sadrzaj> MIELE  j.d.o.o. za ugostiteljstvo, trgovinu i usluge, OIB 19077646004, Lovački put 29, 21000 Split</izvorni_sadrzaj>
    <derivirana_varijabla naziv="DomainObject.Predmet.ProtustrankaFormatedWithAdressOIB_1"> MIELE  j.d.o.o. za ugostiteljstvo, trgovinu i usluge, OIB 19077646004, Lovački put 29, 21000 Split</derivirana_varijabla>
  </DomainObject.Predmet.ProtustrankaFormatedWithAdressOIB>
  <DomainObject.Predmet.ProtustrankaWithAdress>
    <izvorni_sadrzaj>MIELE  j.d.o.o. za ugostiteljstvo, trgovinu i usluge Lovački put 29, 21000 Split</izvorni_sadrzaj>
    <derivirana_varijabla naziv="DomainObject.Predmet.ProtustrankaWithAdress_1">MIELE  j.d.o.o. za ugostiteljstvo, trgovinu i usluge Lovački put 29, 21000 Split</derivirana_varijabla>
  </DomainObject.Predmet.ProtustrankaWithAdress>
  <DomainObject.Predmet.ProtustrankaWithAdressOIB>
    <izvorni_sadrzaj>MIELE  j.d.o.o. za ugostiteljstvo, trgovinu i usluge, OIB 19077646004, Lovački put 29, 21000 Split</izvorni_sadrzaj>
    <derivirana_varijabla naziv="DomainObject.Predmet.ProtustrankaWithAdressOIB_1">MIELE  j.d.o.o. za ugostiteljstvo, trgovinu i usluge, OIB 19077646004, Lovački put 29, 21000 Split</derivirana_varijabla>
  </DomainObject.Predmet.ProtustrankaWithAdressOIB>
  <DomainObject.Predmet.ProtustrankaNazivFormated>
    <izvorni_sadrzaj>MIELE  j.d.o.o. za ugostiteljstvo, trgovinu i usluge</izvorni_sadrzaj>
    <derivirana_varijabla naziv="DomainObject.Predmet.ProtustrankaNazivFormated_1">MIELE  j.d.o.o. za ugostiteljstvo, trgovinu i usluge</derivirana_varijabla>
  </DomainObject.Predmet.ProtustrankaNazivFormated>
  <DomainObject.Predmet.ProtustrankaNazivFormatedOIB>
    <izvorni_sadrzaj>MIELE  j.d.o.o. za ugostiteljstvo, trgovinu i usluge, OIB 19077646004</izvorni_sadrzaj>
    <derivirana_varijabla naziv="DomainObject.Predmet.ProtustrankaNazivFormatedOIB_1">MIELE  j.d.o.o. za ugostiteljstvo, trgovinu i usluge, OIB 19077646004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54384.09</izvorni_sadrzaj>
    <derivirana_varijabla naziv="DomainObject.Predmet.TrenutnaVrijednost_1">54384.09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MIELE  j.d.o.o. za ugostiteljstvo, trgovinu i usluge</item>
    </izvorni_sadrzaj>
    <derivirana_varijabla naziv="DomainObject.Predmet.ProtuStrankaListFormated_1">
      <item>MIELE  j.d.o.o. za ugostiteljstvo, trgovinu i usluge</item>
    </derivirana_varijabla>
  </DomainObject.Predmet.ProtuStrankaListFormated>
  <DomainObject.Predmet.ProtuStrankaListFormatedOIB>
    <izvorni_sadrzaj>
      <item>MIELE  j.d.o.o. za ugostiteljstvo, trgovinu i usluge, OIB 19077646004</item>
    </izvorni_sadrzaj>
    <derivirana_varijabla naziv="DomainObject.Predmet.ProtuStrankaListFormatedOIB_1">
      <item>MIELE  j.d.o.o. za ugostiteljstvo, trgovinu i usluge, OIB 19077646004</item>
    </derivirana_varijabla>
  </DomainObject.Predmet.ProtuStrankaListFormatedOIB>
  <DomainObject.Predmet.ProtuStrankaListFormatedWithAdress>
    <izvorni_sadrzaj>
      <item>MIELE  j.d.o.o. za ugostiteljstvo, trgovinu i usluge, Lovački put 29, 21000 Split</item>
    </izvorni_sadrzaj>
    <derivirana_varijabla naziv="DomainObject.Predmet.ProtuStrankaListFormatedWithAdress_1">
      <item>MIELE  j.d.o.o. za ugostiteljstvo, trgovinu i usluge, Lovački put 29, 21000 Split</item>
    </derivirana_varijabla>
  </DomainObject.Predmet.ProtuStrankaListFormatedWithAdress>
  <DomainObject.Predmet.ProtuStrankaListFormatedWithAdressOIB>
    <izvorni_sadrzaj>
      <item>MIELE  j.d.o.o. za ugostiteljstvo, trgovinu i usluge, OIB 19077646004, Lovački put 29, 21000 Split</item>
    </izvorni_sadrzaj>
    <derivirana_varijabla naziv="DomainObject.Predmet.ProtuStrankaListFormatedWithAdressOIB_1">
      <item>MIELE  j.d.o.o. za ugostiteljstvo, trgovinu i usluge, OIB 19077646004, Lovački put 29, 21000 Split</item>
    </derivirana_varijabla>
  </DomainObject.Predmet.ProtuStrankaListFormatedWithAdressOIB>
  <DomainObject.Predmet.ProtuStrankaListNazivFormated>
    <izvorni_sadrzaj>
      <item>MIELE  j.d.o.o. za ugostiteljstvo, trgovinu i usluge</item>
    </izvorni_sadrzaj>
    <derivirana_varijabla naziv="DomainObject.Predmet.ProtuStrankaListNazivFormated_1">
      <item>MIELE  j.d.o.o. za ugostiteljstvo, trgovinu i usluge</item>
    </derivirana_varijabla>
  </DomainObject.Predmet.ProtuStrankaListNazivFormated>
  <DomainObject.Predmet.ProtuStrankaListNazivFormatedOIB>
    <izvorni_sadrzaj>
      <item>MIELE  j.d.o.o. za ugostiteljstvo, trgovinu i usluge, OIB 19077646004</item>
    </izvorni_sadrzaj>
    <derivirana_varijabla naziv="DomainObject.Predmet.ProtuStrankaListNazivFormatedOIB_1">
      <item>MIELE  j.d.o.o. za ugostiteljstvo, trgovinu i usluge, OIB 19077646004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>St-886/2018-4</izvorni_sadrzaj>
    <derivirana_varijabla naziv="DomainObject.PoslovniBrojDokumenta_1">St-886/2018-4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MIELE  j.d.o.o. za ugostiteljstvo, trgovinu i usluge</izvorni_sadrzaj>
    <derivirana_varijabla naziv="DomainObject.Predmet.ProtustrankaIDrugi_1">MIELE  j.d.o.o. za ugostiteljstvo,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MIELE  j.d.o.o. za ugostiteljstvo, trgovinu i usluge, OIB 19077646004, Lovački put 29, 21000 Split</izvorni_sadrzaj>
    <derivirana_varijabla naziv="DomainObject.Predmet.ProtustrankaIDrugiAdressOIB_1">MIELE  j.d.o.o. za ugostiteljstvo, trgovinu i usluge, OIB 19077646004, Lovački put 29,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MIELE  j.d.o.o. za ugostiteljstvo, trgovinu i usluge</item>
      <item>FINANCIJSKA AGENCIJA, RC SPLIT</item>
    </izvorni_sadrzaj>
    <derivirana_varijabla naziv="DomainObject.Predmet.SudioniciListNaziv_1">
      <item>MIELE  j.d.o.o. za ugostiteljstvo, trgovinu i usluge</item>
      <item>FINANCIJSKA AGENCIJA, RC SPLIT</item>
    </derivirana_varijabla>
  </DomainObject.Predmet.SudioniciListNaziv>
  <DomainObject.Predmet.SudioniciListAdressOIB>
    <izvorni_sadrzaj>
      <item>MIELE  j.d.o.o. za ugostiteljstvo, trgovinu i usluge, OIB 19077646004, Lovački put 29,21000 Split</item>
      <item>FINANCIJSKA AGENCIJA, RC SPLIT, OIB 85821130368, Mažuranićevo šetalište 24 b,21000 Split</item>
    </izvorni_sadrzaj>
    <derivirana_varijabla naziv="DomainObject.Predmet.SudioniciListAdressOIB_1">
      <item>MIELE  j.d.o.o. za ugostiteljstvo, trgovinu i usluge, OIB 19077646004, Lovački put 29,21000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B061CD-EDAA-4446-BCA7-B19885A6A2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376</properties:Words>
  <properties:Characters>2113</properties:Characters>
  <properties:Lines>47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2018-12-06T08:31:00Z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St-886/2018-4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