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f2258" w14:paraId="36f2258" w:rsidRDefault="001B6753" w:rsidP="001B6753" w:rsidR="001B6753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5010" cx="542925"/>
            <wp:effectExtent b="8890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C1BB7">
        <w:rPr>
          <w:b/>
        </w:rPr>
        <w:t xml:space="preserve">          </w:t>
      </w:r>
      <w:r w:rsidR="00CB6C53">
        <w:rPr>
          <w:b/>
        </w:rPr>
        <w:t>Broj: 7/St-1028</w:t>
      </w:r>
      <w:r>
        <w:rPr>
          <w:b/>
        </w:rPr>
        <w:t>/201</w:t>
      </w:r>
      <w:r w:rsidR="00CB6C53">
        <w:rPr>
          <w:b/>
        </w:rPr>
        <w:t>3</w:t>
      </w:r>
      <w:r w:rsidR="009752D3">
        <w:rPr>
          <w:b/>
        </w:rPr>
        <w:t>-</w:t>
      </w:r>
      <w:r w:rsidR="00CB6C53">
        <w:rPr>
          <w:b/>
        </w:rPr>
        <w:t>161</w:t>
      </w:r>
    </w:p>
    <w:p w:rsidRDefault="001B6753" w:rsidP="001B6753" w:rsidR="001B6753">
      <w:pPr>
        <w:rPr>
          <w:b/>
        </w:rPr>
      </w:pPr>
      <w:r>
        <w:rPr>
          <w:b/>
        </w:rPr>
        <w:t xml:space="preserve">REPUBLIKA HRVATSKA </w:t>
      </w:r>
    </w:p>
    <w:p w:rsidRDefault="001B6753" w:rsidP="001B6753" w:rsidR="001B6753">
      <w:pPr>
        <w:rPr>
          <w:b/>
        </w:rPr>
      </w:pPr>
      <w:r>
        <w:rPr>
          <w:b/>
        </w:rPr>
        <w:t>TRGOVAČKI SUD U OSIJEKU</w:t>
      </w:r>
    </w:p>
    <w:p w:rsidRDefault="001B6753" w:rsidP="001B6753" w:rsidR="001B6753">
      <w:pPr>
        <w:rPr>
          <w:b/>
        </w:rPr>
      </w:pPr>
      <w:r>
        <w:rPr>
          <w:b/>
        </w:rPr>
        <w:t>STALNA SLUŽBA U SLAVONSKOM BRODU</w:t>
      </w:r>
    </w:p>
    <w:p w:rsidRDefault="001B6753" w:rsidP="001B6753" w:rsidR="001B6753">
      <w:pPr>
        <w:rPr>
          <w:b/>
        </w:rPr>
      </w:pPr>
      <w:r>
        <w:rPr>
          <w:b/>
        </w:rPr>
        <w:t>Trg pobjede 13</w:t>
      </w:r>
    </w:p>
    <w:p w:rsidRDefault="001B6753" w:rsidP="001B6753" w:rsidR="00CB6C53">
      <w:pPr>
        <w:rPr>
          <w:b/>
        </w:rPr>
      </w:pPr>
      <w:r>
        <w:rPr>
          <w:b/>
        </w:rPr>
        <w:t>SLAVONSKI BROD</w:t>
      </w:r>
      <w:r>
        <w:rPr>
          <w:b/>
        </w:rPr>
        <w:tab/>
      </w:r>
      <w:r>
        <w:rPr>
          <w:b/>
        </w:rPr>
        <w:tab/>
      </w:r>
    </w:p>
    <w:p w:rsidRDefault="001B6753" w:rsidP="001B6753" w:rsidR="001B6753">
      <w:pPr>
        <w:rPr>
          <w:b/>
        </w:rPr>
      </w:pPr>
      <w:r>
        <w:rPr>
          <w:b/>
        </w:rPr>
        <w:tab/>
      </w:r>
      <w:r>
        <w:rPr>
          <w:b/>
        </w:rPr>
        <w:tab/>
        <w:t xml:space="preserve">                 </w:t>
      </w:r>
    </w:p>
    <w:p w:rsidRDefault="001B6753" w:rsidP="001B6753" w:rsidR="001B6753">
      <w:pPr>
        <w:rPr>
          <w:b/>
        </w:rPr>
      </w:pPr>
    </w:p>
    <w:p w:rsidRDefault="001B6753" w:rsidP="001B6753" w:rsidR="001B6753">
      <w:pPr>
        <w:jc w:val="center"/>
        <w:rPr>
          <w:b/>
        </w:rPr>
      </w:pPr>
      <w:r>
        <w:rPr>
          <w:b/>
        </w:rPr>
        <w:t>U   I M E   R E P U B L I K E   H R V A T S K E</w:t>
      </w:r>
    </w:p>
    <w:p w:rsidRDefault="001B6753" w:rsidP="001B6753" w:rsidR="001B6753">
      <w:pPr>
        <w:jc w:val="center"/>
        <w:rPr>
          <w:b/>
        </w:rPr>
      </w:pPr>
    </w:p>
    <w:p w:rsidRDefault="001B6753" w:rsidP="001B6753" w:rsidR="001B6753">
      <w:pPr>
        <w:jc w:val="center"/>
        <w:rPr>
          <w:b/>
        </w:rPr>
      </w:pPr>
      <w:r>
        <w:rPr>
          <w:b/>
        </w:rPr>
        <w:t>R J E Š E N J E</w:t>
      </w:r>
    </w:p>
    <w:p w:rsidRDefault="00CB6C53" w:rsidP="001B6753" w:rsidR="00CB6C53">
      <w:pPr>
        <w:jc w:val="center"/>
        <w:rPr>
          <w:b/>
        </w:rPr>
      </w:pPr>
    </w:p>
    <w:p w:rsidRDefault="001B6753" w:rsidP="001B6753" w:rsidR="001B6753">
      <w:pPr>
        <w:jc w:val="center"/>
        <w:rPr>
          <w:b/>
        </w:rPr>
      </w:pPr>
    </w:p>
    <w:p w:rsidRDefault="001B6753" w:rsidP="003D3672" w:rsidR="003D3672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    </w:t>
      </w:r>
      <w:r>
        <w:rPr>
          <w:b/>
        </w:rPr>
        <w:tab/>
        <w:t>TRGOVAČKI SUD U OSIJEKU, STALNA SLUŽBA U SLAVONSKOM BRODU,</w:t>
      </w:r>
      <w:r>
        <w:t xml:space="preserve"> po sutkinji Mirni Vujčić, u  stečajnom postupku nad stečajnim dužnikom </w:t>
      </w:r>
      <w:r w:rsidR="004D5B91" w:rsidRPr="004D5B91">
        <w:t>GALLIS d.o.o. za proizvodnju, trgovinu i usluge "u stečaju", skraćena tvrtka: GALLIS d.o.o. „u stečaju“, Slavonski Brod, V. Novaka 40, OIB: 26043332440</w:t>
      </w:r>
      <w:r w:rsidR="009752D3">
        <w:t>, dana 1</w:t>
      </w:r>
      <w:r w:rsidR="004D5B91">
        <w:t>1</w:t>
      </w:r>
      <w:r>
        <w:t xml:space="preserve">. </w:t>
      </w:r>
      <w:r w:rsidR="004D5B91">
        <w:t>kolovoza</w:t>
      </w:r>
      <w:r>
        <w:t xml:space="preserve"> 2017. </w:t>
      </w:r>
      <w:r w:rsidR="00046650">
        <w:t>g</w:t>
      </w:r>
      <w:r>
        <w:t>odine</w:t>
      </w:r>
    </w:p>
    <w:p w:rsidRDefault="004D5B91" w:rsidP="003D3672" w:rsidR="004D5B91">
      <w:pPr>
        <w:jc w:val="both"/>
      </w:pPr>
    </w:p>
    <w:p w:rsidRDefault="001B6753" w:rsidP="001B6753" w:rsidR="001B6753">
      <w:pPr>
        <w:ind w:hanging="720" w:left="720"/>
        <w:jc w:val="center"/>
      </w:pPr>
      <w:r>
        <w:t>r i j e š i o    j e</w:t>
      </w:r>
    </w:p>
    <w:p w:rsidRDefault="001B6753" w:rsidP="001B6753" w:rsidR="001B6753">
      <w:pPr>
        <w:ind w:firstLine="720" w:left="720"/>
        <w:jc w:val="both"/>
      </w:pPr>
    </w:p>
    <w:p w:rsidRDefault="001B6753" w:rsidP="00CB6C53" w:rsidR="00CB6C53">
      <w:pPr>
        <w:ind w:firstLine="720"/>
        <w:jc w:val="both"/>
      </w:pPr>
      <w:r>
        <w:rPr>
          <w:b/>
        </w:rPr>
        <w:t xml:space="preserve">        </w:t>
      </w:r>
      <w:r>
        <w:rPr>
          <w:b/>
        </w:rPr>
        <w:tab/>
        <w:t>I.</w:t>
      </w:r>
      <w:r>
        <w:t xml:space="preserve"> Zaključuje se stečajni postupak nad stečajnim dužnikom </w:t>
      </w:r>
      <w:r w:rsidR="004D5B91" w:rsidRPr="004D5B91">
        <w:t>GALLIS d.o.o. za proizvodnju, trgovinu i usluge "u stečaju", skraćena tvrtka: GALLIS d.o.o. „u stečaju“, Slavonski Brod, V. Novaka 40, OIB: 26043332440</w:t>
      </w:r>
      <w:r>
        <w:t>, a nakon okončanja završn</w:t>
      </w:r>
      <w:r w:rsidR="00046650">
        <w:t xml:space="preserve">e diobe po kojoj su </w:t>
      </w:r>
      <w:r w:rsidR="009B7E4F">
        <w:t xml:space="preserve">stečajni </w:t>
      </w:r>
      <w:r w:rsidR="00046650">
        <w:t>vjerovnici P</w:t>
      </w:r>
      <w:r>
        <w:t xml:space="preserve">rvog višeg </w:t>
      </w:r>
      <w:r w:rsidR="00B66E6B">
        <w:t>isplatnog reda namireni u iznosu odnosno postotku</w:t>
      </w:r>
      <w:r>
        <w:t xml:space="preserve">  od </w:t>
      </w:r>
      <w:r w:rsidR="009752D3">
        <w:t>100</w:t>
      </w:r>
      <w:r>
        <w:t xml:space="preserve"> %  ukupno utvrđenih tražbina,</w:t>
      </w:r>
      <w:r w:rsidR="009B7E4F">
        <w:t xml:space="preserve"> a stečajni</w:t>
      </w:r>
      <w:r w:rsidR="00046650">
        <w:t xml:space="preserve"> vjerovnici D</w:t>
      </w:r>
      <w:r w:rsidR="009752D3">
        <w:t>rug</w:t>
      </w:r>
      <w:r w:rsidR="00046650">
        <w:t>og</w:t>
      </w:r>
      <w:r w:rsidR="009B7E4F">
        <w:t xml:space="preserve"> višeg isplatnog reda</w:t>
      </w:r>
      <w:r w:rsidR="00A54CED">
        <w:t xml:space="preserve"> u</w:t>
      </w:r>
      <w:r w:rsidR="004D5B91">
        <w:t xml:space="preserve"> iznosu odnosno postotku od</w:t>
      </w:r>
      <w:r w:rsidR="009752D3">
        <w:t xml:space="preserve"> </w:t>
      </w:r>
      <w:r w:rsidR="004D5B91">
        <w:t>12,5</w:t>
      </w:r>
      <w:r w:rsidR="009752D3">
        <w:t>0 % ukupno utvrđenih tražbina,</w:t>
      </w:r>
      <w:r>
        <w:t xml:space="preserve"> a na temelju odredbe čl. 196. Stečajnog zakona ( NN 44/96, 29/99, 129/00, 123/2003, 82/2006, 116/2010, 25/2012 i 133/12  ) koja se na ovaj odnos primjenjuje na temelju odredbe čl. </w:t>
      </w:r>
      <w:smartTag w:element="metricconverter" w:uri="urn:schemas-microsoft-com:office:smarttags">
        <w:smartTagPr>
          <w:attr w:val="441. st" w:name="ProductID"/>
        </w:smartTagPr>
        <w:r>
          <w:t>441. st</w:t>
        </w:r>
      </w:smartTag>
      <w:r>
        <w:t>. 1. Stečajnog zakona ( NN 71/15 ).</w:t>
      </w:r>
    </w:p>
    <w:p w:rsidRDefault="00CB6C53" w:rsidP="00CB6C53" w:rsidR="00CB6C53">
      <w:pPr>
        <w:ind w:firstLine="1440"/>
        <w:jc w:val="both"/>
        <w:rPr>
          <w:b/>
        </w:rPr>
      </w:pPr>
    </w:p>
    <w:p w:rsidRDefault="001B6753" w:rsidP="00CB6C53" w:rsidR="001B6753">
      <w:pPr>
        <w:ind w:firstLine="1440"/>
        <w:jc w:val="both"/>
      </w:pPr>
      <w:r>
        <w:rPr>
          <w:b/>
        </w:rPr>
        <w:t xml:space="preserve">II. </w:t>
      </w:r>
      <w:r>
        <w:t>Po pravomoćnosti ovog rješenja stečajni dužnik će se brisati iz Sudskog registra.</w:t>
      </w:r>
    </w:p>
    <w:p w:rsidRDefault="001B6753" w:rsidP="001B6753" w:rsidR="00CB6C53">
      <w:pPr>
        <w:ind w:firstLine="720"/>
        <w:jc w:val="both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</w:p>
    <w:p w:rsidRDefault="00CB6C53" w:rsidP="001B6753" w:rsidR="001B6753">
      <w:pPr>
        <w:ind w:firstLine="720"/>
        <w:jc w:val="both"/>
      </w:pPr>
      <w:r>
        <w:rPr>
          <w:b/>
        </w:rPr>
        <w:t xml:space="preserve"> </w:t>
      </w:r>
      <w:r>
        <w:rPr>
          <w:b/>
        </w:rPr>
        <w:tab/>
      </w:r>
      <w:r w:rsidR="001B6753">
        <w:rPr>
          <w:b/>
        </w:rPr>
        <w:t>III.</w:t>
      </w:r>
      <w:r w:rsidR="001B6753">
        <w:t xml:space="preserve"> Rješenje i osnova zaključenja stečajnog postupka javno će se objaviti na mrežnoj stranici e-Oglasna ploča sudova.</w:t>
      </w:r>
    </w:p>
    <w:p w:rsidRDefault="001B6753" w:rsidP="001B6753" w:rsidR="001B6753">
      <w:pPr>
        <w:ind w:firstLine="720" w:left="2160"/>
      </w:pPr>
    </w:p>
    <w:p w:rsidRDefault="001B6753" w:rsidP="001B6753" w:rsidR="001B6753">
      <w:pPr>
        <w:ind w:hanging="2880" w:left="2880"/>
        <w:jc w:val="center"/>
      </w:pPr>
      <w:r>
        <w:t>Obrazloženje</w:t>
      </w:r>
    </w:p>
    <w:p w:rsidRDefault="001B6753" w:rsidP="001B6753" w:rsidR="001B6753">
      <w:pPr>
        <w:ind w:hanging="2880" w:left="2880"/>
        <w:jc w:val="center"/>
      </w:pPr>
    </w:p>
    <w:p w:rsidRDefault="001B6753" w:rsidP="009752D3" w:rsidR="009752D3" w:rsidRPr="009752D3">
      <w:pPr>
        <w:ind w:firstLine="1440"/>
        <w:jc w:val="both"/>
      </w:pPr>
      <w:r>
        <w:t xml:space="preserve">  </w:t>
      </w:r>
      <w:r w:rsidR="004D5B91" w:rsidRPr="004D5B91">
        <w:t xml:space="preserve">Rješenjem  ovoga suda posl.br. 7/St-1028/2013 od 28. ožujka 2014. godine otvoren je stečajni postupak nad stečajnim dužnikom GALLIS d.o.o. za proizvodnju, trgovinu i usluge "u stečaju", skraćena tvrtka: GALLIS d.o.o. „u stečaju“, Slavonski Brod, V. Novaka 40, OIB: 26043332440  te je za stečajnog upravitelja imenovan Zdravko </w:t>
      </w:r>
      <w:proofErr w:type="spellStart"/>
      <w:r w:rsidR="004D5B91" w:rsidRPr="004D5B91">
        <w:t>Grubeša</w:t>
      </w:r>
      <w:proofErr w:type="spellEnd"/>
      <w:r w:rsidR="004D5B91" w:rsidRPr="004D5B91">
        <w:t xml:space="preserve"> </w:t>
      </w:r>
      <w:proofErr w:type="spellStart"/>
      <w:r w:rsidR="004D5B91" w:rsidRPr="004D5B91">
        <w:t>dipl.ecc</w:t>
      </w:r>
      <w:proofErr w:type="spellEnd"/>
      <w:r w:rsidR="004D5B91" w:rsidRPr="004D5B91">
        <w:t xml:space="preserve"> iz Piškorevaca, Zagrebačka 8a, OIB 38584131681</w:t>
      </w:r>
      <w:r w:rsidR="009752D3" w:rsidRPr="009752D3">
        <w:t>.</w:t>
      </w:r>
    </w:p>
    <w:p w:rsidRDefault="009752D3" w:rsidP="00CB6C53" w:rsidR="00CB6C53">
      <w:pPr>
        <w:ind w:firstLine="1440"/>
        <w:jc w:val="both"/>
      </w:pPr>
      <w:r w:rsidRPr="009752D3">
        <w:t xml:space="preserve"> </w:t>
      </w:r>
      <w:r w:rsidR="004D5B91" w:rsidRPr="004D5B91">
        <w:t xml:space="preserve">Pravomoćnim rješenjem posl.br. 7/St-1028/2013 od 09. lipnja 2014. godine utvrđene su tražbine stečajnih vjerovnika i to tražbine stečajnih vjerovnika Prvog višeg isplatnog  reda u iznosu od 17.442,15 Kn i tražbine stečajnih vjerovnika Drugog višeg isplatnog reda u iznosu od 352.730,24 Kn. Nakon održanog posebnog ispitnog ročišta </w:t>
      </w:r>
    </w:p>
    <w:p w:rsidRDefault="00CB6C53" w:rsidP="00CB6C53" w:rsidR="00CB6C53">
      <w:pPr>
        <w:jc w:val="right"/>
        <w:rPr>
          <w:b/>
        </w:rPr>
      </w:pPr>
      <w:r w:rsidRPr="00CB6C53">
        <w:rPr>
          <w:b/>
        </w:rPr>
        <w:lastRenderedPageBreak/>
        <w:t xml:space="preserve">          Broj: 7/St-1028/2013-161</w:t>
      </w:r>
    </w:p>
    <w:p w:rsidRDefault="000154BE" w:rsidP="00CB6C53" w:rsidR="000154BE">
      <w:pPr>
        <w:jc w:val="right"/>
        <w:rPr>
          <w:b/>
        </w:rPr>
      </w:pPr>
    </w:p>
    <w:p w:rsidRDefault="000154BE" w:rsidP="00CB6C53" w:rsidR="000154BE">
      <w:pPr>
        <w:jc w:val="right"/>
        <w:rPr>
          <w:b/>
        </w:rPr>
      </w:pPr>
    </w:p>
    <w:p w:rsidRDefault="00CB6C53" w:rsidP="00CB6C53" w:rsidR="00CB6C53">
      <w:pPr>
        <w:jc w:val="right"/>
      </w:pPr>
    </w:p>
    <w:p w:rsidRDefault="004D5B91" w:rsidP="00CB6C53" w:rsidR="009752D3" w:rsidRPr="009752D3">
      <w:pPr>
        <w:jc w:val="both"/>
      </w:pPr>
      <w:r w:rsidRPr="004D5B91">
        <w:t xml:space="preserve">pravomoćnim rješenjem </w:t>
      </w:r>
      <w:r w:rsidR="00CB6C53">
        <w:t xml:space="preserve"> posl.br. </w:t>
      </w:r>
      <w:r w:rsidRPr="004D5B91">
        <w:t>7/St-1028/2013 od 29. listopada 2014. godine utvrđene su i tražbine stečajnih vjerovnika Prvog višeg isplatnog reda u iznosu od 30.850,78 Kn</w:t>
      </w:r>
      <w:r w:rsidR="009752D3" w:rsidRPr="009752D3">
        <w:t xml:space="preserve">. </w:t>
      </w:r>
      <w:r w:rsidR="009752D3">
        <w:t xml:space="preserve"> </w:t>
      </w:r>
      <w:r w:rsidR="009752D3">
        <w:tab/>
      </w:r>
    </w:p>
    <w:p w:rsidRDefault="009752D3" w:rsidP="00B66E6B" w:rsidR="00CB6C53">
      <w:pPr>
        <w:jc w:val="both"/>
      </w:pPr>
      <w:r>
        <w:t xml:space="preserve"> </w:t>
      </w:r>
      <w:r>
        <w:tab/>
      </w:r>
      <w:r>
        <w:tab/>
      </w:r>
      <w:r w:rsidR="00540795" w:rsidRPr="00910D0D">
        <w:t>T</w:t>
      </w:r>
      <w:r w:rsidRPr="00910D0D">
        <w:t>i</w:t>
      </w:r>
      <w:r w:rsidR="00540795" w:rsidRPr="00910D0D">
        <w:t xml:space="preserve">jekom stečajnog </w:t>
      </w:r>
      <w:r w:rsidR="00140AEF" w:rsidRPr="00910D0D">
        <w:t>postupka unovčena je imovina ste</w:t>
      </w:r>
      <w:r w:rsidR="00540795" w:rsidRPr="00910D0D">
        <w:t>č</w:t>
      </w:r>
      <w:r w:rsidR="00140AEF" w:rsidRPr="00910D0D">
        <w:t>a</w:t>
      </w:r>
      <w:r w:rsidR="00540795" w:rsidRPr="00910D0D">
        <w:t>jnog dužnika</w:t>
      </w:r>
      <w:r w:rsidR="00140AEF" w:rsidRPr="00910D0D">
        <w:t xml:space="preserve"> </w:t>
      </w:r>
      <w:r w:rsidR="00540795" w:rsidRPr="00910D0D">
        <w:t xml:space="preserve">i to </w:t>
      </w:r>
      <w:r w:rsidR="00B66E6B" w:rsidRPr="00910D0D">
        <w:t>suvla</w:t>
      </w:r>
      <w:r w:rsidR="00A85070" w:rsidRPr="00910D0D">
        <w:t>s</w:t>
      </w:r>
      <w:r w:rsidR="00B66E6B" w:rsidRPr="00910D0D">
        <w:t>nički dio nekretnina</w:t>
      </w:r>
      <w:r w:rsidR="00F03439">
        <w:t xml:space="preserve"> stečajnog dužnika</w:t>
      </w:r>
      <w:r w:rsidR="00B66E6B" w:rsidRPr="00910D0D">
        <w:t xml:space="preserve"> opterećen </w:t>
      </w:r>
      <w:proofErr w:type="spellStart"/>
      <w:r w:rsidR="00B66E6B" w:rsidRPr="00910D0D">
        <w:t>razlučnim</w:t>
      </w:r>
      <w:proofErr w:type="spellEnd"/>
      <w:r w:rsidR="00B66E6B" w:rsidRPr="00910D0D">
        <w:t xml:space="preserve"> pravom upi</w:t>
      </w:r>
      <w:r w:rsidR="00DB3A26">
        <w:t xml:space="preserve">san u </w:t>
      </w:r>
      <w:proofErr w:type="spellStart"/>
      <w:r w:rsidR="00DB3A26">
        <w:t>zk.ul</w:t>
      </w:r>
      <w:proofErr w:type="spellEnd"/>
      <w:r w:rsidR="00DB3A26">
        <w:t xml:space="preserve">. </w:t>
      </w:r>
    </w:p>
    <w:p w:rsidRDefault="00DB3A26" w:rsidP="00B66E6B" w:rsidR="00B66E6B">
      <w:pPr>
        <w:jc w:val="both"/>
        <w:rPr>
          <w:b/>
        </w:rPr>
      </w:pPr>
      <w:r>
        <w:t>9957 K.o. Sla</w:t>
      </w:r>
      <w:r w:rsidR="00B66E6B" w:rsidRPr="00910D0D">
        <w:t>vonski Brod za iznos od 282.000,00 Kn, unovčen</w:t>
      </w:r>
      <w:r w:rsidR="00B0303A">
        <w:t>e</w:t>
      </w:r>
      <w:r w:rsidR="00B66E6B" w:rsidRPr="00910D0D">
        <w:t xml:space="preserve"> su pokretnine u iznosu od 18.875,00 Kn, n</w:t>
      </w:r>
      <w:r w:rsidR="00F03439">
        <w:t>apla</w:t>
      </w:r>
      <w:r w:rsidR="00B66E6B" w:rsidRPr="00910D0D">
        <w:t>ćene tražbine u iznosu od 51.605,54 Kn  i ostvaren prihod po osnov</w:t>
      </w:r>
      <w:r w:rsidR="00075019">
        <w:t>i</w:t>
      </w:r>
      <w:r w:rsidR="00B66E6B" w:rsidRPr="00910D0D">
        <w:t xml:space="preserve"> zakupnine u iznosu od 80.000,00 Kn odnosno ukupno je unovčena stečajn</w:t>
      </w:r>
      <w:r w:rsidR="00075019">
        <w:t>a</w:t>
      </w:r>
      <w:r w:rsidR="00B66E6B" w:rsidRPr="00910D0D">
        <w:t xml:space="preserve"> mas</w:t>
      </w:r>
      <w:r w:rsidR="00075019">
        <w:t>a</w:t>
      </w:r>
      <w:r w:rsidR="00B66E6B" w:rsidRPr="00910D0D">
        <w:t xml:space="preserve"> u iznosu od 432.480,54 Kn. </w:t>
      </w:r>
    </w:p>
    <w:p w:rsidRDefault="001B6753" w:rsidP="001B6753" w:rsidR="001B6753">
      <w:pPr>
        <w:jc w:val="both"/>
      </w:pPr>
      <w:r>
        <w:tab/>
        <w:t xml:space="preserve"> </w:t>
      </w:r>
      <w:r>
        <w:tab/>
        <w:t xml:space="preserve"> Nakon što je stečajni upravitelj okončao unovčenje predmeta stečajne mase rješenjem ovoga suda poslovni broj 7/St-</w:t>
      </w:r>
      <w:r w:rsidR="004D5B91">
        <w:t>1028</w:t>
      </w:r>
      <w:r>
        <w:t>/201</w:t>
      </w:r>
      <w:r w:rsidR="004D5B91">
        <w:t>3</w:t>
      </w:r>
      <w:r>
        <w:t>-</w:t>
      </w:r>
      <w:r w:rsidR="004D5B91">
        <w:t>156</w:t>
      </w:r>
      <w:r>
        <w:t xml:space="preserve"> od </w:t>
      </w:r>
      <w:r w:rsidR="004D5B91">
        <w:t>17</w:t>
      </w:r>
      <w:r>
        <w:t xml:space="preserve">. </w:t>
      </w:r>
      <w:r w:rsidR="004D5B91">
        <w:t>svibnja</w:t>
      </w:r>
      <w:r>
        <w:t xml:space="preserve"> 201</w:t>
      </w:r>
      <w:r w:rsidR="009752D3">
        <w:t>7</w:t>
      </w:r>
      <w:r>
        <w:t>. godine dana je suglasnost na završnu diobu, te je zakazano i održano z</w:t>
      </w:r>
      <w:r w:rsidR="004D5B91">
        <w:t>avršno ročište vjerovnika dana 03</w:t>
      </w:r>
      <w:r>
        <w:t xml:space="preserve">. </w:t>
      </w:r>
      <w:r w:rsidR="004D5B91">
        <w:t>srpnja</w:t>
      </w:r>
      <w:r>
        <w:t xml:space="preserve"> 201</w:t>
      </w:r>
      <w:r w:rsidR="0002062F">
        <w:t>7</w:t>
      </w:r>
      <w:r>
        <w:t>. godine.</w:t>
      </w:r>
    </w:p>
    <w:p w:rsidRDefault="001B6753" w:rsidP="001B6753" w:rsidR="004D5B91">
      <w:pPr>
        <w:jc w:val="both"/>
      </w:pPr>
      <w:r>
        <w:t xml:space="preserve"> </w:t>
      </w:r>
      <w:r>
        <w:tab/>
        <w:t xml:space="preserve"> </w:t>
      </w:r>
      <w:r>
        <w:tab/>
        <w:t>Na završnom ročištu vjerovnici su raspravljali o završnom računu stečajnog upravitelja koji je stečajna sutkinja ispitala i p</w:t>
      </w:r>
      <w:r w:rsidR="00CA5A2E">
        <w:t>otvrdila sukladno odredbi čl. 95</w:t>
      </w:r>
      <w:r>
        <w:t>. Stečajnog zakona</w:t>
      </w:r>
      <w:r w:rsidR="00CA5A2E">
        <w:t>( dalje SZ ,</w:t>
      </w:r>
      <w:r w:rsidR="00CA5A2E" w:rsidRPr="00CA5A2E">
        <w:t xml:space="preserve"> </w:t>
      </w:r>
      <w:r w:rsidR="00CA5A2E">
        <w:t xml:space="preserve">NN  71/15 ) </w:t>
      </w:r>
      <w:r>
        <w:t xml:space="preserve"> koji se na ovaj odnos primjenjuje na temelju odredbe čl. </w:t>
      </w:r>
      <w:smartTag w:element="metricconverter" w:uri="urn:schemas-microsoft-com:office:smarttags">
        <w:smartTagPr>
          <w:attr w:val="441. st" w:name="ProductID"/>
        </w:smartTagPr>
        <w:r>
          <w:t>441. st</w:t>
        </w:r>
      </w:smartTag>
      <w:r w:rsidR="00CA5A2E">
        <w:t>. 2. SZ-a.</w:t>
      </w:r>
      <w:r>
        <w:t xml:space="preserve"> Na završnom ročištu</w:t>
      </w:r>
      <w:r w:rsidR="00CA5A2E">
        <w:t xml:space="preserve"> vjerovnici nisu imali primjedbi</w:t>
      </w:r>
      <w:r>
        <w:t xml:space="preserve"> na završni račun stečajnog upravitelja, a niti su isticali prigovore na završni diobeni popis. </w:t>
      </w:r>
    </w:p>
    <w:p w:rsidRDefault="001B6753" w:rsidP="00B66E6B" w:rsidR="004D5B91" w:rsidRPr="00B66E6B">
      <w:pPr>
        <w:ind w:firstLine="720"/>
        <w:jc w:val="both"/>
      </w:pPr>
      <w:r>
        <w:t xml:space="preserve"> </w:t>
      </w:r>
      <w:r>
        <w:tab/>
        <w:t xml:space="preserve">Sukladno tome, u cijelosti je prihvaćena završna dioba stečajne mase po kojoj se od raspoložive diobene mase ostvarene unovčenjem imovine dužnika u iznosu od </w:t>
      </w:r>
      <w:r w:rsidR="001F465D">
        <w:t>92.384,21</w:t>
      </w:r>
      <w:r w:rsidR="00140AEF">
        <w:t xml:space="preserve"> Kn, koja pre</w:t>
      </w:r>
      <w:r w:rsidR="000B6035">
        <w:t>o</w:t>
      </w:r>
      <w:r w:rsidR="00140AEF">
        <w:t xml:space="preserve">stala nakon </w:t>
      </w:r>
      <w:r w:rsidR="0050356D">
        <w:t xml:space="preserve">djelomičnog namirenja osigurane tražbine </w:t>
      </w:r>
      <w:proofErr w:type="spellStart"/>
      <w:r w:rsidR="0050356D">
        <w:t>razlučnog</w:t>
      </w:r>
      <w:proofErr w:type="spellEnd"/>
      <w:r w:rsidR="0050356D">
        <w:t xml:space="preserve"> vjerovnika te </w:t>
      </w:r>
      <w:r w:rsidR="00140AEF">
        <w:t>namirenja</w:t>
      </w:r>
      <w:r w:rsidR="0050356D">
        <w:t xml:space="preserve"> </w:t>
      </w:r>
      <w:r w:rsidR="00140AEF">
        <w:t xml:space="preserve"> </w:t>
      </w:r>
      <w:r>
        <w:t xml:space="preserve">već dospjelih troškova stečajnog postupka i </w:t>
      </w:r>
      <w:r w:rsidR="00DB3A26">
        <w:t xml:space="preserve">ostalih </w:t>
      </w:r>
      <w:r>
        <w:t xml:space="preserve">obveza stečajne mase te i rezervacije sredstava u iznosu </w:t>
      </w:r>
      <w:r w:rsidR="001F465D">
        <w:t xml:space="preserve">62.773,16 </w:t>
      </w:r>
      <w:r>
        <w:t xml:space="preserve"> Kn za podmirenje troškova stečajnog postupka i obveza stečajne mase koji involviraju na</w:t>
      </w:r>
      <w:r w:rsidR="00DB3A26">
        <w:t>gradu za rad stečajnog upravitelja</w:t>
      </w:r>
      <w:r>
        <w:t xml:space="preserve"> te troškove za</w:t>
      </w:r>
      <w:r w:rsidR="00140AEF">
        <w:t>tvaranja računa</w:t>
      </w:r>
      <w:r w:rsidR="00DB3A26">
        <w:t>,</w:t>
      </w:r>
      <w:r w:rsidR="00140AEF">
        <w:t xml:space="preserve"> arhivir</w:t>
      </w:r>
      <w:r w:rsidR="00B23B66">
        <w:t xml:space="preserve">anja i druge troškove, </w:t>
      </w:r>
      <w:r>
        <w:t xml:space="preserve"> </w:t>
      </w:r>
      <w:r w:rsidR="00DE40C6">
        <w:t xml:space="preserve">stečajni </w:t>
      </w:r>
      <w:r w:rsidR="00B82391">
        <w:t>vjerovnici  P</w:t>
      </w:r>
      <w:r>
        <w:t xml:space="preserve">rvog višeg isplatnog reda čije utvrđene tražbine iznose </w:t>
      </w:r>
      <w:r w:rsidR="00DB3A26" w:rsidRPr="00D50B27">
        <w:t>48.292,93</w:t>
      </w:r>
      <w:r>
        <w:t xml:space="preserve"> Kn namiruju u </w:t>
      </w:r>
      <w:r w:rsidR="00DE40C6">
        <w:t xml:space="preserve">visini odnosno </w:t>
      </w:r>
      <w:r>
        <w:t xml:space="preserve">postotku od </w:t>
      </w:r>
      <w:r w:rsidR="0002062F">
        <w:t>100</w:t>
      </w:r>
      <w:r>
        <w:t>% ukupno utvrđenih tražbina</w:t>
      </w:r>
      <w:r w:rsidR="0002062F">
        <w:t>, a</w:t>
      </w:r>
      <w:r w:rsidR="00DE40C6">
        <w:t xml:space="preserve"> stečajni vjerovnici D</w:t>
      </w:r>
      <w:r w:rsidR="0002062F">
        <w:t>rugog višeg isplatnog reda čije ukupno utvrđene tra</w:t>
      </w:r>
      <w:r w:rsidR="00DB3A26">
        <w:t>žbine iznose 3</w:t>
      </w:r>
      <w:r w:rsidR="00B20C51">
        <w:t>52</w:t>
      </w:r>
      <w:r w:rsidR="00DB3A26">
        <w:t>.</w:t>
      </w:r>
      <w:r w:rsidR="0050356D">
        <w:t>7</w:t>
      </w:r>
      <w:r w:rsidR="00DB3A26">
        <w:t>3</w:t>
      </w:r>
      <w:r w:rsidR="0050356D">
        <w:t>0,24</w:t>
      </w:r>
      <w:r w:rsidR="0002062F" w:rsidRPr="0002062F">
        <w:t xml:space="preserve"> Kn</w:t>
      </w:r>
      <w:r>
        <w:rPr>
          <w:b/>
        </w:rPr>
        <w:t xml:space="preserve"> </w:t>
      </w:r>
      <w:r w:rsidR="0002062F" w:rsidRPr="0002062F">
        <w:t>namiruju u</w:t>
      </w:r>
      <w:r w:rsidR="00DE40C6">
        <w:t xml:space="preserve"> visini odnosno</w:t>
      </w:r>
      <w:r w:rsidR="00DB3A26">
        <w:t xml:space="preserve"> postotku od 12,50 </w:t>
      </w:r>
      <w:r w:rsidR="0002062F" w:rsidRPr="0002062F">
        <w:t>%</w:t>
      </w:r>
      <w:r w:rsidRPr="0002062F">
        <w:t xml:space="preserve">  </w:t>
      </w:r>
      <w:r w:rsidR="0002062F">
        <w:t>ukupno utvrđenih tražbina</w:t>
      </w:r>
    </w:p>
    <w:p w:rsidRDefault="001B6753" w:rsidP="001B6753" w:rsidR="001B6753">
      <w:pPr>
        <w:ind w:firstLine="720"/>
        <w:jc w:val="both"/>
      </w:pPr>
      <w:r>
        <w:t xml:space="preserve">       </w:t>
      </w:r>
      <w:r>
        <w:tab/>
        <w:t>Pravomoćnim rješ</w:t>
      </w:r>
      <w:r w:rsidR="00BE33D6">
        <w:t>enjem</w:t>
      </w:r>
      <w:r w:rsidR="004D5B91">
        <w:t xml:space="preserve"> posl.br. 7/St-1028</w:t>
      </w:r>
      <w:r>
        <w:t>/201</w:t>
      </w:r>
      <w:r w:rsidR="004D5B91">
        <w:t>3</w:t>
      </w:r>
      <w:r w:rsidR="0002062F">
        <w:t>-</w:t>
      </w:r>
      <w:r w:rsidR="004D5B91">
        <w:t xml:space="preserve">157 </w:t>
      </w:r>
      <w:r>
        <w:t xml:space="preserve">od </w:t>
      </w:r>
      <w:r w:rsidR="004D5B91">
        <w:t>17</w:t>
      </w:r>
      <w:r>
        <w:t>.</w:t>
      </w:r>
      <w:r w:rsidR="004D5B91">
        <w:t>svibnja</w:t>
      </w:r>
      <w:r>
        <w:t xml:space="preserve"> 201</w:t>
      </w:r>
      <w:r w:rsidR="0002062F">
        <w:t>7</w:t>
      </w:r>
      <w:r>
        <w:t xml:space="preserve">. godine određena je konačna nagrada za rad stečajnog upravitelja i to za poslove obavljene do stupanja na snagu Uredbe o kriterijima i načinu obračuna i plaćanju nagrade stečajnim upraviteljima (NN 105/15, dalje: Uredba) u iznosu </w:t>
      </w:r>
      <w:r w:rsidR="004D5B91">
        <w:t>8.622,68</w:t>
      </w:r>
      <w:r>
        <w:t xml:space="preserve"> Kn neto, a za poslove obavljene nakon stupanja na snagu ove Uredbe nagrada u iznosu od </w:t>
      </w:r>
      <w:r w:rsidR="004D5B91">
        <w:t>36.146,55</w:t>
      </w:r>
      <w:r>
        <w:t xml:space="preserve"> Kn bruto. </w:t>
      </w:r>
      <w:r w:rsidR="0002062F">
        <w:t xml:space="preserve">  </w:t>
      </w:r>
      <w:r w:rsidR="003D3672">
        <w:t xml:space="preserve"> </w:t>
      </w:r>
      <w:r w:rsidR="003D3672">
        <w:tab/>
      </w:r>
    </w:p>
    <w:p w:rsidRDefault="001B6753" w:rsidP="005267D0" w:rsidR="00CB6C53">
      <w:pPr>
        <w:ind w:firstLine="1440"/>
        <w:jc w:val="both"/>
      </w:pPr>
      <w:r>
        <w:t xml:space="preserve">Iz </w:t>
      </w:r>
      <w:r w:rsidR="005267D0">
        <w:t>podneska</w:t>
      </w:r>
      <w:r>
        <w:t xml:space="preserve"> stečajnog upravit</w:t>
      </w:r>
      <w:r w:rsidR="004D5B91">
        <w:t>elja koje je sud zaprimio dana 25</w:t>
      </w:r>
      <w:r>
        <w:t>.</w:t>
      </w:r>
      <w:r w:rsidR="004D5B91">
        <w:t xml:space="preserve"> srpnja</w:t>
      </w:r>
      <w:r>
        <w:t xml:space="preserve"> 201</w:t>
      </w:r>
      <w:r w:rsidR="005267D0">
        <w:t>7</w:t>
      </w:r>
      <w:r>
        <w:t xml:space="preserve">. godine i </w:t>
      </w:r>
      <w:r w:rsidR="005267D0">
        <w:t>Izvadaka o promjenama i stanju</w:t>
      </w:r>
      <w:r w:rsidR="004D5B91">
        <w:t xml:space="preserve"> po </w:t>
      </w:r>
      <w:r w:rsidR="005267D0">
        <w:t xml:space="preserve"> transakcijskom računu dužnika</w:t>
      </w:r>
      <w:r w:rsidR="004D5B91">
        <w:t xml:space="preserve"> od 17</w:t>
      </w:r>
      <w:r>
        <w:t xml:space="preserve">. </w:t>
      </w:r>
      <w:r w:rsidR="004D5B91">
        <w:t>srpnja</w:t>
      </w:r>
      <w:r>
        <w:t xml:space="preserve">  201</w:t>
      </w:r>
      <w:r w:rsidR="005267D0">
        <w:t>7</w:t>
      </w:r>
      <w:r>
        <w:t xml:space="preserve">. </w:t>
      </w:r>
      <w:r w:rsidR="005267D0">
        <w:t xml:space="preserve">godine </w:t>
      </w:r>
      <w:r>
        <w:t>u prilogu</w:t>
      </w:r>
      <w:r w:rsidR="005267D0">
        <w:t xml:space="preserve"> podneska</w:t>
      </w:r>
      <w:r>
        <w:t xml:space="preserve"> proizlazi da je stečajni upravitelj okončao završnu diobu na način d</w:t>
      </w:r>
      <w:r w:rsidR="00140AEF">
        <w:t>a je namirio vjerovnike P</w:t>
      </w:r>
      <w:r>
        <w:t>rvog višeg isplatnog reda</w:t>
      </w:r>
      <w:r w:rsidR="00140AEF">
        <w:t xml:space="preserve"> te i vjerovnike D</w:t>
      </w:r>
      <w:r w:rsidR="005267D0">
        <w:t>rugog višeg isplatnog reda</w:t>
      </w:r>
      <w:r>
        <w:t xml:space="preserve"> sukladno završnom diobenom popisu</w:t>
      </w:r>
      <w:r w:rsidR="000C1BB7">
        <w:t>. Nadalje</w:t>
      </w:r>
      <w:r w:rsidR="00140AEF">
        <w:t>, iz podneska koji</w:t>
      </w:r>
      <w:r w:rsidR="00FC4150">
        <w:t xml:space="preserve"> je sud zaprimio dana 25</w:t>
      </w:r>
      <w:r w:rsidR="000C1BB7">
        <w:t>.</w:t>
      </w:r>
      <w:r w:rsidR="00FC4150">
        <w:t xml:space="preserve"> srpnja</w:t>
      </w:r>
      <w:r w:rsidR="000C1BB7">
        <w:t xml:space="preserve"> 2017. godine proizlazi </w:t>
      </w:r>
      <w:r w:rsidR="00530112">
        <w:t xml:space="preserve">i </w:t>
      </w:r>
      <w:r w:rsidR="000C1BB7">
        <w:t>d</w:t>
      </w:r>
      <w:r w:rsidR="00140AEF">
        <w:t>a je stečajni upravitelj izvrši</w:t>
      </w:r>
      <w:r w:rsidR="000C1BB7">
        <w:t xml:space="preserve">o isplatu </w:t>
      </w:r>
      <w:r w:rsidR="00530112">
        <w:t>nagrade</w:t>
      </w:r>
      <w:r w:rsidR="00FC4150">
        <w:t xml:space="preserve"> za rad</w:t>
      </w:r>
      <w:r w:rsidR="000C1BB7">
        <w:t xml:space="preserve"> stečajnog upravitelja sukladno</w:t>
      </w:r>
      <w:r w:rsidR="00140AEF">
        <w:t xml:space="preserve"> pravomoćnom </w:t>
      </w:r>
      <w:r w:rsidR="00FC4150">
        <w:t xml:space="preserve"> rješenju </w:t>
      </w:r>
      <w:r w:rsidR="00CB6C53">
        <w:t xml:space="preserve"> posl.br.</w:t>
      </w:r>
      <w:r w:rsidR="00FC4150">
        <w:t>7/St-1028</w:t>
      </w:r>
      <w:r w:rsidR="000C1BB7">
        <w:t>/201</w:t>
      </w:r>
      <w:r w:rsidR="00FC4150">
        <w:t>3-157 od  17</w:t>
      </w:r>
      <w:r w:rsidR="000C1BB7">
        <w:t>.</w:t>
      </w:r>
      <w:r w:rsidR="00CB6C53">
        <w:t xml:space="preserve"> </w:t>
      </w:r>
      <w:r w:rsidR="00FC4150">
        <w:t>svibnja</w:t>
      </w:r>
      <w:r w:rsidR="000C1BB7">
        <w:t xml:space="preserve"> 2017.</w:t>
      </w:r>
      <w:r w:rsidR="00CB6C53">
        <w:t xml:space="preserve"> </w:t>
      </w:r>
      <w:r w:rsidR="000C1BB7">
        <w:t>godine s pripadajućim porezom i doprinosima</w:t>
      </w:r>
      <w:r>
        <w:t xml:space="preserve"> i </w:t>
      </w:r>
      <w:r w:rsidR="00FC4150">
        <w:t>tako</w:t>
      </w:r>
      <w:r w:rsidR="00140AEF">
        <w:t xml:space="preserve"> podmirio</w:t>
      </w:r>
      <w:r w:rsidR="00FC4150">
        <w:t xml:space="preserve"> i troškove stečajnog postupka.</w:t>
      </w:r>
      <w:r>
        <w:t xml:space="preserve">           </w:t>
      </w:r>
    </w:p>
    <w:p w:rsidRDefault="00CB6C53" w:rsidP="005267D0" w:rsidR="00CB6C53">
      <w:pPr>
        <w:ind w:firstLine="1440"/>
        <w:jc w:val="both"/>
      </w:pPr>
    </w:p>
    <w:p w:rsidRDefault="00CB6C53" w:rsidP="005267D0" w:rsidR="00CB6C53">
      <w:pPr>
        <w:ind w:firstLine="1440"/>
        <w:jc w:val="both"/>
      </w:pPr>
    </w:p>
    <w:p w:rsidRDefault="00CB6C53" w:rsidP="005267D0" w:rsidR="00CB6C53">
      <w:pPr>
        <w:ind w:firstLine="1440"/>
        <w:jc w:val="both"/>
      </w:pPr>
    </w:p>
    <w:p w:rsidRDefault="00CB6C53" w:rsidP="005267D0" w:rsidR="00CB6C53">
      <w:pPr>
        <w:ind w:firstLine="1440"/>
        <w:jc w:val="both"/>
      </w:pPr>
    </w:p>
    <w:p w:rsidRDefault="00CB6C53" w:rsidP="005267D0" w:rsidR="00CB6C53">
      <w:pPr>
        <w:ind w:firstLine="1440"/>
        <w:jc w:val="both"/>
      </w:pPr>
    </w:p>
    <w:p w:rsidRDefault="00CB6C53" w:rsidP="005267D0" w:rsidR="00CB6C53">
      <w:pPr>
        <w:ind w:firstLine="1440"/>
        <w:jc w:val="both"/>
      </w:pPr>
    </w:p>
    <w:p w:rsidRDefault="00CB6C53" w:rsidP="00CB6C53" w:rsidR="00CB6C53">
      <w:pPr>
        <w:ind w:firstLine="1440"/>
        <w:jc w:val="right"/>
      </w:pPr>
      <w:r w:rsidRPr="00CB6C53">
        <w:rPr>
          <w:b/>
        </w:rPr>
        <w:t xml:space="preserve">          Broj: 7/St-1028/2013-161</w:t>
      </w:r>
    </w:p>
    <w:p w:rsidRDefault="00CB6C53" w:rsidP="005267D0" w:rsidR="00CB6C53">
      <w:pPr>
        <w:ind w:firstLine="1440"/>
        <w:jc w:val="both"/>
      </w:pPr>
    </w:p>
    <w:p w:rsidRDefault="001B6753" w:rsidP="005267D0" w:rsidR="001B6753">
      <w:pPr>
        <w:ind w:firstLine="1440"/>
        <w:jc w:val="both"/>
      </w:pPr>
      <w:r>
        <w:t xml:space="preserve">   </w:t>
      </w:r>
    </w:p>
    <w:p w:rsidRDefault="001B6753" w:rsidP="001B6753" w:rsidR="001B6753">
      <w:pPr>
        <w:jc w:val="both"/>
      </w:pPr>
      <w:r>
        <w:t xml:space="preserve"> </w:t>
      </w:r>
      <w:r w:rsidR="007F1B69">
        <w:t xml:space="preserve"> </w:t>
      </w:r>
      <w:r w:rsidR="007F1B69">
        <w:tab/>
      </w:r>
      <w:r w:rsidR="007F1B69">
        <w:tab/>
      </w:r>
      <w:r>
        <w:t>Kako je, dakle, stečajni upravitelj i namirio stečajne vjerovnike sukladno završnom diobenom popisu i time okončao završnu diobu te namirio dospjel</w:t>
      </w:r>
      <w:r w:rsidR="00530112">
        <w:t>e troškove stečajnog postupku</w:t>
      </w:r>
      <w:r>
        <w:t>,</w:t>
      </w:r>
      <w:r w:rsidR="00A32659">
        <w:t xml:space="preserve"> </w:t>
      </w:r>
      <w:r>
        <w:t>to</w:t>
      </w:r>
      <w:r w:rsidR="00A32659">
        <w:t xml:space="preserve"> </w:t>
      </w:r>
      <w:r>
        <w:t>je na temelju odredbe čl. 196. SZ-a</w:t>
      </w:r>
      <w:r w:rsidR="00DB3A26">
        <w:t xml:space="preserve"> </w:t>
      </w:r>
      <w:r>
        <w:t xml:space="preserve">valjalo </w:t>
      </w:r>
      <w:r>
        <w:rPr>
          <w:b/>
        </w:rPr>
        <w:t xml:space="preserve">                                                                                          </w:t>
      </w:r>
      <w:r>
        <w:t>donijeti odluku o zaključenju stečajnog postupka nad stečajnim dužnikom, pa je odlučeno kao u izreci rješenja.</w:t>
      </w:r>
    </w:p>
    <w:p w:rsidRDefault="00CB6C53" w:rsidP="001B6753" w:rsidR="00CB6C53">
      <w:pPr>
        <w:jc w:val="both"/>
      </w:pPr>
    </w:p>
    <w:p w:rsidRDefault="00CB6C53" w:rsidP="001B6753" w:rsidR="00CB6C53">
      <w:pPr>
        <w:jc w:val="both"/>
      </w:pPr>
    </w:p>
    <w:p w:rsidRDefault="000C1BB7" w:rsidP="00CB6C53" w:rsidR="001B6753">
      <w:pPr>
        <w:jc w:val="center"/>
      </w:pPr>
      <w:r>
        <w:t>U Slavonskom Brodu, 1</w:t>
      </w:r>
      <w:r w:rsidR="00FC4150">
        <w:t>1</w:t>
      </w:r>
      <w:r w:rsidR="001B6753">
        <w:t xml:space="preserve">. </w:t>
      </w:r>
      <w:r w:rsidR="00FC4150">
        <w:t>kolovoza</w:t>
      </w:r>
      <w:r w:rsidR="001B6753">
        <w:t xml:space="preserve"> 2017. godine</w:t>
      </w:r>
    </w:p>
    <w:p w:rsidRDefault="00CB6C53" w:rsidP="00CB6C53" w:rsidR="00CB6C53">
      <w:pPr>
        <w:jc w:val="center"/>
      </w:pPr>
    </w:p>
    <w:p w:rsidRDefault="00CB6C53" w:rsidP="00CB6C53" w:rsidR="00CB6C53">
      <w:pPr>
        <w:jc w:val="center"/>
      </w:pPr>
    </w:p>
    <w:p w:rsidRDefault="001B6753" w:rsidP="001B6753" w:rsidR="001B675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CB6C53">
        <w:t xml:space="preserve">            </w:t>
      </w:r>
      <w:r>
        <w:t xml:space="preserve">  Stečajna sutkinja</w:t>
      </w:r>
    </w:p>
    <w:p w:rsidRDefault="001B6753" w:rsidP="00CB6C53" w:rsidR="001B675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FC4150">
        <w:t xml:space="preserve">   </w:t>
      </w:r>
      <w:r>
        <w:t xml:space="preserve">  </w:t>
      </w:r>
      <w:r w:rsidR="00CB6C53">
        <w:t xml:space="preserve">            </w:t>
      </w:r>
      <w:r>
        <w:t xml:space="preserve">Mirna Vujčić </w:t>
      </w:r>
    </w:p>
    <w:p w:rsidRDefault="001B6753" w:rsidP="001B6753" w:rsidR="001B6753"/>
    <w:p w:rsidRDefault="001B6753" w:rsidP="001B6753" w:rsidR="001B6753"/>
    <w:p w:rsidRDefault="001B6753" w:rsidP="001B6753" w:rsidR="001B6753" w:rsidRPr="00CB6C53">
      <w:pPr>
        <w:rPr>
          <w:b/>
          <w:sz w:val="20"/>
          <w:szCs w:val="20"/>
        </w:rPr>
      </w:pPr>
      <w:r w:rsidRPr="00CB6C53">
        <w:rPr>
          <w:b/>
          <w:sz w:val="20"/>
          <w:szCs w:val="20"/>
        </w:rPr>
        <w:t>NAPUTAK O PRAVNOM LIJEKU</w:t>
      </w:r>
    </w:p>
    <w:p w:rsidRDefault="001B6753" w:rsidP="001B6753" w:rsidR="001B6753" w:rsidRPr="00CB6C53">
      <w:pPr>
        <w:rPr>
          <w:sz w:val="20"/>
          <w:szCs w:val="20"/>
        </w:rPr>
      </w:pPr>
      <w:r w:rsidRPr="00CB6C53">
        <w:rPr>
          <w:sz w:val="20"/>
          <w:szCs w:val="20"/>
        </w:rPr>
        <w:t xml:space="preserve">Protiv ovog rješenja dopuštena je žalba u roku od osam dana po </w:t>
      </w:r>
    </w:p>
    <w:p w:rsidRDefault="001B6753" w:rsidP="001B6753" w:rsidR="001B6753" w:rsidRPr="00CB6C53">
      <w:pPr>
        <w:rPr>
          <w:sz w:val="20"/>
          <w:szCs w:val="20"/>
        </w:rPr>
      </w:pPr>
      <w:r w:rsidRPr="00CB6C53">
        <w:rPr>
          <w:sz w:val="20"/>
          <w:szCs w:val="20"/>
        </w:rPr>
        <w:t>isteku osmog dana od dana objave rješenja na mrežnoj stranici</w:t>
      </w:r>
    </w:p>
    <w:p w:rsidRDefault="001B6753" w:rsidP="001B6753" w:rsidR="001B6753" w:rsidRPr="00CB6C53">
      <w:pPr>
        <w:rPr>
          <w:sz w:val="20"/>
          <w:szCs w:val="20"/>
        </w:rPr>
      </w:pPr>
      <w:r w:rsidRPr="00CB6C53">
        <w:rPr>
          <w:sz w:val="20"/>
          <w:szCs w:val="20"/>
        </w:rPr>
        <w:t xml:space="preserve">e-Oglasna ploča sudova. Žalba se podnosi  Visokom trgovačkom </w:t>
      </w:r>
    </w:p>
    <w:p w:rsidRDefault="001B6753" w:rsidP="001B6753" w:rsidR="001B6753" w:rsidRPr="00CB6C53">
      <w:pPr>
        <w:rPr>
          <w:sz w:val="20"/>
          <w:szCs w:val="20"/>
        </w:rPr>
      </w:pPr>
      <w:r w:rsidRPr="00CB6C53">
        <w:rPr>
          <w:sz w:val="20"/>
          <w:szCs w:val="20"/>
        </w:rPr>
        <w:t>sudu u Zagrebu  putem ovoga suda  u tri  primjerka.</w:t>
      </w:r>
    </w:p>
    <w:p w:rsidRDefault="001B6753" w:rsidP="001B6753" w:rsidR="001B6753"/>
    <w:p w:rsidRDefault="001B6753" w:rsidP="001B6753" w:rsidR="001B6753">
      <w:pPr>
        <w:ind w:hanging="720" w:left="720"/>
      </w:pPr>
    </w:p>
    <w:p w:rsidRDefault="001B6753" w:rsidP="001B6753" w:rsidR="001B6753">
      <w:pPr>
        <w:ind w:hanging="720" w:left="720"/>
      </w:pPr>
    </w:p>
    <w:p w:rsidRDefault="001B6753" w:rsidP="001B6753" w:rsidR="001B6753">
      <w:pPr>
        <w:ind w:hanging="720" w:left="720"/>
      </w:pPr>
    </w:p>
    <w:p w:rsidRDefault="001B6753" w:rsidP="001B6753" w:rsidR="001B6753">
      <w:pPr>
        <w:ind w:hanging="720" w:left="720"/>
      </w:pPr>
    </w:p>
    <w:p w:rsidRDefault="001B6753" w:rsidP="001B6753" w:rsidR="001B6753">
      <w:pPr>
        <w:ind w:hanging="720" w:left="720"/>
      </w:pPr>
      <w:r>
        <w:t>DNA:</w:t>
      </w:r>
    </w:p>
    <w:p w:rsidRDefault="001B6753" w:rsidP="001B6753" w:rsidR="001B6753">
      <w:pPr>
        <w:ind w:hanging="720" w:left="720"/>
      </w:pPr>
      <w:r>
        <w:t>1. Rješenje nepravomoćno</w:t>
      </w:r>
    </w:p>
    <w:p w:rsidRDefault="001B6753" w:rsidP="001B6753" w:rsidR="001B6753">
      <w:pPr>
        <w:ind w:hanging="720" w:left="720"/>
      </w:pPr>
      <w:r>
        <w:t>2. Rješenje objaviti na mrežnoj stranici e-Oglasna ploča sudova</w:t>
      </w:r>
    </w:p>
    <w:p w:rsidRDefault="001B6753" w:rsidP="001B6753" w:rsidR="001B6753">
      <w:pPr>
        <w:ind w:hanging="720" w:left="720"/>
      </w:pPr>
      <w:r>
        <w:t>te dostaviti:</w:t>
      </w:r>
    </w:p>
    <w:p w:rsidRDefault="001B6753" w:rsidP="001B6753" w:rsidR="001B6753">
      <w:pPr>
        <w:ind w:hanging="720" w:left="720"/>
      </w:pPr>
      <w:r>
        <w:t>- stečajnom upravitelju</w:t>
      </w:r>
    </w:p>
    <w:p w:rsidRDefault="001B6753" w:rsidP="001B6753" w:rsidR="001B6753">
      <w:pPr>
        <w:ind w:hanging="720" w:left="720"/>
      </w:pPr>
      <w:r>
        <w:t>- ŽDO Građansko- upravnom odjelu, Slavonski Brod</w:t>
      </w:r>
    </w:p>
    <w:p w:rsidRDefault="001B6753" w:rsidP="001B6753" w:rsidR="001B6753">
      <w:pPr>
        <w:ind w:hanging="720" w:left="720"/>
      </w:pPr>
      <w:r>
        <w:t>- sudskom registru po pravomoćnosti</w:t>
      </w:r>
    </w:p>
    <w:p w:rsidRDefault="001B6753" w:rsidP="001B6753" w:rsidR="001B6753">
      <w:pPr>
        <w:ind w:hanging="720" w:left="720"/>
      </w:pPr>
      <w:r>
        <w:t>- FINI  po pravomoćnosti</w:t>
      </w:r>
    </w:p>
    <w:p w:rsidRDefault="001B6753" w:rsidP="001B6753" w:rsidR="001B6753">
      <w:pPr>
        <w:ind w:hanging="720" w:left="720"/>
      </w:pPr>
    </w:p>
    <w:p w:rsidRDefault="00DB052E" w:rsidP="001B6753" w:rsidR="00DB052E" w:rsidRPr="001B6753"/>
    <w:sectPr w:rsidR="00DB052E" w:rsidRPr="001B675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6753"/>
    <w:rsid w:val="000154BE"/>
    <w:rsid w:val="0002062F"/>
    <w:rsid w:val="00046650"/>
    <w:rsid w:val="00062052"/>
    <w:rsid w:val="00075019"/>
    <w:rsid w:val="000B6035"/>
    <w:rsid w:val="000C1BB7"/>
    <w:rsid w:val="00140AEF"/>
    <w:rsid w:val="00160493"/>
    <w:rsid w:val="001B6753"/>
    <w:rsid w:val="001F465D"/>
    <w:rsid w:val="001F78B5"/>
    <w:rsid w:val="002B505E"/>
    <w:rsid w:val="00354357"/>
    <w:rsid w:val="003D3672"/>
    <w:rsid w:val="00485E56"/>
    <w:rsid w:val="004D5B91"/>
    <w:rsid w:val="0050356D"/>
    <w:rsid w:val="005267D0"/>
    <w:rsid w:val="00530112"/>
    <w:rsid w:val="00540795"/>
    <w:rsid w:val="00717DC8"/>
    <w:rsid w:val="00780760"/>
    <w:rsid w:val="007B0FF4"/>
    <w:rsid w:val="007F1B69"/>
    <w:rsid w:val="00871FB5"/>
    <w:rsid w:val="00910D0D"/>
    <w:rsid w:val="00925FFB"/>
    <w:rsid w:val="009752D3"/>
    <w:rsid w:val="009B0C8E"/>
    <w:rsid w:val="009B7E4F"/>
    <w:rsid w:val="00A32659"/>
    <w:rsid w:val="00A54CED"/>
    <w:rsid w:val="00A85070"/>
    <w:rsid w:val="00B0303A"/>
    <w:rsid w:val="00B20C51"/>
    <w:rsid w:val="00B23B66"/>
    <w:rsid w:val="00B66E6B"/>
    <w:rsid w:val="00B82391"/>
    <w:rsid w:val="00BA061C"/>
    <w:rsid w:val="00BE33D6"/>
    <w:rsid w:val="00C514C4"/>
    <w:rsid w:val="00C93952"/>
    <w:rsid w:val="00CA4966"/>
    <w:rsid w:val="00CA5A2E"/>
    <w:rsid w:val="00CB6C53"/>
    <w:rsid w:val="00CE3063"/>
    <w:rsid w:val="00D152D3"/>
    <w:rsid w:val="00D50B27"/>
    <w:rsid w:val="00DB052E"/>
    <w:rsid w:val="00DB3A26"/>
    <w:rsid w:val="00DE40C6"/>
    <w:rsid w:val="00E06B53"/>
    <w:rsid w:val="00E36EBB"/>
    <w:rsid w:val="00F03439"/>
    <w:rsid w:val="00F75CD3"/>
    <w:rsid w:val="00FC4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675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67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753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B6C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6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6B5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6B5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6B5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6B5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675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67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753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B6C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6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6B5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6B5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6B5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6B5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3322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327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101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kolovoza 2017.</izvorni_sadrzaj>
    <derivirana_varijabla naziv="DomainObject.DatumDonosenjaOdluke_1">11.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2013.</izvorni_sadrzaj>
    <derivirana_varijabla naziv="DomainObject.Predmet.DatumOsnivanja_1">21.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St-1028/2013</izvorni_sadrzaj>
    <derivirana_varijabla naziv="DomainObject.Predmet.OznakaBroj_1">St-1028/2013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 u kal. 4.7</izvorni_sadrzaj>
    <derivirana_varijabla naziv="DomainObject.Predmet.PrimjedbaSuca_1">SPIS  u kal. 4.7</derivirana_varijabla>
  </DomainObject.Predmet.PrimjedbaSuca>
  <DomainObject.Predmet.ProtustrankaFormated>
    <izvorni_sadrzaj>  GALLIS d.o.o. za proizvodnju, trgovinu i usluge u stečaju</izvorni_sadrzaj>
    <derivirana_varijabla naziv="DomainObject.Predmet.ProtustrankaFormated_1">  GALLIS d.o.o. za proizvodnju, trgovinu i usluge u stečaju</derivirana_varijabla>
  </DomainObject.Predmet.ProtustrankaFormated>
  <DomainObject.Predmet.ProtustrankaFormatedOIB>
    <izvorni_sadrzaj>  GALLIS d.o.o. za proizvodnju, trgovinu i usluge u stečaju, OIB 26043332440</izvorni_sadrzaj>
    <derivirana_varijabla naziv="DomainObject.Predmet.ProtustrankaFormatedOIB_1">  GALLIS d.o.o. za proizvodnju, trgovinu i usluge u stečaju, OIB 26043332440</derivirana_varijabla>
  </DomainObject.Predmet.ProtustrankaFormatedOIB>
  <DomainObject.Predmet.ProtustrankaFormatedWithAdress>
    <izvorni_sadrzaj> GALLIS d.o.o. za proizvodnju, trgovinu i usluge u stečaju, Vjenceslava Novaka 40, 35000 Slavonski Brod</izvorni_sadrzaj>
    <derivirana_varijabla naziv="DomainObject.Predmet.ProtustrankaFormatedWithAdress_1"> GALLIS d.o.o. za proizvodnju, trgovinu i usluge u stečaju, Vjenceslava Novaka 40, 35000 Slavonski Brod</derivirana_varijabla>
  </DomainObject.Predmet.ProtustrankaFormatedWithAdress>
  <DomainObject.Predmet.ProtustrankaFormatedWithAdressOIB>
    <izvorni_sadrzaj> GALLIS d.o.o. za proizvodnju, trgovinu i usluge u stečaju, OIB 26043332440, Vjenceslava Novaka 40, 35000 Slavonski Brod</izvorni_sadrzaj>
    <derivirana_varijabla naziv="DomainObject.Predmet.ProtustrankaFormatedWithAdressOIB_1"> GALLIS d.o.o. za proizvodnju, trgovinu i usluge u stečaju, OIB 26043332440, Vjenceslava Novaka 40, 35000 Slavonski Brod</derivirana_varijabla>
  </DomainObject.Predmet.ProtustrankaFormatedWithAdressOIB>
  <DomainObject.Predmet.ProtustrankaWithAdress>
    <izvorni_sadrzaj>GALLIS d.o.o. za proizvodnju, trgovinu i usluge u stečaju Vjenceslava Novaka 40, 35000 Slavonski Brod</izvorni_sadrzaj>
    <derivirana_varijabla naziv="DomainObject.Predmet.ProtustrankaWithAdress_1">GALLIS d.o.o. za proizvodnju, trgovinu i usluge u stečaju Vjenceslava Novaka 40, 35000 Slavonski Brod</derivirana_varijabla>
  </DomainObject.Predmet.ProtustrankaWithAdress>
  <DomainObject.Predmet.ProtustrankaWithAdressOIB>
    <izvorni_sadrzaj>GALLIS d.o.o. za proizvodnju, trgovinu i usluge u stečaju, OIB 26043332440, Vjenceslava Novaka 40, 35000 Slavonski Brod</izvorni_sadrzaj>
    <derivirana_varijabla naziv="DomainObject.Predmet.ProtustrankaWithAdressOIB_1">GALLIS d.o.o. za proizvodnju, trgovinu i usluge u stečaju, OIB 26043332440, Vjenceslava Novaka 40, 35000 Slavonski Brod</derivirana_varijabla>
  </DomainObject.Predmet.ProtustrankaWithAdressOIB>
  <DomainObject.Predmet.ProtustrankaNazivFormated>
    <izvorni_sadrzaj>GALLIS d.o.o. za proizvodnju, trgovinu i usluge u stečaju</izvorni_sadrzaj>
    <derivirana_varijabla naziv="DomainObject.Predmet.ProtustrankaNazivFormated_1">GALLIS d.o.o. za proizvodnju, trgovinu i usluge u stečaju</derivirana_varijabla>
  </DomainObject.Predmet.ProtustrankaNazivFormated>
  <DomainObject.Predmet.ProtustrankaNazivFormatedOIB>
    <izvorni_sadrzaj>GALLIS d.o.o. za proizvodnju, trgovinu i usluge u stečaju, OIB 26043332440</izvorni_sadrzaj>
    <derivirana_varijabla naziv="DomainObject.Predmet.ProtustrankaNazivFormatedOIB_1">GALLIS d.o.o. za proizvodnju, trgovinu i usluge u stečaju, OIB 26043332440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Osijek</izvorni_sadrzaj>
    <derivirana_varijabla naziv="DomainObject.Predmet.StrankaFormated_1">  FINA - Regionalni centar Osijek</derivirana_varijabla>
  </DomainObject.Predmet.StrankaFormated>
  <DomainObject.Predmet.StrankaFormatedOIB>
    <izvorni_sadrzaj>  FINA - Regionalni centar Osijek, OIB 85821130368</izvorni_sadrzaj>
    <derivirana_varijabla naziv="DomainObject.Predmet.StrankaFormatedOIB_1">  FINA - Regionalni centar Osijek, OIB 85821130368</derivirana_varijabla>
  </DomainObject.Predmet.StrankaFormatedOIB>
  <DomainObject.Predmet.StrankaFormatedWithAdress>
    <izvorni_sadrzaj> FINA - Regionalni centar Osijek, Osijek</izvorni_sadrzaj>
    <derivirana_varijabla naziv="DomainObject.Predmet.StrankaFormatedWithAdress_1"> FINA - Regionalni centar Osijek, Osijek</derivirana_varijabla>
  </DomainObject.Predmet.StrankaFormatedWithAdress>
  <DomainObject.Predmet.StrankaFormatedWithAdressOIB>
    <izvorni_sadrzaj> FINA - Regionalni centar Osijek, OIB 85821130368, Osijek</izvorni_sadrzaj>
    <derivirana_varijabla naziv="DomainObject.Predmet.StrankaFormatedWithAdressOIB_1"> FINA - Regionalni centar Osijek, OIB 85821130368, Osijek</derivirana_varijabla>
  </DomainObject.Predmet.StrankaFormatedWithAdressOIB>
  <DomainObject.Predmet.StrankaWithAdress>
    <izvorni_sadrzaj>FINA - Regionalni centar Osijek Osijek</izvorni_sadrzaj>
    <derivirana_varijabla naziv="DomainObject.Predmet.StrankaWithAdress_1">FINA - Regionalni centar Osijek Osijek</derivirana_varijabla>
  </DomainObject.Predmet.StrankaWithAdress>
  <DomainObject.Predmet.StrankaWithAdressOIB>
    <izvorni_sadrzaj>FINA - Regionalni centar Osijek, OIB 85821130368, Osijek</izvorni_sadrzaj>
    <derivirana_varijabla naziv="DomainObject.Predmet.StrankaWithAdressOIB_1">FINA - Regionalni centar Osijek, OIB 85821130368, Osijek</derivirana_varijabla>
  </DomainObject.Predmet.StrankaWithAdressOIB>
  <DomainObject.Predmet.StrankaNazivFormated>
    <izvorni_sadrzaj>FINA - Regionalni centar Osijek</izvorni_sadrzaj>
    <derivirana_varijabla naziv="DomainObject.Predmet.StrankaNazivFormated_1">FINA - Regionalni centar Osijek</derivirana_varijabla>
  </DomainObject.Predmet.StrankaNazivFormated>
  <DomainObject.Predmet.StrankaNazivFormatedOIB>
    <izvorni_sadrzaj>FINA - Regionalni centar Osijek, OIB 85821130368</izvorni_sadrzaj>
    <derivirana_varijabla naziv="DomainObject.Predmet.StrankaNazivFormatedOIB_1">FINA -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- Regionalni centar Osijek</item>
    </izvorni_sadrzaj>
    <derivirana_varijabla naziv="DomainObject.Predmet.StrankaListFormated_1">
      <item>FINA - Regionalni centar Osijek</item>
    </derivirana_varijabla>
  </DomainObject.Predmet.StrankaListFormated>
  <DomainObject.Predmet.StrankaListFormatedOIB>
    <izvorni_sadrzaj>
      <item>FINA - Regionalni centar Osijek, OIB 85821130368</item>
    </izvorni_sadrzaj>
    <derivirana_varijabla naziv="DomainObject.Predmet.StrankaListFormatedOIB_1">
      <item>FINA - Regionalni centar Osijek, OIB 85821130368</item>
    </derivirana_varijabla>
  </DomainObject.Predmet.StrankaListFormatedOIB>
  <DomainObject.Predmet.StrankaListFormatedWithAdress>
    <izvorni_sadrzaj>
      <item>FINA - Regionalni centar Osijek, Osijek</item>
    </izvorni_sadrzaj>
    <derivirana_varijabla naziv="DomainObject.Predmet.StrankaListFormatedWithAdress_1">
      <item>FINA - Regionalni centar Osijek, Osijek</item>
    </derivirana_varijabla>
  </DomainObject.Predmet.StrankaListFormatedWithAdress>
  <DomainObject.Predmet.StrankaListFormatedWithAdressOIB>
    <izvorni_sadrzaj>
      <item>FINA - Regionalni centar Osijek, OIB 85821130368, Osijek</item>
    </izvorni_sadrzaj>
    <derivirana_varijabla naziv="DomainObject.Predmet.StrankaListFormatedWithAdressOIB_1">
      <item>FINA - Regionalni centar Osijek, OIB 85821130368, Osijek</item>
    </derivirana_varijabla>
  </DomainObject.Predmet.StrankaListFormatedWithAdressOIB>
  <DomainObject.Predmet.StrankaListNazivFormated>
    <izvorni_sadrzaj>
      <item>FINA - Regionalni centar Osijek</item>
    </izvorni_sadrzaj>
    <derivirana_varijabla naziv="DomainObject.Predmet.StrankaListNazivFormated_1">
      <item>FINA - Regionalni centar Osijek</item>
    </derivirana_varijabla>
  </DomainObject.Predmet.StrankaListNazivFormated>
  <DomainObject.Predmet.StrankaListNazivFormatedOIB>
    <izvorni_sadrzaj>
      <item>FINA - Regionalni centar Osijek, OIB 85821130368</item>
    </izvorni_sadrzaj>
    <derivirana_varijabla naziv="DomainObject.Predmet.StrankaListNazivFormatedOIB_1">
      <item>FINA - Regionalni centar Osijek, OIB 85821130368</item>
    </derivirana_varijabla>
  </DomainObject.Predmet.StrankaListNazivFormatedOIB>
  <DomainObject.Predmet.ProtuStrankaListFormated>
    <izvorni_sadrzaj>
      <item>GALLIS d.o.o. za proizvodnju, trgovinu i usluge u stečaju</item>
    </izvorni_sadrzaj>
    <derivirana_varijabla naziv="DomainObject.Predmet.ProtuStrankaListFormated_1">
      <item>GALLIS d.o.o. za proizvodnju, trgovinu i usluge u stečaju</item>
    </derivirana_varijabla>
  </DomainObject.Predmet.ProtuStrankaListFormated>
  <DomainObject.Predmet.ProtuStrankaListFormatedOIB>
    <izvorni_sadrzaj>
      <item>GALLIS d.o.o. za proizvodnju, trgovinu i usluge u stečaju, OIB 26043332440</item>
    </izvorni_sadrzaj>
    <derivirana_varijabla naziv="DomainObject.Predmet.ProtuStrankaListFormatedOIB_1">
      <item>GALLIS d.o.o. za proizvodnju, trgovinu i usluge u stečaju, OIB 26043332440</item>
    </derivirana_varijabla>
  </DomainObject.Predmet.ProtuStrankaListFormatedOIB>
  <DomainObject.Predmet.ProtuStrankaListFormatedWithAdress>
    <izvorni_sadrzaj>
      <item>GALLIS d.o.o. za proizvodnju, trgovinu i usluge u stečaju, Vjenceslava Novaka 40, 35000 Slavonski Brod</item>
    </izvorni_sadrzaj>
    <derivirana_varijabla naziv="DomainObject.Predmet.ProtuStrankaListFormatedWithAdress_1">
      <item>GALLIS d.o.o. za proizvodnju, trgovinu i usluge u stečaju, Vjenceslava Novaka 40, 35000 Slavonski Brod</item>
    </derivirana_varijabla>
  </DomainObject.Predmet.ProtuStrankaListFormatedWithAdress>
  <DomainObject.Predmet.ProtuStrankaListFormatedWithAdressOIB>
    <izvorni_sadrzaj>
      <item>GALLIS d.o.o. za proizvodnju, trgovinu i usluge u stečaju, OIB 26043332440, Vjenceslava Novaka 40, 35000 Slavonski Brod</item>
    </izvorni_sadrzaj>
    <derivirana_varijabla naziv="DomainObject.Predmet.ProtuStrankaListFormatedWithAdressOIB_1">
      <item>GALLIS d.o.o. za proizvodnju, trgovinu i usluge u stečaju, OIB 26043332440, Vjenceslava Novaka 40, 35000 Slavonski Brod</item>
    </derivirana_varijabla>
  </DomainObject.Predmet.ProtuStrankaListFormatedWithAdressOIB>
  <DomainObject.Predmet.ProtuStrankaListNazivFormated>
    <izvorni_sadrzaj>
      <item>GALLIS d.o.o. za proizvodnju, trgovinu i usluge u stečaju</item>
    </izvorni_sadrzaj>
    <derivirana_varijabla naziv="DomainObject.Predmet.ProtuStrankaListNazivFormated_1">
      <item>GALLIS d.o.o. za proizvodnju, trgovinu i usluge u stečaju</item>
    </derivirana_varijabla>
  </DomainObject.Predmet.ProtuStrankaListNazivFormated>
  <DomainObject.Predmet.ProtuStrankaListNazivFormatedOIB>
    <izvorni_sadrzaj>
      <item>GALLIS d.o.o. za proizvodnju, trgovinu i usluge u stečaju, OIB 26043332440</item>
    </izvorni_sadrzaj>
    <derivirana_varijabla naziv="DomainObject.Predmet.ProtuStrankaListNazivFormatedOIB_1">
      <item>GALLIS d.o.o. za proizvodnju, trgovinu i usluge u stečaju, OIB 26043332440</item>
    </derivirana_varijabla>
  </DomainObject.Predmet.ProtuStrankaListNazivFormatedOIB>
  <DomainObject.Predmet.OstaliListFormated>
    <izvorni_sadrzaj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izvorni_sadrzaj>
    <derivirana_varijabla naziv="DomainObject.Predmet.OstaliListFormated_1"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derivirana_varijabla>
  </DomainObject.Predmet.OstaliListFormated>
  <DomainObject.Predmet.OstaliListFormatedOIB>
    <izvorni_sadrzaj>
      <item>Zvezdan Kičeec</item>
      <item>Zdravko Grubeša, OIB 38584131681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usluge, OIB 26056147349</item>
      <item>Sanja Šetina</item>
    </izvorni_sadrzaj>
    <derivirana_varijabla naziv="DomainObject.Predmet.OstaliListFormatedOIB_1">
      <item>Zvezdan Kičeec</item>
      <item>Zdravko Grubeša, OIB 38584131681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usluge, OIB 26056147349</item>
      <item>Sanja Šetina</item>
    </derivirana_varijabla>
  </DomainObject.Predmet.OstaliListFormatedOIB>
  <DomainObject.Predmet.OstaliListFormatedWithAdress>
    <izvorni_sadrzaj>
      <item>Zvezdan Kičeec, 35000 Slavonski Brod</item>
      <item>Zdravko Grubeša, 31410 Piškorevci</item>
      <item>Mira Jelčić, Porezna, 35000 Slavonski Brod</item>
      <item>Antun Mamić, Porezna, 35000 Slavonski Brod</item>
      <item>Gorana Klepač</item>
      <item>Vesna Lazarić</item>
      <item>Hypo Alpe-Adria-Bank d.d., Alavonska Avenija 6, 10000 Zagreb</item>
      <item>H-abduco, Slavonska avenija 6, 10000 Zagreb</item>
      <item>Gabriel Zovak</item>
      <item>VETO d.o.o. za veterinarstvo, proizvodnju, trgovinu i usluge, Antuna Barca 38, 35000 Slavonski Brod</item>
      <item>Sanja Šetina</item>
    </izvorni_sadrzaj>
    <derivirana_varijabla naziv="DomainObject.Predmet.OstaliListFormatedWithAdress_1">
      <item>Zvezdan Kičeec, 35000 Slavonski Brod</item>
      <item>Zdravko Grubeša, 31410 Piškorevci</item>
      <item>Mira Jelčić, Porezna, 35000 Slavonski Brod</item>
      <item>Antun Mamić, Porezna, 35000 Slavonski Brod</item>
      <item>Gorana Klepač</item>
      <item>Vesna Lazarić</item>
      <item>Hypo Alpe-Adria-Bank d.d., Alavonska Avenija 6, 10000 Zagreb</item>
      <item>H-abduco, Slavonska avenija 6, 10000 Zagreb</item>
      <item>Gabriel Zovak</item>
      <item>VETO d.o.o. za veterinarstvo, proizvodnju, trgovinu i usluge, Antuna Barca 38, 35000 Slavonski Brod</item>
      <item>Sanja Šetina</item>
    </derivirana_varijabla>
  </DomainObject.Predmet.OstaliListFormatedWithAdress>
  <DomainObject.Predmet.OstaliListFormatedWithAdressOIB>
    <izvorni_sadrzaj>
      <item>Zvezdan Kičeec, 35000 Slavonski Brod</item>
      <item>Zdravko Grubeša, OIB 38584131681, 31410 Piškorevci</item>
      <item>Mira Jelčić, Porezna, 35000 Slavonski Brod</item>
      <item>Antun Mamić, Porezna, 35000 Slavonski Brod</item>
      <item>Gorana Klepač</item>
      <item>Vesna Lazarić</item>
      <item>Hypo Alpe-Adria-Bank d.d., Alavonska Avenija 6, 10000 Zagreb</item>
      <item>H-abduco, Slavonska avenija 6, 10000 Zagreb</item>
      <item>Gabriel Zovak</item>
      <item>VETO d.o.o. za veterinarstvo, proizvodnju, trgovinu i usluge, OIB 26056147349, Antuna Barca 38, 35000 Slavonski Brod</item>
      <item>Sanja Šetina</item>
    </izvorni_sadrzaj>
    <derivirana_varijabla naziv="DomainObject.Predmet.OstaliListFormatedWithAdressOIB_1">
      <item>Zvezdan Kičeec, 35000 Slavonski Brod</item>
      <item>Zdravko Grubeša, OIB 38584131681, 31410 Piškorevci</item>
      <item>Mira Jelčić, Porezna, 35000 Slavonski Brod</item>
      <item>Antun Mamić, Porezna, 35000 Slavonski Brod</item>
      <item>Gorana Klepač</item>
      <item>Vesna Lazarić</item>
      <item>Hypo Alpe-Adria-Bank d.d., Alavonska Avenija 6, 10000 Zagreb</item>
      <item>H-abduco, Slavonska avenija 6, 10000 Zagreb</item>
      <item>Gabriel Zovak</item>
      <item>VETO d.o.o. za veterinarstvo, proizvodnju, trgovinu i usluge, OIB 26056147349, Antuna Barca 38, 35000 Slavonski Brod</item>
      <item>Sanja Šetina</item>
    </derivirana_varijabla>
  </DomainObject.Predmet.OstaliListFormatedWithAdressOIB>
  <DomainObject.Predmet.OstaliListNazivFormated>
    <izvorni_sadrzaj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izvorni_sadrzaj>
    <derivirana_varijabla naziv="DomainObject.Predmet.OstaliListNazivFormated_1"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derivirana_varijabla>
  </DomainObject.Predmet.OstaliListNazivFormated>
  <DomainObject.Predmet.OstaliListNazivFormatedOIB>
    <izvorni_sadrzaj>
      <item>Zvezdan Kičeec</item>
      <item>Zdravko Grubeša, OIB 38584131681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usluge, OIB 26056147349</item>
      <item>Sanja Šetina</item>
    </izvorni_sadrzaj>
    <derivirana_varijabla naziv="DomainObject.Predmet.OstaliListNazivFormatedOIB_1">
      <item>Zvezdan Kičeec</item>
      <item>Zdravko Grubeša, OIB 38584131681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usluge, OIB 26056147349</item>
      <item>Sanja Šetina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2017.</izvorni_sadrzaj>
    <derivirana_varijabla naziv="DomainObject.Datum_1">11.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Osijek</izvorni_sadrzaj>
    <derivirana_varijabla naziv="DomainObject.Predmet.StrankaIDrugi_1">FINA - Regionalni centar Osijek</derivirana_varijabla>
  </DomainObject.Predmet.StrankaIDrugi>
  <DomainObject.Predmet.ProtustrankaIDrugi>
    <izvorni_sadrzaj>GALLIS d.o.o. za proizvodnju, trgovinu i usluge u stečaju</izvorni_sadrzaj>
    <derivirana_varijabla naziv="DomainObject.Predmet.ProtustrankaIDrugi_1">GALLIS d.o.o. za proizvodnju, trgovinu i usluge u stečaju</derivirana_varijabla>
  </DomainObject.Predmet.ProtustrankaIDrugi>
  <DomainObject.Predmet.StrankaIDrugiAdressOIB>
    <izvorni_sadrzaj>FINA - Regionalni centar Osijek, OIB 85821130368, Osijek</izvorni_sadrzaj>
    <derivirana_varijabla naziv="DomainObject.Predmet.StrankaIDrugiAdressOIB_1">FINA - Regionalni centar Osijek, OIB 85821130368, Osijek</derivirana_varijabla>
  </DomainObject.Predmet.StrankaIDrugiAdressOIB>
  <DomainObject.Predmet.ProtustrankaIDrugiAdressOIB>
    <izvorni_sadrzaj>GALLIS d.o.o. za proizvodnju, trgovinu i usluge u stečaju, OIB 26043332440, Vjenceslava Novaka 40, 35000 Slavonski Brod</izvorni_sadrzaj>
    <derivirana_varijabla naziv="DomainObject.Predmet.ProtustrankaIDrugiAdressOIB_1">GALLIS d.o.o. za proizvodnju, trgovinu i usluge u stečaju, OIB 26043332440, Vjenceslava Novaka 40,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Osijek</item>
      <item>GALLIS d.o.o. za proizvodnju, trgovinu i usluge u stečaju</item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izvorni_sadrzaj>
    <derivirana_varijabla naziv="DomainObject.Predmet.SudioniciListNaziv_1">
      <item>FINA - Regionalni centar Osijek</item>
      <item>GALLIS d.o.o. za proizvodnju, trgovinu i usluge u stečaju</item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derivirana_varijabla>
  </DomainObject.Predmet.SudioniciListNaziv>
  <DomainObject.Predmet.SudioniciListAdressOIB>
    <izvorni_sadrzaj>
      <item>FINA - Regionalni centar Osijek, OIB 85821130368, Osijek</item>
      <item>GALLIS d.o.o. za proizvodnju, trgovinu i usluge u stečaju, OIB 26043332440, Vjenceslava Novaka 40,35000 Slavonski Brod</item>
      <item>Zvezdan Kičeec, 35000 Slavonski Brod</item>
      <item>Zdravko Grubeša, OIB 38584131681, 31410 Piškorevci</item>
      <item>Mira Jelčić, Porezna,35000 Slavonski Brod</item>
      <item>Antun Mamić, Porezna,35000 Slavonski Brod</item>
      <item>Gorana Klepač</item>
      <item>Vesna Lazarić</item>
      <item>Hypo Alpe-Adria-Bank d.d., Alavonska Avenija 6,10000 Zagreb</item>
      <item>H-abduco, Slavonska avenija 6,10000 Zagreb</item>
      <item>Gabriel Zovak</item>
      <item>VETO d.o.o. za veterinarstvo, proizvodnju, trgovinu i usluge, OIB 26056147349, Antuna Barca 38,35000 Slavonski Brod</item>
      <item>Sanja Šetina</item>
    </izvorni_sadrzaj>
    <derivirana_varijabla naziv="DomainObject.Predmet.SudioniciListAdressOIB_1">
      <item>FINA - Regionalni centar Osijek, OIB 85821130368, Osijek</item>
      <item>GALLIS d.o.o. za proizvodnju, trgovinu i usluge u stečaju, OIB 26043332440, Vjenceslava Novaka 40,35000 Slavonski Brod</item>
      <item>Zvezdan Kičeec, 35000 Slavonski Brod</item>
      <item>Zdravko Grubeša, OIB 38584131681, 31410 Piškorevci</item>
      <item>Mira Jelčić, Porezna,35000 Slavonski Brod</item>
      <item>Antun Mamić, Porezna,35000 Slavonski Brod</item>
      <item>Gorana Klepač</item>
      <item>Vesna Lazarić</item>
      <item>Hypo Alpe-Adria-Bank d.d., Alavonska Avenija 6,10000 Zagreb</item>
      <item>H-abduco, Slavonska avenija 6,10000 Zagreb</item>
      <item>Gabriel Zovak</item>
      <item>VETO d.o.o. za veterinarstvo, proizvodnju, trgovinu i usluge, OIB 26056147349, Antuna Barca 38,35000 Slavonski Brod</item>
      <item>Sanja Šetina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26043332440</item>
      <item>, OIB null</item>
      <item>, OIB 38584131681</item>
      <item>, OIB null</item>
      <item>, OIB null</item>
      <item>, OIB null</item>
      <item>, OIB null</item>
      <item>, OIB null</item>
      <item>, OIB null</item>
      <item>, OIB null</item>
      <item>, OIB 26056147349</item>
      <item>, OIB null</item>
    </izvorni_sadrzaj>
    <derivirana_varijabla naziv="DomainObject.Predmet.SudioniciListNazivOIB_1">
      <item>, OIB 85821130368</item>
      <item>, OIB 26043332440</item>
      <item>, OIB null</item>
      <item>, OIB 38584131681</item>
      <item>, OIB null</item>
      <item>, OIB null</item>
      <item>, OIB null</item>
      <item>, OIB null</item>
      <item>, OIB null</item>
      <item>, OIB null</item>
      <item>, OIB null</item>
      <item>, OIB 26056147349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975</properties:Words>
  <properties:Characters>5500</properties:Characters>
  <properties:Lines>135</properties:Lines>
  <properties:Paragraphs>43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2017-08-11T07:49:00Z</dcterms:created>
  <dc:creator>wsadmin</dc:creator>
  <cp:lastModifiedBy>wsadmin</cp:lastModifiedBy>
  <cp:lastPrinted>2017-08-11T07:58:00Z</cp:lastPrinted>
  <dcterms:modified xmlns:xsi="http://www.w3.org/2001/XMLSchema-instance" xsi:type="dcterms:W3CDTF">2017-08-11T08:09:00Z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