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8f17f" w14:paraId="9c8f17f" w:rsidRDefault="00CC00F1" w:rsidP="00CC00F1" w:rsidR="000A7106" w:rsidRPr="00FA3260">
      <w:pPr>
        <w:jc w:val="right"/>
        <w15:collapsed w:val="false"/>
        <w:rPr>
          <w:b/>
        </w:rPr>
      </w:pPr>
      <w:bookmarkStart w:name="_GoBack" w:id="0"/>
      <w:bookmarkEnd w:id="0"/>
      <w:r w:rsidRPr="001C5505">
        <w:t>1 St-</w:t>
      </w:r>
      <w:r w:rsidR="00F37EDE">
        <w:t>448</w:t>
      </w:r>
      <w:r w:rsidR="00792CCB">
        <w:t>/16-</w:t>
      </w:r>
      <w:r w:rsidR="00F37EDE">
        <w:t>15</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w:t>
      </w:r>
      <w:proofErr w:type="spellStart"/>
      <w:r w:rsidRPr="001C5505">
        <w:t>Bajlo</w:t>
      </w:r>
      <w:proofErr w:type="spellEnd"/>
      <w:r w:rsidRPr="001C5505">
        <w:t xml:space="preserve"> u stečajnom postupku nad</w:t>
      </w:r>
      <w:r w:rsidR="006F0213" w:rsidRPr="001C5505">
        <w:t xml:space="preserve"> </w:t>
      </w:r>
      <w:r w:rsidR="003A0A6A" w:rsidRPr="001C5505">
        <w:t xml:space="preserve">stečajnim </w:t>
      </w:r>
      <w:r w:rsidR="006F0213" w:rsidRPr="001C5505">
        <w:t>d</w:t>
      </w:r>
      <w:r w:rsidR="003A0A6A" w:rsidRPr="001C5505">
        <w:t>užnikom</w:t>
      </w:r>
      <w:r w:rsidR="002F6FEB">
        <w:t xml:space="preserve"> </w:t>
      </w:r>
      <w:r w:rsidR="00F37EDE">
        <w:t xml:space="preserve">KAMENI DVORI d.o.o., Donja </w:t>
      </w:r>
      <w:proofErr w:type="spellStart"/>
      <w:r w:rsidR="00F37EDE">
        <w:t>Jagodnja</w:t>
      </w:r>
      <w:proofErr w:type="spellEnd"/>
      <w:r w:rsidR="00F37EDE">
        <w:t xml:space="preserve">, </w:t>
      </w:r>
      <w:proofErr w:type="spellStart"/>
      <w:r w:rsidR="00F37EDE">
        <w:t>Jagodnja</w:t>
      </w:r>
      <w:proofErr w:type="spellEnd"/>
      <w:r w:rsidR="00F37EDE">
        <w:t xml:space="preserve"> Donja 89, OIB: 06605321000,</w:t>
      </w:r>
      <w:r w:rsidR="00EA47D6">
        <w:t xml:space="preserve"> </w:t>
      </w:r>
      <w:r w:rsidR="00CC47CA">
        <w:t xml:space="preserve"> </w:t>
      </w:r>
      <w:r w:rsidR="000636AA">
        <w:t>3. listopada</w:t>
      </w:r>
      <w:r w:rsidR="00CC47CA">
        <w:t xml:space="preserve"> 2016.</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2F6FEB">
        <w:t xml:space="preserve">, </w:t>
      </w:r>
      <w:r w:rsidR="00F37EDE">
        <w:t xml:space="preserve">KAMENI DVORI d.o.o., Donja </w:t>
      </w:r>
      <w:proofErr w:type="spellStart"/>
      <w:r w:rsidR="00F37EDE">
        <w:t>Jagodnja</w:t>
      </w:r>
      <w:proofErr w:type="spellEnd"/>
      <w:r w:rsidR="00F37EDE">
        <w:t xml:space="preserve">, </w:t>
      </w:r>
      <w:proofErr w:type="spellStart"/>
      <w:r w:rsidR="00F37EDE">
        <w:t>Jagodnja</w:t>
      </w:r>
      <w:proofErr w:type="spellEnd"/>
      <w:r w:rsidR="00F37EDE">
        <w:t xml:space="preserve"> Donja 89, OIB: 06605321000</w:t>
      </w:r>
      <w:r w:rsidR="00EA47D6">
        <w:t xml:space="preserve">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F37EDE">
        <w:t>3</w:t>
      </w:r>
      <w:r w:rsidR="000636AA">
        <w:t>5</w:t>
      </w:r>
      <w:r w:rsidR="00F37EDE">
        <w:t>.50</w:t>
      </w:r>
      <w:r w:rsidR="00EA47D6">
        <w:t>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F37EDE">
        <w:t>448</w:t>
      </w:r>
      <w:r w:rsidR="00AE278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07369" w:rsidP="00C07369" w:rsidR="00C07369" w:rsidRPr="00C07369">
      <w:pPr>
        <w:jc w:val="center"/>
      </w:pPr>
      <w:r w:rsidRPr="00C07369">
        <w:t>Obrazloženje</w:t>
      </w:r>
    </w:p>
    <w:p w:rsidRDefault="00C07369" w:rsidP="00C07369" w:rsidR="00C07369" w:rsidRPr="00C07369"/>
    <w:p w:rsidRDefault="00C07369" w:rsidP="00F37EDE" w:rsidR="00C07369" w:rsidRPr="00C07369">
      <w:pPr>
        <w:ind w:firstLine="708"/>
        <w:jc w:val="both"/>
      </w:pPr>
      <w:r w:rsidRPr="00C07369">
        <w:t xml:space="preserve">Privremeni stečajni upravitelj koji je imenovan u ovom postupku utvrdio je da je    stečajni dužnik prezadužen i nesposoban za plaćanje, a da nema unovčive materijalne niti financijske imovine, da dugova ima u iznosu od </w:t>
      </w:r>
      <w:r w:rsidR="00F37EDE">
        <w:t>21.288,20</w:t>
      </w:r>
      <w:r>
        <w:t xml:space="preserve"> kuna</w:t>
      </w:r>
      <w:r w:rsidRPr="00C07369">
        <w:t xml:space="preserv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C07369" w:rsidP="00495B7C" w:rsidR="00792CCB">
      <w:pPr>
        <w:jc w:val="both"/>
      </w:pPr>
      <w:r w:rsidRPr="00C07369">
        <w:t xml:space="preserve">           Člankom 132. st. 1. Stečajnog zakona propisano da se postupak neće zaključiti ukoliko vjerovnici predujme dostatan iznos novca za pokriće troškova vođenja stečajnog postupka, koje troškove je stečajni upravitelj procijenio na iznos od </w:t>
      </w:r>
      <w:r w:rsidR="00F37EDE">
        <w:t>3</w:t>
      </w:r>
      <w:r w:rsidR="000636AA">
        <w:t>5</w:t>
      </w:r>
      <w:r w:rsidR="00F37EDE">
        <w:t>.500,00</w:t>
      </w:r>
      <w:r w:rsidR="003438A3">
        <w:t xml:space="preserve"> kuna</w:t>
      </w:r>
      <w:r w:rsidRPr="00C07369">
        <w:t xml:space="preserve">, a koji se sastoji od </w:t>
      </w:r>
      <w:r w:rsidR="00F37EDE">
        <w:t xml:space="preserve">administrativnih taksi, biljega, poštarina u iznosu od 600,00 kuna, izrada pečata u iznosu od 200,00 kuna, troškovi popisa imovine u iznosu od 1.000,00 kuna, administrativni troškovi, zatvaranje i otvaranje računa, uredski materijal i dr. u iznosu od 500,00 kuna, knjigovodstvene usluge u iznosu od 6.000,00 kuna, nagrada stečajnog upravitelja u iznosu od </w:t>
      </w:r>
      <w:r w:rsidR="006F46A1">
        <w:lastRenderedPageBreak/>
        <w:t>2</w:t>
      </w:r>
      <w:r w:rsidR="000636AA">
        <w:t>4</w:t>
      </w:r>
      <w:r w:rsidR="00F37EDE">
        <w:t xml:space="preserve">.000,00 kuna, ostali troškovi u iznosu od 1.200,00 kuna i ostali troškovi u iznosu od 2.000,00 kuna.  </w:t>
      </w:r>
    </w:p>
    <w:p w:rsidRDefault="00495B7C" w:rsidP="00495B7C" w:rsidR="00C07369" w:rsidRPr="00C07369">
      <w:pPr>
        <w:jc w:val="both"/>
      </w:pPr>
      <w:r>
        <w:t xml:space="preserve">        </w:t>
      </w:r>
      <w:r w:rsidR="003438A3">
        <w:t xml:space="preserve"> </w:t>
      </w:r>
      <w:r w:rsidR="00C07369" w:rsidRPr="00C07369">
        <w:t xml:space="preserve">Stoga je u smislu čl. 132. st. 1. Stečajnog zakona valjalo donijeti ovo rješenje i istim pozvati osobe koje imaju pravni interes za provedbom stečajnog postupka na uplatu navedenog iznosa u svrhu predujmljivanja troškova za vođenje stečajnog postupka. </w:t>
      </w:r>
    </w:p>
    <w:p w:rsidRDefault="00C07369" w:rsidP="00C07369" w:rsidR="00C07369" w:rsidRPr="00C07369"/>
    <w:p w:rsidRDefault="00C07369" w:rsidP="00C07369" w:rsidR="00C07369" w:rsidRPr="00C07369">
      <w:pPr>
        <w:jc w:val="center"/>
      </w:pPr>
      <w:r w:rsidRPr="00C07369">
        <w:t xml:space="preserve">U Zadru, </w:t>
      </w:r>
      <w:r w:rsidR="000636AA">
        <w:t xml:space="preserve">3. listopada </w:t>
      </w:r>
      <w:r w:rsidRPr="00C07369">
        <w:t xml:space="preserve"> 2016.</w:t>
      </w:r>
    </w:p>
    <w:p w:rsidRDefault="00C07369" w:rsidP="00C07369" w:rsidR="00C07369" w:rsidRPr="00C07369"/>
    <w:p w:rsidRDefault="00C07369" w:rsidP="00C07369" w:rsidR="00C07369" w:rsidRPr="00C07369">
      <w:pPr>
        <w:jc w:val="right"/>
      </w:pPr>
      <w:r w:rsidRPr="00C07369">
        <w:t>Sutkinja:</w:t>
      </w:r>
    </w:p>
    <w:p w:rsidRDefault="00C07369" w:rsidP="00C07369" w:rsidR="00C07369" w:rsidRPr="00C07369">
      <w:pPr>
        <w:jc w:val="right"/>
      </w:pPr>
      <w:r w:rsidRPr="00C07369">
        <w:t xml:space="preserve">Ardena </w:t>
      </w:r>
      <w:proofErr w:type="spellStart"/>
      <w:r w:rsidRPr="00C07369">
        <w:t>Bajlo</w:t>
      </w:r>
      <w:proofErr w:type="spellEnd"/>
    </w:p>
    <w:p w:rsidRDefault="00C07369" w:rsidP="00C07369" w:rsidR="00C07369" w:rsidRPr="00C07369">
      <w:pPr>
        <w:jc w:val="right"/>
      </w:pP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r w:rsidRPr="00C07369">
        <w:t xml:space="preserve">Pouka o pravnom lijeku: </w:t>
      </w:r>
    </w:p>
    <w:p w:rsidRDefault="00C07369" w:rsidP="00C07369" w:rsidR="00C07369" w:rsidRPr="00C07369">
      <w:r>
        <w:t xml:space="preserve">           </w:t>
      </w:r>
      <w:r w:rsidRPr="00C07369">
        <w:t xml:space="preserve">Protiv ovog rješenja dopuštena je žalba. Ista se podnosi Visokom trgovačkom sudu putem ovog suda u roku od 8 dana od isteka osmog dana od objave ovog rješenja na e-oglasnoj ploči suda. </w:t>
      </w:r>
    </w:p>
    <w:p w:rsidRDefault="00C07369" w:rsidP="00C07369" w:rsidR="00C07369" w:rsidRPr="00C07369"/>
    <w:p w:rsidRDefault="00C07369" w:rsidP="00C07369" w:rsidR="00C07369" w:rsidRPr="00C07369">
      <w:r w:rsidRPr="00C07369">
        <w:t xml:space="preserve">Dostaviti: </w:t>
      </w:r>
    </w:p>
    <w:p w:rsidRDefault="00C07369" w:rsidP="00C07369" w:rsidR="00C07369" w:rsidRPr="00C07369">
      <w:r w:rsidRPr="00C07369">
        <w:t>- stečajnom upravitelju –e-</w:t>
      </w:r>
      <w:proofErr w:type="spellStart"/>
      <w:r w:rsidRPr="00C07369">
        <w:t>mailom</w:t>
      </w:r>
      <w:proofErr w:type="spellEnd"/>
    </w:p>
    <w:p w:rsidRDefault="00C07369" w:rsidP="00C07369" w:rsidR="00C07369" w:rsidRPr="00C07369">
      <w:r w:rsidRPr="00C07369">
        <w:t>- e-oglasna ploča</w:t>
      </w:r>
    </w:p>
    <w:p w:rsidRDefault="00C07369" w:rsidP="00C07369" w:rsidR="00C07369" w:rsidRPr="00C07369">
      <w:r w:rsidRPr="00C07369">
        <w:t>- računovodstvo suda</w:t>
      </w:r>
    </w:p>
    <w:p w:rsidRDefault="00C07369" w:rsidP="00C07369" w:rsidR="00C07369" w:rsidRPr="00C07369">
      <w:r w:rsidRPr="00C07369">
        <w:t>- u spis</w:t>
      </w: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36AA" w:rsidP="00FC3541" w:rsidR="000636AA">
      <w:r>
        <w:separator/>
      </w:r>
    </w:p>
  </w:endnote>
  <w:endnote w:id="0" w:type="continuationSeparator">
    <w:p w:rsidRDefault="000636AA" w:rsidP="00FC3541" w:rsidR="000636A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36AA" w:rsidP="00FC3541" w:rsidR="000636AA">
      <w:r>
        <w:separator/>
      </w:r>
    </w:p>
  </w:footnote>
  <w:footnote w:id="0" w:type="continuationSeparator">
    <w:p w:rsidRDefault="000636AA" w:rsidP="00FC3541" w:rsidR="000636A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636AA" w:rsidP="00FC3541" w:rsidR="000636AA">
    <w:pPr>
      <w:pStyle w:val="Zaglavlje"/>
      <w:jc w:val="right"/>
    </w:pPr>
    <w:r>
      <w:t>1 St-448/16-15</w:t>
    </w:r>
  </w:p>
  <w:p w:rsidRDefault="000636AA" w:rsidR="000636AA"/>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636AA"/>
    <w:rsid w:val="00085275"/>
    <w:rsid w:val="000A7106"/>
    <w:rsid w:val="000A7A8A"/>
    <w:rsid w:val="000E69CA"/>
    <w:rsid w:val="00146A4A"/>
    <w:rsid w:val="0017620F"/>
    <w:rsid w:val="0017733B"/>
    <w:rsid w:val="001C5505"/>
    <w:rsid w:val="00211C51"/>
    <w:rsid w:val="00242BE7"/>
    <w:rsid w:val="00247B37"/>
    <w:rsid w:val="002F6FEB"/>
    <w:rsid w:val="0031036A"/>
    <w:rsid w:val="003202BD"/>
    <w:rsid w:val="0033015E"/>
    <w:rsid w:val="003438A3"/>
    <w:rsid w:val="003628BB"/>
    <w:rsid w:val="00371287"/>
    <w:rsid w:val="00387347"/>
    <w:rsid w:val="00394A95"/>
    <w:rsid w:val="003A0A6A"/>
    <w:rsid w:val="00420A4E"/>
    <w:rsid w:val="004611ED"/>
    <w:rsid w:val="00464650"/>
    <w:rsid w:val="00487C2D"/>
    <w:rsid w:val="00495B7C"/>
    <w:rsid w:val="004C7D6E"/>
    <w:rsid w:val="005023C1"/>
    <w:rsid w:val="005221CF"/>
    <w:rsid w:val="0053031E"/>
    <w:rsid w:val="00541309"/>
    <w:rsid w:val="005817E2"/>
    <w:rsid w:val="0058362B"/>
    <w:rsid w:val="005838C3"/>
    <w:rsid w:val="00586417"/>
    <w:rsid w:val="00591DA9"/>
    <w:rsid w:val="005B17E9"/>
    <w:rsid w:val="00604C29"/>
    <w:rsid w:val="00607124"/>
    <w:rsid w:val="0066349B"/>
    <w:rsid w:val="00682E82"/>
    <w:rsid w:val="00695F0B"/>
    <w:rsid w:val="006D5987"/>
    <w:rsid w:val="006D5B7A"/>
    <w:rsid w:val="006E1CA5"/>
    <w:rsid w:val="006F0213"/>
    <w:rsid w:val="006F46A1"/>
    <w:rsid w:val="006F5BDE"/>
    <w:rsid w:val="006F75A9"/>
    <w:rsid w:val="00774D7C"/>
    <w:rsid w:val="00792CCB"/>
    <w:rsid w:val="007B312D"/>
    <w:rsid w:val="007C5ABC"/>
    <w:rsid w:val="00816F81"/>
    <w:rsid w:val="008B2D83"/>
    <w:rsid w:val="008C2399"/>
    <w:rsid w:val="008E1367"/>
    <w:rsid w:val="00905179"/>
    <w:rsid w:val="00914580"/>
    <w:rsid w:val="00933E53"/>
    <w:rsid w:val="009965B7"/>
    <w:rsid w:val="009B7DAC"/>
    <w:rsid w:val="00A2677E"/>
    <w:rsid w:val="00A448CA"/>
    <w:rsid w:val="00A81D61"/>
    <w:rsid w:val="00A94666"/>
    <w:rsid w:val="00A96B54"/>
    <w:rsid w:val="00AE278D"/>
    <w:rsid w:val="00AE41C1"/>
    <w:rsid w:val="00B225CC"/>
    <w:rsid w:val="00B32CC5"/>
    <w:rsid w:val="00B711FC"/>
    <w:rsid w:val="00B72E7D"/>
    <w:rsid w:val="00B92800"/>
    <w:rsid w:val="00BE0D66"/>
    <w:rsid w:val="00BE2A54"/>
    <w:rsid w:val="00BE6C59"/>
    <w:rsid w:val="00C07369"/>
    <w:rsid w:val="00C16042"/>
    <w:rsid w:val="00C90A82"/>
    <w:rsid w:val="00C94214"/>
    <w:rsid w:val="00CB76D4"/>
    <w:rsid w:val="00CC00F1"/>
    <w:rsid w:val="00CC47CA"/>
    <w:rsid w:val="00CE40D2"/>
    <w:rsid w:val="00CE483C"/>
    <w:rsid w:val="00DA5DD4"/>
    <w:rsid w:val="00DE6466"/>
    <w:rsid w:val="00E24AC3"/>
    <w:rsid w:val="00E70963"/>
    <w:rsid w:val="00EA47D6"/>
    <w:rsid w:val="00EB1AEF"/>
    <w:rsid w:val="00F37EDE"/>
    <w:rsid w:val="00F711C7"/>
    <w:rsid w:val="00F81A36"/>
    <w:rsid w:val="00F9554E"/>
    <w:rsid w:val="00FA3260"/>
    <w:rsid w:val="00FC3541"/>
    <w:rsid w:val="00FC4FA9"/>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FC4FA9"/>
    <w:rPr>
      <w:color w:val="808080"/>
      <w:bdr w:space="0" w:sz="0" w:color="auto" w:val="none"/>
      <w:shd w:fill="auto" w:color="auto" w:val="clear"/>
    </w:rPr>
  </w:style>
  <w:style w:customStyle="true" w:styleId="eSPISCCParagraphDefaultFont" w:type="character">
    <w:name w:val="eSPIS_CC_Paragraph Default Font"/>
    <w:basedOn w:val="Zadanifontodlomka"/>
    <w:rsid w:val="00FC4FA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C4FA9"/>
    <w:rPr>
      <w:bdr w:space="0" w:sz="0" w:color="auto" w:val="none"/>
      <w:shd w:fill="FFFFCC" w:color="auto" w:val="clear"/>
      <w:lang w:val="hr-HR"/>
    </w:rPr>
  </w:style>
  <w:style w:customStyle="true" w:styleId="PozadinaSvijetloCrvena" w:type="character">
    <w:name w:val="Pozadina_SvijetloCrvena"/>
    <w:basedOn w:val="eSPISCCParagraphDefaultFont"/>
    <w:rsid w:val="00FC4FA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C4FA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FC4FA9"/>
    <w:rPr>
      <w:color w:val="808080"/>
      <w:bdr w:color="auto" w:space="0" w:sz="0" w:val="none"/>
      <w:shd w:color="auto" w:fill="auto" w:val="clear"/>
    </w:rPr>
  </w:style>
  <w:style w:customStyle="1" w:styleId="eSPISCCParagraphDefaultFont" w:type="character">
    <w:name w:val="eSPIS_CC_Paragraph Default Font"/>
    <w:basedOn w:val="Zadanifontodlomka"/>
    <w:rsid w:val="00FC4FA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C4FA9"/>
    <w:rPr>
      <w:bdr w:color="auto" w:space="0" w:sz="0" w:val="none"/>
      <w:shd w:color="auto" w:fill="FFFFCC" w:val="clear"/>
      <w:lang w:val="hr-HR"/>
    </w:rPr>
  </w:style>
  <w:style w:customStyle="1" w:styleId="PozadinaSvijetloCrvena" w:type="character">
    <w:name w:val="Pozadina_SvijetloCrvena"/>
    <w:basedOn w:val="eSPISCCParagraphDefaultFont"/>
    <w:rsid w:val="00FC4FA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C4FA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2016.</izvorni_sadrzaj>
    <derivirana_varijabla naziv="DomainObject.DatumDonosenjaOdluke_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izvorni_sadrzaj>
    <derivirana_varijabla naziv="DomainObject.Predmet.Broj_1">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St-448/2016</izvorni_sadrzaj>
    <derivirana_varijabla naziv="DomainObject.Predmet.OznakaBroj_1">St-448/2016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KAMENI DVORI d.o.o. za graditeljstvo</izvorni_sadrzaj>
    <derivirana_varijabla naziv="DomainObject.Predmet.ProtustrankaFormated_1">  KAMENI DVORI d.o.o. za graditeljstvo</derivirana_varijabla>
  </DomainObject.Predmet.ProtustrankaFormated>
  <DomainObject.Predmet.ProtustrankaFormatedOIB>
    <izvorni_sadrzaj>  KAMENI DVORI d.o.o. za graditeljstvo, OIB 06605321000</izvorni_sadrzaj>
    <derivirana_varijabla naziv="DomainObject.Predmet.ProtustrankaFormatedOIB_1">  KAMENI DVORI d.o.o. za graditeljstvo, OIB 06605321000</derivirana_varijabla>
  </DomainObject.Predmet.ProtustrankaFormatedOIB>
  <DomainObject.Predmet.ProtustrankaFormatedWithAdress>
    <izvorni_sadrzaj> KAMENI DVORI d.o.o. za graditeljstvo, Jagodnja Donja 89, 23210 Donja Jagodnja</izvorni_sadrzaj>
    <derivirana_varijabla naziv="DomainObject.Predmet.ProtustrankaFormatedWithAdress_1"> KAMENI DVORI d.o.o. za graditeljstvo, Jagodnja Donja 89, 23210 Donja Jagodnja</derivirana_varijabla>
  </DomainObject.Predmet.ProtustrankaFormatedWithAdress>
  <DomainObject.Predmet.ProtustrankaFormatedWithAdressOIB>
    <izvorni_sadrzaj> KAMENI DVORI d.o.o. za graditeljstvo, OIB 06605321000, Jagodnja Donja 89, 23210 Donja Jagodnja</izvorni_sadrzaj>
    <derivirana_varijabla naziv="DomainObject.Predmet.ProtustrankaFormatedWithAdressOIB_1"> KAMENI DVORI d.o.o. za graditeljstvo, OIB 06605321000, Jagodnja Donja 89, 23210 Donja Jagodnja</derivirana_varijabla>
  </DomainObject.Predmet.ProtustrankaFormatedWithAdressOIB>
  <DomainObject.Predmet.ProtustrankaWithAdress>
    <izvorni_sadrzaj>KAMENI DVORI d.o.o. za graditeljstvo Jagodnja Donja 89, 23210 Donja Jagodnja</izvorni_sadrzaj>
    <derivirana_varijabla naziv="DomainObject.Predmet.ProtustrankaWithAdress_1">KAMENI DVORI d.o.o. za graditeljstvo Jagodnja Donja 89, 23210 Donja Jagodnja</derivirana_varijabla>
  </DomainObject.Predmet.ProtustrankaWithAdress>
  <DomainObject.Predmet.ProtustrankaWithAdressOIB>
    <izvorni_sadrzaj>KAMENI DVORI d.o.o. za graditeljstvo, OIB 06605321000, Jagodnja Donja 89, 23210 Donja Jagodnja</izvorni_sadrzaj>
    <derivirana_varijabla naziv="DomainObject.Predmet.ProtustrankaWithAdressOIB_1">KAMENI DVORI d.o.o. za graditeljstvo, OIB 06605321000, Jagodnja Donja 89, 23210 Donja Jagodnja</derivirana_varijabla>
  </DomainObject.Predmet.ProtustrankaWithAdressOIB>
  <DomainObject.Predmet.ProtustrankaNazivFormated>
    <izvorni_sadrzaj>KAMENI DVORI d.o.o. za graditeljstvo</izvorni_sadrzaj>
    <derivirana_varijabla naziv="DomainObject.Predmet.ProtustrankaNazivFormated_1">KAMENI DVORI d.o.o. za graditeljstvo</derivirana_varijabla>
  </DomainObject.Predmet.ProtustrankaNazivFormated>
  <DomainObject.Predmet.ProtustrankaNazivFormatedOIB>
    <izvorni_sadrzaj>KAMENI DVORI d.o.o. za graditeljstvo, OIB 06605321000</izvorni_sadrzaj>
    <derivirana_varijabla naziv="DomainObject.Predmet.ProtustrankaNazivFormatedOIB_1">KAMENI DVORI d.o.o. za graditeljstvo, OIB 06605321000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21288.20</izvorni_sadrzaj>
    <derivirana_varijabla naziv="DomainObject.Predmet.TrenutnaVrijednost_1">21288.20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KAMENI DVORI d.o.o. za graditeljstvo</item>
    </izvorni_sadrzaj>
    <derivirana_varijabla naziv="DomainObject.Predmet.ProtuStrankaListFormated_1">
      <item>KAMENI DVORI d.o.o. za graditeljstvo</item>
    </derivirana_varijabla>
  </DomainObject.Predmet.ProtuStrankaListFormated>
  <DomainObject.Predmet.ProtuStrankaListFormatedOIB>
    <izvorni_sadrzaj>
      <item>KAMENI DVORI d.o.o. za graditeljstvo, OIB 06605321000</item>
    </izvorni_sadrzaj>
    <derivirana_varijabla naziv="DomainObject.Predmet.ProtuStrankaListFormatedOIB_1">
      <item>KAMENI DVORI d.o.o. za graditeljstvo, OIB 06605321000</item>
    </derivirana_varijabla>
  </DomainObject.Predmet.ProtuStrankaListFormatedOIB>
  <DomainObject.Predmet.ProtuStrankaListFormatedWithAdress>
    <izvorni_sadrzaj>
      <item>KAMENI DVORI d.o.o. za graditeljstvo, Jagodnja Donja 89, 23210 Donja Jagodnja</item>
    </izvorni_sadrzaj>
    <derivirana_varijabla naziv="DomainObject.Predmet.ProtuStrankaListFormatedWithAdress_1">
      <item>KAMENI DVORI d.o.o. za graditeljstvo, Jagodnja Donja 89, 23210 Donja Jagodnja</item>
    </derivirana_varijabla>
  </DomainObject.Predmet.ProtuStrankaListFormatedWithAdress>
  <DomainObject.Predmet.ProtuStrankaListFormatedWithAdressOIB>
    <izvorni_sadrzaj>
      <item>KAMENI DVORI d.o.o. za graditeljstvo, OIB 06605321000, Jagodnja Donja 89, 23210 Donja Jagodnja</item>
    </izvorni_sadrzaj>
    <derivirana_varijabla naziv="DomainObject.Predmet.ProtuStrankaListFormatedWithAdressOIB_1">
      <item>KAMENI DVORI d.o.o. za graditeljstvo, OIB 06605321000, Jagodnja Donja 89, 23210 Donja Jagodnja</item>
    </derivirana_varijabla>
  </DomainObject.Predmet.ProtuStrankaListFormatedWithAdressOIB>
  <DomainObject.Predmet.ProtuStrankaListNazivFormated>
    <izvorni_sadrzaj>
      <item>KAMENI DVORI d.o.o. za graditeljstvo</item>
    </izvorni_sadrzaj>
    <derivirana_varijabla naziv="DomainObject.Predmet.ProtuStrankaListNazivFormated_1">
      <item>KAMENI DVORI d.o.o. za graditeljstvo</item>
    </derivirana_varijabla>
  </DomainObject.Predmet.ProtuStrankaListNazivFormated>
  <DomainObject.Predmet.ProtuStrankaListNazivFormatedOIB>
    <izvorni_sadrzaj>
      <item>KAMENI DVORI d.o.o. za graditeljstvo, OIB 06605321000</item>
    </izvorni_sadrzaj>
    <derivirana_varijabla naziv="DomainObject.Predmet.ProtuStrankaListNazivFormatedOIB_1">
      <item>KAMENI DVORI d.o.o. za graditeljstvo, OIB 06605321000</item>
    </derivirana_varijabla>
  </DomainObject.Predmet.ProtuStrankaListNazivFormatedOIB>
  <DomainObject.Predmet.OstaliListFormated>
    <izvorni_sadrzaj>
      <item>Mersudin Burkić</item>
    </izvorni_sadrzaj>
    <derivirana_varijabla naziv="DomainObject.Predmet.OstaliListFormated_1">
      <item>Mersudin Burkić</item>
    </derivirana_varijabla>
  </DomainObject.Predmet.OstaliListFormated>
  <DomainObject.Predmet.OstaliListFormatedOIB>
    <izvorni_sadrzaj>
      <item>Mersudin Burkić, OIB 47341383569</item>
    </izvorni_sadrzaj>
    <derivirana_varijabla naziv="DomainObject.Predmet.OstaliListFormatedOIB_1">
      <item>Mersudin Burkić, OIB 47341383569</item>
    </derivirana_varijabla>
  </DomainObject.Predmet.OstaliListFormatedOIB>
  <DomainObject.Predmet.OstaliListFormatedWithAdress>
    <izvorni_sadrzaj>
      <item>Mersudin Burkić</item>
    </izvorni_sadrzaj>
    <derivirana_varijabla naziv="DomainObject.Predmet.OstaliListFormatedWithAdress_1">
      <item>Mersudin Burkić</item>
    </derivirana_varijabla>
  </DomainObject.Predmet.OstaliListFormatedWithAdress>
  <DomainObject.Predmet.OstaliListFormatedWithAdressOIB>
    <izvorni_sadrzaj>
      <item>Mersudin Burkić, OIB 47341383569</item>
    </izvorni_sadrzaj>
    <derivirana_varijabla naziv="DomainObject.Predmet.OstaliListFormatedWithAdressOIB_1">
      <item>Mersudin Burkić, OIB 47341383569</item>
    </derivirana_varijabla>
  </DomainObject.Predmet.OstaliListFormatedWithAdressOIB>
  <DomainObject.Predmet.OstaliListNazivFormated>
    <izvorni_sadrzaj>
      <item>Mersudin Burkić</item>
    </izvorni_sadrzaj>
    <derivirana_varijabla naziv="DomainObject.Predmet.OstaliListNazivFormated_1">
      <item>Mersudin Burkić</item>
    </derivirana_varijabla>
  </DomainObject.Predmet.OstaliListNazivFormated>
  <DomainObject.Predmet.OstaliListNazivFormatedOIB>
    <izvorni_sadrzaj>
      <item>Mersudin Burkić, OIB 47341383569</item>
    </izvorni_sadrzaj>
    <derivirana_varijabla naziv="DomainObject.Predmet.OstaliListNazivFormatedOIB_1">
      <item>Mersudin Burkić, OIB 47341383569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2016.</izvorni_sadrzaj>
    <derivirana_varijabla naziv="DomainObject.Datum_1">3. listopada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KAMENI DVORI d.o.o. za graditeljstvo</izvorni_sadrzaj>
    <derivirana_varijabla naziv="DomainObject.Predmet.ProtustrankaIDrugi_1">KAMENI DVORI d.o.o. za graditeljstvo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KAMENI DVORI d.o.o. za graditeljstvo, OIB 06605321000, Jagodnja Donja 89, 23210 Donja Jagodnja</izvorni_sadrzaj>
    <derivirana_varijabla naziv="DomainObject.Predmet.ProtustrankaIDrugiAdressOIB_1">KAMENI DVORI d.o.o. za graditeljstvo, OIB 06605321000, Jagodnja Donja 89, 23210 Donja Jagodnja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KAMENI DVORI d.o.o. za graditeljstvo</item>
      <item>Mersudin Burkić</item>
    </izvorni_sadrzaj>
    <derivirana_varijabla naziv="DomainObject.Predmet.SudioniciListNaziv_1">
      <item>FINA</item>
      <item>KAMENI DVORI d.o.o. za graditeljstvo</item>
      <item>Mersudin Burkić</item>
    </derivirana_varijabla>
  </DomainObject.Predmet.SudioniciListNaziv>
  <DomainObject.Predmet.SudioniciListAdressOIB>
    <izvorni_sadrzaj>
      <item>FINA, OIB 85821130368</item>
      <item>KAMENI DVORI d.o.o. za graditeljstvo, OIB 06605321000, Jagodnja Donja 89,23210 Donja Jagodnja</item>
      <item>Mersudin Burkić, OIB 47341383569</item>
    </izvorni_sadrzaj>
    <derivirana_varijabla naziv="DomainObject.Predmet.SudioniciListAdressOIB_1">
      <item>FINA, OIB 85821130368</item>
      <item>KAMENI DVORI d.o.o. za graditeljstvo, OIB 06605321000, Jagodnja Donja 89,23210 Donja Jagodnja</item>
      <item>Mersudin Burkić, OIB 47341383569</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06605321000</item>
      <item>, OIB 47341383569</item>
    </izvorni_sadrzaj>
    <derivirana_varijabla naziv="DomainObject.Predmet.SudioniciListNazivOIB_1">
      <item>, OIB 85821130368</item>
      <item>, OIB 06605321000</item>
      <item>, OIB 47341383569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Vukašina, OIB 65643961597, Dr. Franje Tuđmana 46C Zadar</item>
    </izvorni_sadrzaj>
    <derivirana_varijabla naziv="DomainObject.Predmet.StecajniUpraviteljiListAddressOIB_1">
      <item>Ante Vukašina, OIB 65643961597, Dr. Franje Tuđmana 46C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6612F1-3FBC-4B59-BB09-91A36EEEC3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470</properties:Words>
  <properties:Characters>2447</properties:Characters>
  <properties:Lines>86</properties:Lines>
  <properties:Paragraphs>24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2016-07-28T06:15:00Z</dcterms:created>
  <dc:creator>Ardena Bajlo</dc:creator>
  <cp:lastModifiedBy>Nena Mužanović</cp:lastModifiedBy>
  <cp:lastPrinted>2016-10-03T09:34:00Z</cp:lastPrinted>
  <dcterms:modified xmlns:xsi="http://www.w3.org/2001/XMLSchema-instance" xsi:type="dcterms:W3CDTF">2016-10-03T11:51:00Z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