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80756" w:rsidRPr="006440F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B1FC2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6440F5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fddad48" w14:paraId="fddad48" w:rsidRDefault="00E33BA1" w:rsidP="00D7677A" w:rsidR="00E33BA1" w:rsidRPr="006440F5">
      <w:pPr>
        <w:jc w:val="right"/>
        <w15:collapsed w:val="false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3 St-</w:t>
      </w:r>
      <w:r w:rsidR="00F66FE8">
        <w:rPr>
          <w:rFonts w:hAnsi="Times New Roman" w:ascii="Times New Roman"/>
          <w:sz w:val="24"/>
        </w:rPr>
        <w:t>4581</w:t>
      </w:r>
      <w:r w:rsidR="00FB751A">
        <w:rPr>
          <w:rFonts w:hAnsi="Times New Roman" w:ascii="Times New Roman"/>
          <w:sz w:val="24"/>
        </w:rPr>
        <w:t>/16-3</w:t>
      </w:r>
    </w:p>
    <w:p w:rsidRDefault="00E33BA1" w:rsidP="00E33BA1" w:rsidR="00E33BA1" w:rsidRPr="006440F5">
      <w:pPr>
        <w:rPr>
          <w:rFonts w:hAnsi="Times New Roman" w:ascii="Times New Roman"/>
          <w:sz w:val="24"/>
        </w:rPr>
      </w:pPr>
    </w:p>
    <w:p w:rsidRDefault="00E33BA1" w:rsidP="00E33BA1" w:rsidR="00E33BA1" w:rsidRPr="006440F5">
      <w:pPr>
        <w:rPr>
          <w:rFonts w:hAnsi="Times New Roman" w:ascii="Times New Roman"/>
          <w:sz w:val="24"/>
        </w:rPr>
      </w:pPr>
    </w:p>
    <w:p w:rsidRDefault="00780756" w:rsidP="00780756" w:rsidR="00E33BA1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6440F5">
      <w:pPr>
        <w:rPr>
          <w:rFonts w:hAnsi="Times New Roman" w:ascii="Times New Roman"/>
          <w:sz w:val="24"/>
        </w:rPr>
      </w:pPr>
    </w:p>
    <w:p w:rsidRDefault="0036625F" w:rsidP="00B26322" w:rsidR="007160D0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ab/>
        <w:t>Trgovački sud u Zagrebu</w:t>
      </w:r>
      <w:r w:rsidR="00B25DAA" w:rsidRPr="006440F5">
        <w:rPr>
          <w:rFonts w:hAnsi="Times New Roman" w:ascii="Times New Roman"/>
          <w:sz w:val="24"/>
        </w:rPr>
        <w:t xml:space="preserve">, </w:t>
      </w:r>
      <w:r w:rsidRPr="006440F5">
        <w:rPr>
          <w:rFonts w:hAnsi="Times New Roman" w:ascii="Times New Roman"/>
          <w:sz w:val="24"/>
        </w:rPr>
        <w:t>po su</w:t>
      </w:r>
      <w:r w:rsidR="00B25DAA" w:rsidRPr="006440F5">
        <w:rPr>
          <w:rFonts w:hAnsi="Times New Roman" w:ascii="Times New Roman"/>
          <w:sz w:val="24"/>
        </w:rPr>
        <w:t>d</w:t>
      </w:r>
      <w:r w:rsidRPr="006440F5">
        <w:rPr>
          <w:rFonts w:hAnsi="Times New Roman" w:ascii="Times New Roman"/>
          <w:sz w:val="24"/>
        </w:rPr>
        <w:t>cu Mihaelu Kovačiću, u stečajnom postupku nad dužnikom</w:t>
      </w:r>
      <w:r w:rsidR="00F871DD">
        <w:rPr>
          <w:rFonts w:hAnsi="Times New Roman" w:ascii="Times New Roman"/>
          <w:sz w:val="24"/>
        </w:rPr>
        <w:t xml:space="preserve"> </w:t>
      </w:r>
      <w:r w:rsidR="00F66FE8">
        <w:rPr>
          <w:rFonts w:hAnsi="Times New Roman" w:ascii="Times New Roman"/>
          <w:sz w:val="24"/>
        </w:rPr>
        <w:t xml:space="preserve">WORLD MARKETING d. o. o., Sesvete, Bjelovarska ulica 20, OIB </w:t>
      </w:r>
      <w:r w:rsidR="00F66FE8" w:rsidRPr="00F66FE8">
        <w:rPr>
          <w:rFonts w:hAnsi="Times New Roman" w:ascii="Times New Roman"/>
          <w:sz w:val="24"/>
        </w:rPr>
        <w:t>98495416564</w:t>
      </w:r>
      <w:r w:rsidR="0018054A">
        <w:rPr>
          <w:rFonts w:hAnsi="Times New Roman" w:ascii="Times New Roman"/>
          <w:sz w:val="24"/>
        </w:rPr>
        <w:t xml:space="preserve">, </w:t>
      </w:r>
      <w:r w:rsidR="00B26322" w:rsidRPr="00B26322">
        <w:rPr>
          <w:rFonts w:hAnsi="Times New Roman" w:ascii="Times New Roman"/>
          <w:sz w:val="24"/>
        </w:rPr>
        <w:t>pokrenutom na prijedlog Financijske agencije</w:t>
      </w:r>
      <w:r w:rsidR="00B26322">
        <w:rPr>
          <w:rFonts w:hAnsi="Times New Roman" w:ascii="Times New Roman"/>
          <w:sz w:val="24"/>
        </w:rPr>
        <w:t xml:space="preserve">,  </w:t>
      </w:r>
      <w:r w:rsidR="00712F4B">
        <w:rPr>
          <w:rFonts w:hAnsi="Times New Roman" w:ascii="Times New Roman"/>
          <w:sz w:val="24"/>
        </w:rPr>
        <w:t xml:space="preserve">12. prosinca </w:t>
      </w:r>
      <w:r w:rsidR="00B26322">
        <w:rPr>
          <w:rFonts w:hAnsi="Times New Roman" w:ascii="Times New Roman"/>
          <w:sz w:val="24"/>
        </w:rPr>
        <w:t>2018.</w:t>
      </w:r>
    </w:p>
    <w:p w:rsidRDefault="00B26322" w:rsidP="00B26322" w:rsidR="00B26322" w:rsidRPr="006440F5">
      <w:pPr>
        <w:rPr>
          <w:rFonts w:hAnsi="Times New Roman" w:ascii="Times New Roman"/>
          <w:sz w:val="24"/>
        </w:rPr>
      </w:pPr>
    </w:p>
    <w:p w:rsidRDefault="0036625F" w:rsidP="0036625F" w:rsidR="0036625F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i j e š i o   j e</w:t>
      </w:r>
    </w:p>
    <w:p w:rsidRDefault="005419C8" w:rsidP="0036625F" w:rsidR="005419C8" w:rsidRPr="006440F5">
      <w:pPr>
        <w:jc w:val="center"/>
        <w:rPr>
          <w:rFonts w:hAnsi="Times New Roman" w:ascii="Times New Roman"/>
          <w:b/>
          <w:sz w:val="24"/>
        </w:rPr>
      </w:pPr>
    </w:p>
    <w:p w:rsidRDefault="008742B9" w:rsidP="00750103" w:rsidR="00750103" w:rsidRPr="006440F5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 w:rsidRPr="006440F5">
        <w:rPr>
          <w:lang w:val="hr-HR"/>
        </w:rPr>
        <w:tab/>
      </w:r>
      <w:r w:rsidR="00750103" w:rsidRPr="006440F5">
        <w:rPr>
          <w:bCs/>
          <w:lang w:val="hr-HR"/>
        </w:rPr>
        <w:t xml:space="preserve">Pozivaju se osobe koje imaju pravni interes </w:t>
      </w:r>
      <w:r w:rsidR="004E4978" w:rsidRPr="006440F5">
        <w:rPr>
          <w:bCs/>
          <w:lang w:val="hr-HR"/>
        </w:rPr>
        <w:t xml:space="preserve">za provedbom stečajnoga postupka nad dužnikom </w:t>
      </w:r>
      <w:r w:rsidR="00750103" w:rsidRPr="006440F5">
        <w:rPr>
          <w:bCs/>
          <w:lang w:val="hr-HR"/>
        </w:rPr>
        <w:t xml:space="preserve">da u roku 15 dana uplate predujam u iznosu od </w:t>
      </w:r>
      <w:r w:rsidR="004E4978" w:rsidRPr="005043FB">
        <w:rPr>
          <w:bCs/>
          <w:lang w:val="hr-HR"/>
        </w:rPr>
        <w:t>1</w:t>
      </w:r>
      <w:r w:rsidR="00750103" w:rsidRPr="005043FB">
        <w:rPr>
          <w:bCs/>
          <w:lang w:val="hr-HR"/>
        </w:rPr>
        <w:t>0.000,00 kuna</w:t>
      </w:r>
      <w:r w:rsidR="00750103" w:rsidRPr="006440F5">
        <w:rPr>
          <w:bCs/>
          <w:lang w:val="hr-HR"/>
        </w:rPr>
        <w:t xml:space="preserve">, na depozitni račun ovoga suda broj HR92 2390 0011 3000 0046 0, poziv na broj: </w:t>
      </w:r>
      <w:r w:rsidR="00F66FE8">
        <w:rPr>
          <w:bCs/>
          <w:lang w:val="hr-HR"/>
        </w:rPr>
        <w:t>4581</w:t>
      </w:r>
      <w:r w:rsidR="00B2072E">
        <w:rPr>
          <w:bCs/>
          <w:lang w:val="hr-HR"/>
        </w:rPr>
        <w:t>16,</w:t>
      </w:r>
      <w:r w:rsidR="00750103" w:rsidRPr="006440F5">
        <w:rPr>
          <w:bCs/>
          <w:lang w:val="hr-HR"/>
        </w:rPr>
        <w:t xml:space="preserve"> opis plaćanja: "</w:t>
      </w:r>
      <w:r w:rsidR="004E4978" w:rsidRPr="006440F5">
        <w:rPr>
          <w:bCs/>
          <w:lang w:val="hr-HR"/>
        </w:rPr>
        <w:t>S</w:t>
      </w:r>
      <w:r w:rsidR="00750103" w:rsidRPr="006440F5">
        <w:rPr>
          <w:bCs/>
          <w:lang w:val="hr-HR"/>
        </w:rPr>
        <w:t>t-</w:t>
      </w:r>
      <w:r w:rsidR="00F66FE8">
        <w:rPr>
          <w:bCs/>
          <w:lang w:val="hr-HR"/>
        </w:rPr>
        <w:t>4581</w:t>
      </w:r>
      <w:r w:rsidR="00B2072E">
        <w:rPr>
          <w:bCs/>
          <w:lang w:val="hr-HR"/>
        </w:rPr>
        <w:t>/16 -</w:t>
      </w:r>
      <w:r w:rsidR="004B14BD">
        <w:rPr>
          <w:bCs/>
          <w:lang w:val="hr-HR"/>
        </w:rPr>
        <w:t xml:space="preserve"> </w:t>
      </w:r>
      <w:r w:rsidR="00750103" w:rsidRPr="006440F5">
        <w:rPr>
          <w:bCs/>
          <w:lang w:val="hr-HR"/>
        </w:rPr>
        <w:t xml:space="preserve"> predujam troškova".</w:t>
      </w:r>
    </w:p>
    <w:p w:rsidRDefault="00750103" w:rsidP="000147F1" w:rsidR="00750103" w:rsidRPr="006440F5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126DD6" w:rsidP="00126DD6" w:rsidR="00126DD6" w:rsidRPr="006440F5">
      <w:pPr>
        <w:pStyle w:val="tekst"/>
        <w:spacing w:afterAutospacing="false" w:after="0" w:beforeAutospacing="false" w:before="0"/>
        <w:jc w:val="center"/>
        <w:rPr>
          <w:lang w:val="hr-HR"/>
        </w:rPr>
      </w:pPr>
      <w:r w:rsidRPr="006440F5">
        <w:rPr>
          <w:lang w:val="hr-HR"/>
        </w:rPr>
        <w:t>Obrazloženje</w:t>
      </w:r>
    </w:p>
    <w:p w:rsidRDefault="00126DD6" w:rsidP="000147F1" w:rsidR="00126DD6" w:rsidRPr="006440F5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C57BB2" w:rsidP="001C6684" w:rsidR="00C57BB2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sz w:val="24"/>
        </w:rPr>
        <w:tab/>
        <w:t xml:space="preserve">Prijedlog za otvaranjem stečajnog postupka nad dužnikom podnijela je Financijska agencija, sukladno ovlasti i po ispunjenju </w:t>
      </w:r>
      <w:r w:rsidR="00527907">
        <w:rPr>
          <w:rFonts w:hAnsi="Times New Roman" w:ascii="Times New Roman"/>
          <w:sz w:val="24"/>
        </w:rPr>
        <w:t xml:space="preserve">pretpostavki propisanih odredbom članka 110. </w:t>
      </w:r>
      <w:r w:rsidR="00270758">
        <w:rPr>
          <w:rFonts w:hAnsi="Times New Roman" w:ascii="Times New Roman"/>
          <w:sz w:val="24"/>
        </w:rPr>
        <w:t xml:space="preserve">stavak 1. </w:t>
      </w:r>
      <w:r w:rsidR="00270758" w:rsidRPr="00270758">
        <w:rPr>
          <w:rFonts w:hAnsi="Times New Roman" w:ascii="Times New Roman"/>
          <w:sz w:val="24"/>
        </w:rPr>
        <w:t xml:space="preserve">Stečajnog zakona (Narodne novine, broj </w:t>
      </w:r>
      <w:r w:rsidR="00270758" w:rsidRPr="00270758">
        <w:rPr>
          <w:rFonts w:hAnsi="Times New Roman" w:ascii="Times New Roman"/>
          <w:bCs/>
          <w:sz w:val="24"/>
        </w:rPr>
        <w:t>71/15 i 104/17; nastavno: SZ)</w:t>
      </w:r>
      <w:r>
        <w:rPr>
          <w:rFonts w:hAnsi="Times New Roman" w:ascii="Times New Roman"/>
          <w:bCs/>
          <w:sz w:val="24"/>
        </w:rPr>
        <w:t>.</w:t>
      </w:r>
    </w:p>
    <w:p w:rsidRDefault="00C57BB2" w:rsidP="001C6684" w:rsidR="00C57BB2">
      <w:pPr>
        <w:rPr>
          <w:rFonts w:hAnsi="Times New Roman" w:ascii="Times New Roman"/>
          <w:bCs/>
          <w:sz w:val="24"/>
        </w:rPr>
      </w:pPr>
    </w:p>
    <w:p w:rsidRDefault="0000473F" w:rsidP="007B4BE6" w:rsidR="0000473F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ab/>
        <w:t>Prema podacima Financijske agencije dužnik u Očevidniku redoslijeda osnova za plaćanje na dan 1. rujna 2015. ima evidentirane neizvršene osnove za plaćanje u neprekinutom razdoblju duljem od 60 dana, u iznosu od</w:t>
      </w:r>
      <w:r w:rsidR="00C44233">
        <w:rPr>
          <w:rFonts w:hAnsi="Times New Roman" w:ascii="Times New Roman"/>
          <w:bCs/>
          <w:sz w:val="24"/>
        </w:rPr>
        <w:t xml:space="preserve"> </w:t>
      </w:r>
      <w:r w:rsidR="009107E8">
        <w:rPr>
          <w:rFonts w:hAnsi="Times New Roman" w:ascii="Times New Roman"/>
          <w:bCs/>
          <w:sz w:val="24"/>
        </w:rPr>
        <w:t>70.970,89</w:t>
      </w:r>
      <w:r>
        <w:rPr>
          <w:rFonts w:hAnsi="Times New Roman" w:ascii="Times New Roman"/>
          <w:bCs/>
          <w:sz w:val="24"/>
        </w:rPr>
        <w:t xml:space="preserve"> kuna.</w:t>
      </w:r>
      <w:r w:rsidR="00C57BB2">
        <w:rPr>
          <w:rFonts w:hAnsi="Times New Roman" w:ascii="Times New Roman"/>
          <w:bCs/>
          <w:sz w:val="24"/>
        </w:rPr>
        <w:tab/>
      </w:r>
    </w:p>
    <w:p w:rsidRDefault="0000473F" w:rsidP="007B4BE6" w:rsidR="0000473F">
      <w:pPr>
        <w:rPr>
          <w:rFonts w:hAnsi="Times New Roman" w:ascii="Times New Roman"/>
          <w:bCs/>
          <w:sz w:val="24"/>
        </w:rPr>
      </w:pPr>
    </w:p>
    <w:p w:rsidRDefault="00C57BB2" w:rsidP="00B57309" w:rsidR="00C57BB2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Odredbom članka </w:t>
      </w:r>
      <w:r w:rsidR="007B4BE6">
        <w:rPr>
          <w:rFonts w:hAnsi="Times New Roman" w:ascii="Times New Roman"/>
          <w:bCs/>
          <w:sz w:val="24"/>
        </w:rPr>
        <w:t>116. al. 2. SZ propisano je da s</w:t>
      </w:r>
      <w:r w:rsidR="007B4BE6" w:rsidRPr="007B4BE6">
        <w:rPr>
          <w:rFonts w:hAnsi="Times New Roman" w:ascii="Times New Roman"/>
          <w:bCs/>
          <w:sz w:val="24"/>
        </w:rPr>
        <w:t>ud mo</w:t>
      </w:r>
      <w:r w:rsidR="007B4BE6" w:rsidRPr="007B4BE6">
        <w:rPr>
          <w:rFonts w:hAnsi="Times New Roman" w:ascii="Times New Roman" w:hint="eastAsia"/>
          <w:bCs/>
          <w:sz w:val="24"/>
        </w:rPr>
        <w:t>ž</w:t>
      </w:r>
      <w:r w:rsidR="007B4BE6" w:rsidRPr="007B4BE6">
        <w:rPr>
          <w:rFonts w:hAnsi="Times New Roman" w:ascii="Times New Roman"/>
          <w:bCs/>
          <w:sz w:val="24"/>
        </w:rPr>
        <w:t>e donijeti rje</w:t>
      </w:r>
      <w:r w:rsidR="007B4BE6" w:rsidRPr="007B4BE6">
        <w:rPr>
          <w:rFonts w:hAnsi="Times New Roman" w:ascii="Times New Roman" w:hint="eastAsia"/>
          <w:bCs/>
          <w:sz w:val="24"/>
        </w:rPr>
        <w:t>š</w:t>
      </w:r>
      <w:r w:rsidR="007B4BE6" w:rsidRPr="007B4BE6">
        <w:rPr>
          <w:rFonts w:hAnsi="Times New Roman" w:ascii="Times New Roman"/>
          <w:bCs/>
          <w:sz w:val="24"/>
        </w:rPr>
        <w:t>enje o otvaranju ste</w:t>
      </w:r>
      <w:r w:rsidR="007B4BE6" w:rsidRPr="007B4BE6">
        <w:rPr>
          <w:rFonts w:hAnsi="Times New Roman" w:ascii="Times New Roman" w:hint="eastAsia"/>
          <w:bCs/>
          <w:sz w:val="24"/>
        </w:rPr>
        <w:t>č</w:t>
      </w:r>
      <w:r w:rsidR="007B4BE6" w:rsidRPr="007B4BE6">
        <w:rPr>
          <w:rFonts w:hAnsi="Times New Roman" w:ascii="Times New Roman"/>
          <w:bCs/>
          <w:sz w:val="24"/>
        </w:rPr>
        <w:t>ajnoga postupka bez provedbe prethodnoga postupka</w:t>
      </w:r>
      <w:r w:rsidR="00530A08">
        <w:rPr>
          <w:rFonts w:hAnsi="Times New Roman" w:ascii="Times New Roman"/>
          <w:bCs/>
          <w:sz w:val="24"/>
        </w:rPr>
        <w:t xml:space="preserve"> ako</w:t>
      </w:r>
      <w:r w:rsidR="007B4BE6">
        <w:rPr>
          <w:rFonts w:hAnsi="Times New Roman" w:ascii="Times New Roman"/>
          <w:bCs/>
          <w:sz w:val="24"/>
        </w:rPr>
        <w:t xml:space="preserve">, između ostalog, </w:t>
      </w:r>
      <w:r w:rsidR="007B4BE6" w:rsidRPr="007B4BE6">
        <w:rPr>
          <w:rFonts w:hAnsi="Times New Roman" w:ascii="Times New Roman"/>
          <w:bCs/>
          <w:sz w:val="24"/>
        </w:rPr>
        <w:t>Financijska agencija podnese prijedlog za otvaranje ste</w:t>
      </w:r>
      <w:r w:rsidR="007B4BE6" w:rsidRPr="007B4BE6">
        <w:rPr>
          <w:rFonts w:hAnsi="Times New Roman" w:ascii="Times New Roman" w:hint="eastAsia"/>
          <w:bCs/>
          <w:sz w:val="24"/>
        </w:rPr>
        <w:t>č</w:t>
      </w:r>
      <w:r w:rsidR="007B4BE6" w:rsidRPr="007B4BE6">
        <w:rPr>
          <w:rFonts w:hAnsi="Times New Roman" w:ascii="Times New Roman"/>
          <w:bCs/>
          <w:sz w:val="24"/>
        </w:rPr>
        <w:t xml:space="preserve">ajnoga postupka u skladu s </w:t>
      </w:r>
      <w:r w:rsidR="007B4BE6" w:rsidRPr="007B4BE6">
        <w:rPr>
          <w:rFonts w:hAnsi="Times New Roman" w:ascii="Times New Roman" w:hint="eastAsia"/>
          <w:bCs/>
          <w:sz w:val="24"/>
        </w:rPr>
        <w:t>č</w:t>
      </w:r>
      <w:r w:rsidR="007B4BE6" w:rsidRPr="007B4BE6">
        <w:rPr>
          <w:rFonts w:hAnsi="Times New Roman" w:ascii="Times New Roman"/>
          <w:bCs/>
          <w:sz w:val="24"/>
        </w:rPr>
        <w:t>lan</w:t>
      </w:r>
      <w:r w:rsidR="007B4BE6">
        <w:rPr>
          <w:rFonts w:hAnsi="Times New Roman" w:ascii="Times New Roman"/>
          <w:bCs/>
          <w:sz w:val="24"/>
        </w:rPr>
        <w:t>kom 110. stavkom 1. SZ.</w:t>
      </w:r>
    </w:p>
    <w:p w:rsidRDefault="006440F5" w:rsidP="001C6684" w:rsidR="006440F5">
      <w:pPr>
        <w:rPr>
          <w:rFonts w:hAnsi="Times New Roman" w:ascii="Times New Roman"/>
          <w:sz w:val="24"/>
        </w:rPr>
      </w:pPr>
    </w:p>
    <w:p w:rsidRDefault="00530A08" w:rsidP="00B57309" w:rsidR="00B57309" w:rsidRPr="00B57309">
      <w:pPr>
        <w:rPr>
          <w:rFonts w:hAnsi="Times New Roman" w:ascii="Times New Roman"/>
          <w:sz w:val="24"/>
          <w:lang w:eastAsia="hr-HR"/>
        </w:rPr>
      </w:pPr>
      <w:r>
        <w:rPr>
          <w:rFonts w:hAnsi="Times New Roman" w:ascii="Times New Roman"/>
          <w:sz w:val="24"/>
        </w:rPr>
        <w:tab/>
        <w:t>Ovaj sud je</w:t>
      </w:r>
      <w:r w:rsidR="0060469F">
        <w:rPr>
          <w:rFonts w:hAnsi="Times New Roman" w:ascii="Times New Roman"/>
          <w:sz w:val="24"/>
        </w:rPr>
        <w:t xml:space="preserve"> </w:t>
      </w:r>
      <w:r w:rsidR="00E97068">
        <w:rPr>
          <w:rFonts w:hAnsi="Times New Roman" w:ascii="Times New Roman"/>
          <w:sz w:val="24"/>
        </w:rPr>
        <w:t xml:space="preserve">provjerom u </w:t>
      </w:r>
      <w:r w:rsidR="00E97068" w:rsidRPr="00B57309">
        <w:rPr>
          <w:rFonts w:hAnsi="Times New Roman" w:ascii="Times New Roman"/>
          <w:sz w:val="24"/>
          <w:lang w:eastAsia="hr-HR"/>
        </w:rPr>
        <w:t>zemljišnoknjižnim evidencijama</w:t>
      </w:r>
      <w:r>
        <w:rPr>
          <w:rFonts w:hAnsi="Times New Roman" w:ascii="Times New Roman"/>
          <w:sz w:val="24"/>
        </w:rPr>
        <w:t xml:space="preserve">, postupajući </w:t>
      </w:r>
      <w:r w:rsidR="009A6E5B" w:rsidRPr="009A6E5B">
        <w:rPr>
          <w:rFonts w:hAnsi="Times New Roman" w:ascii="Times New Roman"/>
          <w:sz w:val="24"/>
        </w:rPr>
        <w:t>po slu</w:t>
      </w:r>
      <w:r w:rsidR="009A6E5B" w:rsidRPr="009A6E5B">
        <w:rPr>
          <w:rFonts w:hAnsi="Times New Roman" w:ascii="Times New Roman" w:hint="eastAsia"/>
          <w:sz w:val="24"/>
        </w:rPr>
        <w:t>ž</w:t>
      </w:r>
      <w:r w:rsidR="009A6E5B" w:rsidRPr="009A6E5B">
        <w:rPr>
          <w:rFonts w:hAnsi="Times New Roman" w:ascii="Times New Roman"/>
          <w:sz w:val="24"/>
        </w:rPr>
        <w:t>benoj du</w:t>
      </w:r>
      <w:r w:rsidR="009A6E5B" w:rsidRPr="009A6E5B">
        <w:rPr>
          <w:rFonts w:hAnsi="Times New Roman" w:ascii="Times New Roman" w:hint="eastAsia"/>
          <w:sz w:val="24"/>
        </w:rPr>
        <w:t>ž</w:t>
      </w:r>
      <w:r w:rsidR="009A6E5B" w:rsidRPr="009A6E5B">
        <w:rPr>
          <w:rFonts w:hAnsi="Times New Roman" w:ascii="Times New Roman"/>
          <w:sz w:val="24"/>
        </w:rPr>
        <w:t xml:space="preserve">nosti </w:t>
      </w:r>
      <w:r>
        <w:rPr>
          <w:rFonts w:hAnsi="Times New Roman" w:ascii="Times New Roman"/>
          <w:sz w:val="24"/>
        </w:rPr>
        <w:t>sukladno ovlasti</w:t>
      </w:r>
      <w:r w:rsidR="0060469F">
        <w:rPr>
          <w:rFonts w:hAnsi="Times New Roman" w:ascii="Times New Roman"/>
          <w:sz w:val="24"/>
        </w:rPr>
        <w:t>ma</w:t>
      </w:r>
      <w:r>
        <w:rPr>
          <w:rFonts w:hAnsi="Times New Roman" w:ascii="Times New Roman"/>
          <w:sz w:val="24"/>
        </w:rPr>
        <w:t xml:space="preserve"> </w:t>
      </w:r>
      <w:r w:rsidR="0060469F">
        <w:rPr>
          <w:rFonts w:hAnsi="Times New Roman" w:ascii="Times New Roman"/>
          <w:sz w:val="24"/>
        </w:rPr>
        <w:t xml:space="preserve">propisanim odredbom </w:t>
      </w:r>
      <w:r>
        <w:rPr>
          <w:rFonts w:hAnsi="Times New Roman" w:ascii="Times New Roman"/>
          <w:sz w:val="24"/>
        </w:rPr>
        <w:t xml:space="preserve">članka </w:t>
      </w:r>
      <w:r w:rsidR="00B028E5">
        <w:rPr>
          <w:rFonts w:hAnsi="Times New Roman" w:ascii="Times New Roman"/>
          <w:sz w:val="24"/>
        </w:rPr>
        <w:t xml:space="preserve">11. stavak 3. SZ, </w:t>
      </w:r>
      <w:r w:rsidR="0060469F">
        <w:rPr>
          <w:rFonts w:hAnsi="Times New Roman" w:ascii="Times New Roman"/>
          <w:sz w:val="24"/>
          <w:lang w:eastAsia="hr-HR"/>
        </w:rPr>
        <w:t>utvrdio</w:t>
      </w:r>
      <w:r w:rsidR="00B57309" w:rsidRPr="00B57309">
        <w:rPr>
          <w:rFonts w:hAnsi="Times New Roman" w:ascii="Times New Roman"/>
          <w:sz w:val="24"/>
          <w:lang w:eastAsia="hr-HR"/>
        </w:rPr>
        <w:t xml:space="preserve"> da dužnik</w:t>
      </w:r>
      <w:r w:rsidR="00B028E5">
        <w:rPr>
          <w:rFonts w:hAnsi="Times New Roman" w:ascii="Times New Roman"/>
          <w:sz w:val="24"/>
          <w:lang w:eastAsia="hr-HR"/>
        </w:rPr>
        <w:t xml:space="preserve"> nije upisan kao vlasnik nekretnina na području Republike Hrvatske. </w:t>
      </w:r>
      <w:r w:rsidR="00E97068">
        <w:rPr>
          <w:rFonts w:hAnsi="Times New Roman" w:ascii="Times New Roman"/>
          <w:sz w:val="24"/>
          <w:lang w:eastAsia="hr-HR"/>
        </w:rPr>
        <w:t xml:space="preserve">Također nije utvrđeno niti da </w:t>
      </w:r>
      <w:r w:rsidR="00801E2F">
        <w:rPr>
          <w:rFonts w:hAnsi="Times New Roman" w:ascii="Times New Roman"/>
          <w:sz w:val="24"/>
          <w:lang w:eastAsia="hr-HR"/>
        </w:rPr>
        <w:t>bi</w:t>
      </w:r>
      <w:r w:rsidR="00E97068">
        <w:rPr>
          <w:rFonts w:hAnsi="Times New Roman" w:ascii="Times New Roman"/>
          <w:sz w:val="24"/>
          <w:lang w:eastAsia="hr-HR"/>
        </w:rPr>
        <w:t xml:space="preserve"> dužnik </w:t>
      </w:r>
      <w:r w:rsidR="00801E2F">
        <w:rPr>
          <w:rFonts w:hAnsi="Times New Roman" w:ascii="Times New Roman"/>
          <w:sz w:val="24"/>
          <w:lang w:eastAsia="hr-HR"/>
        </w:rPr>
        <w:t xml:space="preserve">bio </w:t>
      </w:r>
      <w:r w:rsidR="00E97068">
        <w:rPr>
          <w:rFonts w:hAnsi="Times New Roman" w:ascii="Times New Roman"/>
          <w:sz w:val="24"/>
          <w:lang w:eastAsia="hr-HR"/>
        </w:rPr>
        <w:t xml:space="preserve">vlasnik </w:t>
      </w:r>
      <w:r w:rsidR="00801E2F">
        <w:rPr>
          <w:rFonts w:hAnsi="Times New Roman" w:ascii="Times New Roman"/>
          <w:sz w:val="24"/>
          <w:lang w:eastAsia="hr-HR"/>
        </w:rPr>
        <w:t xml:space="preserve">bilo kakvih </w:t>
      </w:r>
      <w:r w:rsidR="00E97068">
        <w:rPr>
          <w:rFonts w:hAnsi="Times New Roman" w:ascii="Times New Roman"/>
          <w:sz w:val="24"/>
          <w:lang w:eastAsia="hr-HR"/>
        </w:rPr>
        <w:t>vr</w:t>
      </w:r>
      <w:r w:rsidR="00801E2F">
        <w:rPr>
          <w:rFonts w:hAnsi="Times New Roman" w:ascii="Times New Roman"/>
          <w:sz w:val="24"/>
          <w:lang w:eastAsia="hr-HR"/>
        </w:rPr>
        <w:t>j</w:t>
      </w:r>
      <w:r w:rsidR="00E97068">
        <w:rPr>
          <w:rFonts w:hAnsi="Times New Roman" w:ascii="Times New Roman"/>
          <w:sz w:val="24"/>
          <w:lang w:eastAsia="hr-HR"/>
        </w:rPr>
        <w:t>ednijih pokretnina ili prav</w:t>
      </w:r>
      <w:r w:rsidR="00801E2F">
        <w:rPr>
          <w:rFonts w:hAnsi="Times New Roman" w:ascii="Times New Roman"/>
          <w:sz w:val="24"/>
          <w:lang w:eastAsia="hr-HR"/>
        </w:rPr>
        <w:t>a.</w:t>
      </w:r>
    </w:p>
    <w:p w:rsidRDefault="00530A08" w:rsidP="00E32C8A" w:rsidR="00530A08">
      <w:pPr>
        <w:rPr>
          <w:rFonts w:hAnsi="Times New Roman" w:ascii="Times New Roman"/>
          <w:sz w:val="24"/>
        </w:rPr>
      </w:pPr>
    </w:p>
    <w:p w:rsidRDefault="00E32C8A" w:rsidP="00E32C8A" w:rsidR="007802C9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Prema </w:t>
      </w:r>
      <w:r w:rsidR="00301FEC">
        <w:rPr>
          <w:rFonts w:hAnsi="Times New Roman" w:ascii="Times New Roman"/>
          <w:sz w:val="24"/>
        </w:rPr>
        <w:t xml:space="preserve">odredbi </w:t>
      </w:r>
      <w:r w:rsidR="00227626">
        <w:rPr>
          <w:rFonts w:hAnsi="Times New Roman" w:ascii="Times New Roman"/>
          <w:sz w:val="24"/>
        </w:rPr>
        <w:t xml:space="preserve">članka </w:t>
      </w:r>
      <w:r w:rsidR="007802C9">
        <w:rPr>
          <w:rFonts w:hAnsi="Times New Roman" w:ascii="Times New Roman"/>
          <w:sz w:val="24"/>
        </w:rPr>
        <w:t>132. stavak 1. SZ a</w:t>
      </w:r>
      <w:r w:rsidR="007802C9" w:rsidRPr="007802C9">
        <w:rPr>
          <w:rFonts w:hAnsi="Times New Roman" w:ascii="Times New Roman"/>
          <w:sz w:val="24"/>
        </w:rPr>
        <w:t xml:space="preserve">ko </w:t>
      </w:r>
      <w:r w:rsidR="001A094F">
        <w:rPr>
          <w:rFonts w:hAnsi="Times New Roman" w:ascii="Times New Roman"/>
          <w:sz w:val="24"/>
        </w:rPr>
        <w:t xml:space="preserve">se </w:t>
      </w:r>
      <w:r w:rsidR="007802C9" w:rsidRPr="007802C9">
        <w:rPr>
          <w:rFonts w:hAnsi="Times New Roman" w:ascii="Times New Roman"/>
          <w:sz w:val="24"/>
        </w:rPr>
        <w:t xml:space="preserve">prije otvaranja stečajnoga postupka </w:t>
      </w:r>
      <w:r w:rsidR="001A094F">
        <w:rPr>
          <w:rFonts w:hAnsi="Times New Roman" w:ascii="Times New Roman"/>
          <w:sz w:val="24"/>
        </w:rPr>
        <w:t>u</w:t>
      </w:r>
      <w:r w:rsidR="007802C9" w:rsidRPr="007802C9">
        <w:rPr>
          <w:rFonts w:hAnsi="Times New Roman" w:ascii="Times New Roman"/>
          <w:sz w:val="24"/>
        </w:rPr>
        <w:t xml:space="preserve">tvrdi da imovina dužnika koja bi ušla u stečajnu masu nije dovoljna ni za namirenje troškova </w:t>
      </w:r>
      <w:r w:rsidR="001A094F">
        <w:rPr>
          <w:rFonts w:hAnsi="Times New Roman" w:ascii="Times New Roman"/>
          <w:sz w:val="24"/>
        </w:rPr>
        <w:t xml:space="preserve">toga </w:t>
      </w:r>
      <w:r w:rsidR="007802C9" w:rsidRPr="007802C9">
        <w:rPr>
          <w:rFonts w:hAnsi="Times New Roman" w:ascii="Times New Roman"/>
          <w:sz w:val="24"/>
        </w:rPr>
        <w:t xml:space="preserve">postupka ili je neznatne vrijednosti, </w:t>
      </w:r>
      <w:r w:rsidR="001A094F">
        <w:rPr>
          <w:rFonts w:hAnsi="Times New Roman" w:ascii="Times New Roman"/>
          <w:sz w:val="24"/>
        </w:rPr>
        <w:t xml:space="preserve">sud će </w:t>
      </w:r>
      <w:r w:rsidR="007802C9" w:rsidRPr="007802C9">
        <w:rPr>
          <w:rFonts w:hAnsi="Times New Roman" w:ascii="Times New Roman"/>
          <w:sz w:val="24"/>
        </w:rPr>
        <w:t xml:space="preserve">rješenjem pozvati osobe koje imaju pravni interes za provedbom stečajnoga postupaka da u roku 15 dana uplate predujam za </w:t>
      </w:r>
      <w:r w:rsidR="007802C9" w:rsidRPr="007802C9">
        <w:rPr>
          <w:rFonts w:hAnsi="Times New Roman" w:ascii="Times New Roman"/>
          <w:sz w:val="24"/>
        </w:rPr>
        <w:lastRenderedPageBreak/>
        <w:t>namirenje troškova prethodnoga i otvorenoga stečajnog postupka.</w:t>
      </w:r>
      <w:r w:rsidR="00EA6AC8">
        <w:rPr>
          <w:rFonts w:hAnsi="Times New Roman" w:ascii="Times New Roman"/>
          <w:sz w:val="24"/>
        </w:rPr>
        <w:t xml:space="preserve"> Stoga je temeljem navedene odredbe riješeno kao u izreci.</w:t>
      </w:r>
    </w:p>
    <w:p w:rsidRDefault="007802C9" w:rsidP="0089669B" w:rsidR="00E64EB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B84056" w:rsidP="00E64EB5" w:rsidR="0089669B">
      <w:pPr>
        <w:ind w:firstLine="720"/>
        <w:rPr>
          <w:rFonts w:hAnsi="Times New Roman" w:ascii="Times New Roman"/>
          <w:sz w:val="24"/>
        </w:rPr>
      </w:pPr>
      <w:r w:rsidRPr="00B84056">
        <w:rPr>
          <w:rFonts w:hAnsi="Times New Roman" w:ascii="Times New Roman"/>
          <w:sz w:val="24"/>
        </w:rPr>
        <w:t xml:space="preserve">Troškovi </w:t>
      </w:r>
      <w:r>
        <w:rPr>
          <w:rFonts w:hAnsi="Times New Roman" w:ascii="Times New Roman"/>
          <w:sz w:val="24"/>
        </w:rPr>
        <w:t>postupka, na koje plaćanje su</w:t>
      </w:r>
      <w:r w:rsidR="00C179F6">
        <w:rPr>
          <w:rFonts w:hAnsi="Times New Roman" w:ascii="Times New Roman"/>
          <w:sz w:val="24"/>
        </w:rPr>
        <w:t xml:space="preserve"> ovim rješenjem </w:t>
      </w:r>
      <w:r>
        <w:rPr>
          <w:rFonts w:hAnsi="Times New Roman" w:ascii="Times New Roman"/>
          <w:sz w:val="24"/>
        </w:rPr>
        <w:t>pozvane osobe koje imaju pravni interes</w:t>
      </w:r>
      <w:r w:rsidR="00C179F6">
        <w:rPr>
          <w:rFonts w:hAnsi="Times New Roman" w:ascii="Times New Roman"/>
          <w:sz w:val="24"/>
        </w:rPr>
        <w:t xml:space="preserve"> da se stečajni postupak provede, </w:t>
      </w:r>
      <w:r w:rsidRPr="00B84056">
        <w:rPr>
          <w:rFonts w:hAnsi="Times New Roman" w:ascii="Times New Roman"/>
          <w:sz w:val="24"/>
        </w:rPr>
        <w:t xml:space="preserve">procijenjeni </w:t>
      </w:r>
      <w:r>
        <w:rPr>
          <w:rFonts w:hAnsi="Times New Roman" w:ascii="Times New Roman"/>
          <w:sz w:val="24"/>
        </w:rPr>
        <w:t xml:space="preserve">su </w:t>
      </w:r>
      <w:r w:rsidRPr="00B84056">
        <w:rPr>
          <w:rFonts w:hAnsi="Times New Roman" w:ascii="Times New Roman"/>
          <w:sz w:val="24"/>
        </w:rPr>
        <w:t xml:space="preserve">na </w:t>
      </w:r>
      <w:r>
        <w:rPr>
          <w:rFonts w:hAnsi="Times New Roman" w:ascii="Times New Roman"/>
          <w:sz w:val="24"/>
        </w:rPr>
        <w:t xml:space="preserve">ukupan </w:t>
      </w:r>
      <w:r w:rsidRPr="00B84056">
        <w:rPr>
          <w:rFonts w:hAnsi="Times New Roman" w:ascii="Times New Roman"/>
          <w:sz w:val="24"/>
        </w:rPr>
        <w:t xml:space="preserve">iznos od  </w:t>
      </w:r>
      <w:r>
        <w:rPr>
          <w:rFonts w:hAnsi="Times New Roman" w:ascii="Times New Roman"/>
          <w:sz w:val="24"/>
        </w:rPr>
        <w:t>10.000,00</w:t>
      </w:r>
      <w:r w:rsidRPr="00B84056">
        <w:rPr>
          <w:rFonts w:hAnsi="Times New Roman" w:ascii="Times New Roman"/>
          <w:sz w:val="24"/>
        </w:rPr>
        <w:t xml:space="preserve"> kuna, a sastoj</w:t>
      </w:r>
      <w:r w:rsidR="00304495">
        <w:rPr>
          <w:rFonts w:hAnsi="Times New Roman" w:ascii="Times New Roman"/>
          <w:sz w:val="24"/>
        </w:rPr>
        <w:t>e se</w:t>
      </w:r>
      <w:r w:rsidRPr="00B84056">
        <w:rPr>
          <w:rFonts w:hAnsi="Times New Roman" w:ascii="Times New Roman"/>
          <w:sz w:val="24"/>
        </w:rPr>
        <w:t xml:space="preserve"> od troškova izrade žiga u iznosu od 1</w:t>
      </w:r>
      <w:r w:rsidR="00344250">
        <w:rPr>
          <w:rFonts w:hAnsi="Times New Roman" w:ascii="Times New Roman"/>
          <w:sz w:val="24"/>
        </w:rPr>
        <w:t>0</w:t>
      </w:r>
      <w:r w:rsidRPr="00B84056">
        <w:rPr>
          <w:rFonts w:hAnsi="Times New Roman" w:ascii="Times New Roman"/>
          <w:sz w:val="24"/>
        </w:rPr>
        <w:t>0,00 kuna, bankarskih troškova otvaranja</w:t>
      </w:r>
      <w:r w:rsidR="009B60B8">
        <w:rPr>
          <w:rFonts w:hAnsi="Times New Roman" w:ascii="Times New Roman"/>
          <w:sz w:val="24"/>
        </w:rPr>
        <w:t>,</w:t>
      </w:r>
      <w:r w:rsidRPr="00B84056">
        <w:rPr>
          <w:rFonts w:hAnsi="Times New Roman" w:ascii="Times New Roman"/>
          <w:sz w:val="24"/>
        </w:rPr>
        <w:t xml:space="preserve"> održavanja </w:t>
      </w:r>
      <w:r w:rsidR="009B60B8">
        <w:rPr>
          <w:rFonts w:hAnsi="Times New Roman" w:ascii="Times New Roman"/>
          <w:sz w:val="24"/>
        </w:rPr>
        <w:t xml:space="preserve">i zatvaranja </w:t>
      </w:r>
      <w:r w:rsidRPr="00B84056">
        <w:rPr>
          <w:rFonts w:hAnsi="Times New Roman" w:ascii="Times New Roman"/>
          <w:sz w:val="24"/>
        </w:rPr>
        <w:t xml:space="preserve">računa u iznosu od 600,00 kuna, nagrade </w:t>
      </w:r>
      <w:r w:rsidR="009B60B8">
        <w:rPr>
          <w:rFonts w:hAnsi="Times New Roman" w:ascii="Times New Roman"/>
          <w:sz w:val="24"/>
        </w:rPr>
        <w:t xml:space="preserve">privremenom i </w:t>
      </w:r>
      <w:r w:rsidRPr="00B84056">
        <w:rPr>
          <w:rFonts w:hAnsi="Times New Roman" w:ascii="Times New Roman"/>
          <w:sz w:val="24"/>
        </w:rPr>
        <w:t xml:space="preserve">stečajnom upravitelju u iznosu od </w:t>
      </w:r>
      <w:r w:rsidR="00304495">
        <w:rPr>
          <w:rFonts w:hAnsi="Times New Roman" w:ascii="Times New Roman"/>
          <w:sz w:val="24"/>
        </w:rPr>
        <w:t xml:space="preserve">bruto </w:t>
      </w:r>
      <w:r w:rsidR="00A84146">
        <w:rPr>
          <w:rFonts w:hAnsi="Times New Roman" w:ascii="Times New Roman"/>
          <w:sz w:val="24"/>
        </w:rPr>
        <w:t>5</w:t>
      </w:r>
      <w:r w:rsidRPr="00B84056">
        <w:rPr>
          <w:rFonts w:hAnsi="Times New Roman" w:ascii="Times New Roman"/>
          <w:sz w:val="24"/>
        </w:rPr>
        <w:t>.000,00 kuna, troškova knjigovodstv</w:t>
      </w:r>
      <w:r w:rsidR="00E25609">
        <w:rPr>
          <w:rFonts w:hAnsi="Times New Roman" w:ascii="Times New Roman"/>
          <w:sz w:val="24"/>
        </w:rPr>
        <w:t xml:space="preserve">a </w:t>
      </w:r>
      <w:r w:rsidRPr="00B84056">
        <w:rPr>
          <w:rFonts w:hAnsi="Times New Roman" w:ascii="Times New Roman"/>
          <w:sz w:val="24"/>
        </w:rPr>
        <w:t xml:space="preserve">u iznosu od </w:t>
      </w:r>
      <w:r w:rsidR="00344250">
        <w:rPr>
          <w:rFonts w:hAnsi="Times New Roman" w:ascii="Times New Roman"/>
          <w:sz w:val="24"/>
        </w:rPr>
        <w:t>2.500</w:t>
      </w:r>
      <w:r w:rsidRPr="00B84056">
        <w:rPr>
          <w:rFonts w:hAnsi="Times New Roman" w:ascii="Times New Roman"/>
          <w:sz w:val="24"/>
        </w:rPr>
        <w:t>,00 kuna, arhiviranj</w:t>
      </w:r>
      <w:r w:rsidR="00344250">
        <w:rPr>
          <w:rFonts w:hAnsi="Times New Roman" w:ascii="Times New Roman"/>
          <w:sz w:val="24"/>
        </w:rPr>
        <w:t>a</w:t>
      </w:r>
      <w:r w:rsidRPr="00B84056">
        <w:rPr>
          <w:rFonts w:hAnsi="Times New Roman" w:ascii="Times New Roman"/>
          <w:sz w:val="24"/>
        </w:rPr>
        <w:t xml:space="preserve"> dokumentacije u iznosu od </w:t>
      </w:r>
      <w:r w:rsidR="00E25609">
        <w:rPr>
          <w:rFonts w:hAnsi="Times New Roman" w:ascii="Times New Roman"/>
          <w:sz w:val="24"/>
        </w:rPr>
        <w:t>7</w:t>
      </w:r>
      <w:r w:rsidR="00A84146">
        <w:rPr>
          <w:rFonts w:hAnsi="Times New Roman" w:ascii="Times New Roman"/>
          <w:sz w:val="24"/>
        </w:rPr>
        <w:t>0</w:t>
      </w:r>
      <w:r w:rsidRPr="00B84056">
        <w:rPr>
          <w:rFonts w:hAnsi="Times New Roman" w:ascii="Times New Roman"/>
          <w:sz w:val="24"/>
        </w:rPr>
        <w:t>0,00 kuna</w:t>
      </w:r>
      <w:r w:rsidR="00E25609">
        <w:rPr>
          <w:rFonts w:hAnsi="Times New Roman" w:ascii="Times New Roman"/>
          <w:sz w:val="24"/>
        </w:rPr>
        <w:t xml:space="preserve"> te </w:t>
      </w:r>
      <w:r w:rsidRPr="00B84056">
        <w:rPr>
          <w:rFonts w:hAnsi="Times New Roman" w:ascii="Times New Roman"/>
          <w:sz w:val="24"/>
        </w:rPr>
        <w:t>materijalnih troškova</w:t>
      </w:r>
      <w:r w:rsidR="00E25609">
        <w:rPr>
          <w:rFonts w:hAnsi="Times New Roman" w:ascii="Times New Roman"/>
          <w:sz w:val="24"/>
        </w:rPr>
        <w:t xml:space="preserve"> kancelarijskog  materijala i telekomunikacij</w:t>
      </w:r>
      <w:r w:rsidR="00304495">
        <w:rPr>
          <w:rFonts w:hAnsi="Times New Roman" w:ascii="Times New Roman"/>
          <w:sz w:val="24"/>
        </w:rPr>
        <w:t>a</w:t>
      </w:r>
      <w:r w:rsidRPr="00B84056">
        <w:rPr>
          <w:rFonts w:hAnsi="Times New Roman" w:ascii="Times New Roman"/>
          <w:sz w:val="24"/>
        </w:rPr>
        <w:t xml:space="preserve"> u iznosu od </w:t>
      </w:r>
      <w:r w:rsidR="00C179F6">
        <w:rPr>
          <w:rFonts w:hAnsi="Times New Roman" w:ascii="Times New Roman"/>
          <w:sz w:val="24"/>
        </w:rPr>
        <w:t>1.</w:t>
      </w:r>
      <w:r w:rsidR="00862570">
        <w:rPr>
          <w:rFonts w:hAnsi="Times New Roman" w:ascii="Times New Roman"/>
          <w:sz w:val="24"/>
        </w:rPr>
        <w:t>1</w:t>
      </w:r>
      <w:r w:rsidR="00C179F6">
        <w:rPr>
          <w:rFonts w:hAnsi="Times New Roman" w:ascii="Times New Roman"/>
          <w:sz w:val="24"/>
        </w:rPr>
        <w:t>00,00</w:t>
      </w:r>
      <w:r w:rsidRPr="00B84056">
        <w:rPr>
          <w:rFonts w:hAnsi="Times New Roman" w:ascii="Times New Roman"/>
          <w:sz w:val="24"/>
        </w:rPr>
        <w:t xml:space="preserve"> kuna</w:t>
      </w:r>
      <w:r w:rsidR="00C179F6">
        <w:rPr>
          <w:rFonts w:hAnsi="Times New Roman" w:ascii="Times New Roman"/>
          <w:sz w:val="24"/>
        </w:rPr>
        <w:t>.</w:t>
      </w:r>
    </w:p>
    <w:p w:rsidRDefault="0089669B" w:rsidP="0089669B" w:rsidR="0089669B">
      <w:pPr>
        <w:rPr>
          <w:rFonts w:hAnsi="Times New Roman" w:ascii="Times New Roman"/>
          <w:sz w:val="24"/>
        </w:rPr>
      </w:pPr>
    </w:p>
    <w:p w:rsidRDefault="00482439" w:rsidP="0089669B" w:rsidR="00482439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U </w:t>
      </w:r>
      <w:r w:rsidR="00B25DAA" w:rsidRPr="006440F5">
        <w:rPr>
          <w:rFonts w:hAnsi="Times New Roman" w:ascii="Times New Roman"/>
          <w:sz w:val="24"/>
        </w:rPr>
        <w:t>Zagrebu</w:t>
      </w:r>
      <w:r w:rsidRPr="006440F5">
        <w:rPr>
          <w:rFonts w:hAnsi="Times New Roman" w:ascii="Times New Roman"/>
          <w:sz w:val="24"/>
        </w:rPr>
        <w:t xml:space="preserve">, </w:t>
      </w:r>
      <w:r w:rsidR="00174DE6">
        <w:rPr>
          <w:rFonts w:hAnsi="Times New Roman" w:ascii="Times New Roman"/>
          <w:sz w:val="24"/>
        </w:rPr>
        <w:t xml:space="preserve">12. prosinca </w:t>
      </w:r>
      <w:r w:rsidR="00304495">
        <w:rPr>
          <w:rFonts w:hAnsi="Times New Roman" w:ascii="Times New Roman"/>
          <w:sz w:val="24"/>
        </w:rPr>
        <w:t>2018.</w:t>
      </w:r>
    </w:p>
    <w:p w:rsidRDefault="00482439" w:rsidP="00332EB3" w:rsidR="00482439" w:rsidRPr="006440F5">
      <w:pPr>
        <w:jc w:val="center"/>
        <w:rPr>
          <w:rFonts w:hAnsi="Times New Roman" w:ascii="Times New Roman"/>
          <w:sz w:val="24"/>
        </w:rPr>
      </w:pPr>
    </w:p>
    <w:p w:rsidRDefault="00164FDA" w:rsidP="00332EB3" w:rsidR="00482439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                                                                                                      </w:t>
      </w:r>
      <w:r w:rsidR="00A102B0" w:rsidRPr="006440F5">
        <w:rPr>
          <w:rFonts w:hAnsi="Times New Roman" w:ascii="Times New Roman"/>
          <w:sz w:val="24"/>
        </w:rPr>
        <w:t xml:space="preserve"> </w:t>
      </w:r>
      <w:r w:rsidR="00304495">
        <w:rPr>
          <w:rFonts w:hAnsi="Times New Roman" w:ascii="Times New Roman"/>
          <w:sz w:val="24"/>
        </w:rPr>
        <w:t xml:space="preserve">           </w:t>
      </w:r>
      <w:r w:rsidR="00E2116A" w:rsidRPr="006440F5">
        <w:rPr>
          <w:rFonts w:hAnsi="Times New Roman" w:ascii="Times New Roman"/>
          <w:sz w:val="24"/>
        </w:rPr>
        <w:t>S U D A C:</w:t>
      </w:r>
    </w:p>
    <w:p w:rsidRDefault="00164FDA" w:rsidP="00332EB3" w:rsidR="00482439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                                                                                                 </w:t>
      </w:r>
      <w:r w:rsidR="00304495">
        <w:rPr>
          <w:rFonts w:hAnsi="Times New Roman" w:ascii="Times New Roman"/>
          <w:sz w:val="24"/>
        </w:rPr>
        <w:t xml:space="preserve">         </w:t>
      </w:r>
      <w:r w:rsidR="00482439" w:rsidRPr="006440F5">
        <w:rPr>
          <w:rFonts w:hAnsi="Times New Roman" w:ascii="Times New Roman"/>
          <w:sz w:val="24"/>
        </w:rPr>
        <w:t>MIHAEL KOVAČIĆ</w:t>
      </w:r>
      <w:r w:rsidR="006D59F8">
        <w:rPr>
          <w:rFonts w:hAnsi="Times New Roman" w:ascii="Times New Roman"/>
          <w:sz w:val="24"/>
        </w:rPr>
        <w:t xml:space="preserve"> v. r.</w:t>
      </w:r>
    </w:p>
    <w:p w:rsidRDefault="00482439" w:rsidP="00332EB3" w:rsidR="00482439" w:rsidRPr="006440F5">
      <w:pPr>
        <w:rPr>
          <w:rFonts w:hAnsi="Times New Roman" w:ascii="Times New Roman"/>
          <w:sz w:val="24"/>
        </w:rPr>
      </w:pPr>
    </w:p>
    <w:p w:rsidRDefault="00304495" w:rsidP="00DD2A53" w:rsidR="00304495" w:rsidRPr="00FF44C4">
      <w:pPr>
        <w:overflowPunct w:val="false"/>
        <w:autoSpaceDE w:val="false"/>
        <w:autoSpaceDN w:val="false"/>
        <w:rPr>
          <w:rFonts w:hAnsi="Times New Roman" w:ascii="Times New Roman"/>
          <w:sz w:val="24"/>
        </w:rPr>
      </w:pPr>
      <w:r w:rsidRPr="00FF44C4">
        <w:rPr>
          <w:rFonts w:hAnsi="Times New Roman" w:ascii="Times New Roman"/>
          <w:sz w:val="24"/>
        </w:rPr>
        <w:t>Pravna pouka:</w:t>
      </w:r>
    </w:p>
    <w:p w:rsidRDefault="00304495" w:rsidP="0076544B" w:rsidR="00304495" w:rsidRPr="00624AC8">
      <w:pPr>
        <w:rPr>
          <w:rFonts w:cs="Tahoma" w:hAnsi="Times New Roman" w:ascii="Times New Roman"/>
          <w:sz w:val="24"/>
          <w:lang w:val="sl-SI"/>
        </w:rPr>
      </w:pPr>
      <w:r w:rsidRPr="00FF44C4">
        <w:rPr>
          <w:rFonts w:hAnsi="Times New Roman" w:ascii="Times New Roman"/>
          <w:sz w:val="24"/>
        </w:rPr>
        <w:t>Na ovo rješenje dopuštena je žalba koja se podnosi ovome sudu u roku od osam dana, u tri primjerka.</w:t>
      </w:r>
      <w:r w:rsidRPr="00624AC8">
        <w:rPr>
          <w:rFonts w:cs="Tahoma" w:hAnsi="Times New Roman" w:ascii="Times New Roman"/>
          <w:sz w:val="24"/>
          <w:lang w:val="sl-SI"/>
        </w:rPr>
        <w:t xml:space="preserve"> </w:t>
      </w:r>
    </w:p>
    <w:p w:rsidRDefault="007F048E" w:rsidP="00332EB3" w:rsidR="007F048E" w:rsidRPr="006440F5">
      <w:pPr>
        <w:rPr>
          <w:rFonts w:hAnsi="Times New Roman" w:ascii="Times New Roman"/>
          <w:sz w:val="24"/>
        </w:rPr>
      </w:pPr>
    </w:p>
    <w:p w:rsidRDefault="006D59F8" w:rsidR="006D59F8" w:rsidRPr="006D59F8">
      <w:pPr>
        <w:rPr>
          <w:rFonts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D59F8">
        <w:rPr>
          <w:rFonts w:hAnsi="Times New Roman" w:ascii="Times New Roman"/>
          <w:sz w:val="24"/>
        </w:rPr>
        <w:t>Za toč. otpravka – ovl. službenik</w:t>
      </w:r>
    </w:p>
    <w:p w:rsidRDefault="006D59F8" w:rsidR="006D59F8" w:rsidRPr="006D59F8">
      <w:pPr>
        <w:rPr>
          <w:rFonts w:hAnsi="Times New Roman" w:ascii="Times New Roman"/>
          <w:sz w:val="24"/>
        </w:rPr>
      </w:pPr>
      <w:r w:rsidRPr="006D59F8">
        <w:rPr>
          <w:rFonts w:hAnsi="Times New Roman" w:ascii="Times New Roman"/>
          <w:sz w:val="24"/>
        </w:rPr>
        <w:tab/>
      </w:r>
      <w:r w:rsidRPr="006D59F8">
        <w:rPr>
          <w:rFonts w:hAnsi="Times New Roman" w:ascii="Times New Roman"/>
          <w:sz w:val="24"/>
        </w:rPr>
        <w:tab/>
      </w:r>
      <w:r w:rsidRPr="006D59F8">
        <w:rPr>
          <w:rFonts w:hAnsi="Times New Roman" w:ascii="Times New Roman"/>
          <w:sz w:val="24"/>
        </w:rPr>
        <w:tab/>
      </w:r>
      <w:r w:rsidRPr="006D59F8">
        <w:rPr>
          <w:rFonts w:hAnsi="Times New Roman" w:ascii="Times New Roman"/>
          <w:sz w:val="24"/>
        </w:rPr>
        <w:tab/>
      </w:r>
      <w:r w:rsidRPr="006D59F8">
        <w:rPr>
          <w:rFonts w:hAnsi="Times New Roman" w:ascii="Times New Roman"/>
          <w:sz w:val="24"/>
        </w:rPr>
        <w:tab/>
      </w:r>
      <w:r w:rsidRPr="006D59F8">
        <w:rPr>
          <w:rFonts w:hAnsi="Times New Roman" w:ascii="Times New Roman"/>
          <w:sz w:val="24"/>
        </w:rPr>
        <w:tab/>
      </w:r>
      <w:r w:rsidRPr="006D59F8">
        <w:rPr>
          <w:rFonts w:hAnsi="Times New Roman" w:ascii="Times New Roman"/>
          <w:sz w:val="24"/>
        </w:rPr>
        <w:tab/>
      </w:r>
      <w:r w:rsidRPr="006D59F8">
        <w:rPr>
          <w:rFonts w:hAnsi="Times New Roman" w:ascii="Times New Roman"/>
          <w:sz w:val="24"/>
        </w:rPr>
        <w:tab/>
      </w:r>
      <w:r w:rsidRPr="006D59F8">
        <w:rPr>
          <w:rFonts w:hAnsi="Times New Roman" w:ascii="Times New Roman"/>
          <w:sz w:val="24"/>
        </w:rPr>
        <w:tab/>
        <w:t>Kristina Švajger</w:t>
      </w:r>
    </w:p>
    <w:p w:rsidRDefault="00937E2D" w:rsidP="00332EB3" w:rsidR="00937E2D" w:rsidRPr="006D59F8">
      <w:pPr>
        <w:rPr>
          <w:rFonts w:hAnsi="Times New Roman" w:ascii="Times New Roman"/>
          <w:i/>
          <w:sz w:val="24"/>
        </w:rPr>
      </w:pPr>
    </w:p>
    <w:sectPr w:rsidSect="00EA52A1" w:rsidR="00937E2D" w:rsidRPr="006D59F8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F1D" w:rsidR="008E6F1D">
      <w:r>
        <w:separator/>
      </w:r>
    </w:p>
  </w:endnote>
  <w:endnote w:id="0" w:type="continuationSeparator">
    <w:p w:rsidRDefault="008E6F1D" w:rsidR="008E6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F1D" w:rsidR="008E6F1D">
      <w:r>
        <w:separator/>
      </w:r>
    </w:p>
  </w:footnote>
  <w:footnote w:id="0" w:type="continuationSeparator">
    <w:p w:rsidRDefault="008E6F1D" w:rsidR="008E6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B1A" w:rsidR="00874B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 w:rsidRPr="00B25DA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B25DAA">
      <w:rPr>
        <w:rStyle w:val="Brojstranice"/>
        <w:rFonts w:hAnsi="Times New Roman" w:ascii="Times New Roman"/>
      </w:rPr>
      <w:t xml:space="preserve">- </w:t>
    </w:r>
    <w:r w:rsidRPr="00B25DAA">
      <w:rPr>
        <w:rStyle w:val="Brojstranice"/>
        <w:rFonts w:hAnsi="Times New Roman" w:ascii="Times New Roman"/>
      </w:rPr>
      <w:fldChar w:fldCharType="begin"/>
    </w:r>
    <w:r w:rsidRPr="00B25DAA">
      <w:rPr>
        <w:rStyle w:val="Brojstranice"/>
        <w:rFonts w:hAnsi="Times New Roman" w:ascii="Times New Roman"/>
      </w:rPr>
      <w:instrText xml:space="preserve">PAGE  </w:instrText>
    </w:r>
    <w:r w:rsidRPr="00B25DAA">
      <w:rPr>
        <w:rStyle w:val="Brojstranice"/>
        <w:rFonts w:hAnsi="Times New Roman" w:ascii="Times New Roman"/>
      </w:rPr>
      <w:fldChar w:fldCharType="separate"/>
    </w:r>
    <w:r w:rsidR="006D59F8">
      <w:rPr>
        <w:rStyle w:val="Brojstranice"/>
        <w:rFonts w:hAnsi="Times New Roman" w:ascii="Times New Roman"/>
        <w:noProof/>
      </w:rPr>
      <w:t>2</w:t>
    </w:r>
    <w:r w:rsidRPr="00B25DAA">
      <w:rPr>
        <w:rStyle w:val="Brojstranice"/>
        <w:rFonts w:hAnsi="Times New Roman" w:ascii="Times New Roman"/>
      </w:rPr>
      <w:fldChar w:fldCharType="end"/>
    </w:r>
    <w:r w:rsidRPr="00B25DAA">
      <w:rPr>
        <w:rStyle w:val="Brojstranice"/>
        <w:rFonts w:hAnsi="Times New Roman" w:ascii="Times New Roman"/>
      </w:rPr>
      <w:t xml:space="preserve"> -</w:t>
    </w:r>
  </w:p>
  <w:p w:rsidRDefault="00874B1A" w:rsidP="00780756" w:rsidR="00874B1A">
    <w:pPr>
      <w:jc w:val="right"/>
    </w:pPr>
    <w:r w:rsidRPr="00B25DAA">
      <w:rPr>
        <w:rFonts w:hAnsi="Times New Roman" w:ascii="Times New Roman"/>
        <w:sz w:val="24"/>
      </w:rPr>
      <w:t>3 St-</w:t>
    </w:r>
    <w:r w:rsidR="00E16A64">
      <w:rPr>
        <w:rFonts w:hAnsi="Times New Roman" w:ascii="Times New Roman"/>
        <w:sz w:val="24"/>
      </w:rPr>
      <w:t>4</w:t>
    </w:r>
    <w:r w:rsidR="00F66FE8">
      <w:rPr>
        <w:rFonts w:hAnsi="Times New Roman" w:ascii="Times New Roman"/>
        <w:sz w:val="24"/>
      </w:rPr>
      <w:t>581</w:t>
    </w:r>
    <w:r w:rsidR="00FB751A">
      <w:rPr>
        <w:rFonts w:hAnsi="Times New Roman" w:ascii="Times New Roman"/>
        <w:sz w:val="24"/>
      </w:rPr>
      <w:t>/16-3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7BB2"/>
    <w:rsid w:val="00002145"/>
    <w:rsid w:val="0000473F"/>
    <w:rsid w:val="000147F1"/>
    <w:rsid w:val="00021028"/>
    <w:rsid w:val="0003477D"/>
    <w:rsid w:val="0004588E"/>
    <w:rsid w:val="00047B90"/>
    <w:rsid w:val="0006322A"/>
    <w:rsid w:val="00070CB4"/>
    <w:rsid w:val="0009694C"/>
    <w:rsid w:val="000A046A"/>
    <w:rsid w:val="000A3405"/>
    <w:rsid w:val="000A5E52"/>
    <w:rsid w:val="000D010B"/>
    <w:rsid w:val="000E3FDE"/>
    <w:rsid w:val="001241C1"/>
    <w:rsid w:val="00126DD6"/>
    <w:rsid w:val="001374B6"/>
    <w:rsid w:val="001617C4"/>
    <w:rsid w:val="00164FDA"/>
    <w:rsid w:val="00174DE6"/>
    <w:rsid w:val="00177A30"/>
    <w:rsid w:val="0018054A"/>
    <w:rsid w:val="001A094F"/>
    <w:rsid w:val="001B3A90"/>
    <w:rsid w:val="001B3AF9"/>
    <w:rsid w:val="001C6684"/>
    <w:rsid w:val="001D735C"/>
    <w:rsid w:val="001E575C"/>
    <w:rsid w:val="00225088"/>
    <w:rsid w:val="00227626"/>
    <w:rsid w:val="00233BA6"/>
    <w:rsid w:val="00240C02"/>
    <w:rsid w:val="0024564D"/>
    <w:rsid w:val="00245A89"/>
    <w:rsid w:val="0025185A"/>
    <w:rsid w:val="00270758"/>
    <w:rsid w:val="00296500"/>
    <w:rsid w:val="002C1105"/>
    <w:rsid w:val="002E55F0"/>
    <w:rsid w:val="00301FEC"/>
    <w:rsid w:val="00304495"/>
    <w:rsid w:val="00317DF9"/>
    <w:rsid w:val="00332EB3"/>
    <w:rsid w:val="00334965"/>
    <w:rsid w:val="00335D44"/>
    <w:rsid w:val="00344250"/>
    <w:rsid w:val="00360318"/>
    <w:rsid w:val="0036625F"/>
    <w:rsid w:val="00385660"/>
    <w:rsid w:val="0039717A"/>
    <w:rsid w:val="003B1FC2"/>
    <w:rsid w:val="003B3623"/>
    <w:rsid w:val="003B4319"/>
    <w:rsid w:val="003C3ECA"/>
    <w:rsid w:val="003C52B4"/>
    <w:rsid w:val="003D21F3"/>
    <w:rsid w:val="003F711A"/>
    <w:rsid w:val="00436CBD"/>
    <w:rsid w:val="00441071"/>
    <w:rsid w:val="00445EFF"/>
    <w:rsid w:val="00473012"/>
    <w:rsid w:val="0047344D"/>
    <w:rsid w:val="00477EA0"/>
    <w:rsid w:val="00482439"/>
    <w:rsid w:val="00484AA8"/>
    <w:rsid w:val="00490C45"/>
    <w:rsid w:val="004B14BD"/>
    <w:rsid w:val="004B7048"/>
    <w:rsid w:val="004E4978"/>
    <w:rsid w:val="004E65A3"/>
    <w:rsid w:val="004F66D6"/>
    <w:rsid w:val="005043FB"/>
    <w:rsid w:val="00522453"/>
    <w:rsid w:val="00522BD5"/>
    <w:rsid w:val="00527907"/>
    <w:rsid w:val="00530A08"/>
    <w:rsid w:val="005419C8"/>
    <w:rsid w:val="00545C55"/>
    <w:rsid w:val="0057341F"/>
    <w:rsid w:val="00593FFA"/>
    <w:rsid w:val="005944E7"/>
    <w:rsid w:val="005F41A2"/>
    <w:rsid w:val="006008F9"/>
    <w:rsid w:val="00602D05"/>
    <w:rsid w:val="0060469F"/>
    <w:rsid w:val="00613220"/>
    <w:rsid w:val="00616385"/>
    <w:rsid w:val="0062506F"/>
    <w:rsid w:val="00642359"/>
    <w:rsid w:val="006440F5"/>
    <w:rsid w:val="00672BE1"/>
    <w:rsid w:val="006779BF"/>
    <w:rsid w:val="006A2AA6"/>
    <w:rsid w:val="006D3803"/>
    <w:rsid w:val="006D59F8"/>
    <w:rsid w:val="006E1347"/>
    <w:rsid w:val="006E52BB"/>
    <w:rsid w:val="006F399D"/>
    <w:rsid w:val="0070227B"/>
    <w:rsid w:val="00712F4B"/>
    <w:rsid w:val="007160D0"/>
    <w:rsid w:val="00736973"/>
    <w:rsid w:val="00743CEE"/>
    <w:rsid w:val="0074451D"/>
    <w:rsid w:val="00750103"/>
    <w:rsid w:val="00753658"/>
    <w:rsid w:val="0077054E"/>
    <w:rsid w:val="00774AB7"/>
    <w:rsid w:val="0077753E"/>
    <w:rsid w:val="00777691"/>
    <w:rsid w:val="007802C9"/>
    <w:rsid w:val="00780756"/>
    <w:rsid w:val="00785EA0"/>
    <w:rsid w:val="007956BB"/>
    <w:rsid w:val="00796D7D"/>
    <w:rsid w:val="007B4BE6"/>
    <w:rsid w:val="007E0A65"/>
    <w:rsid w:val="007E2632"/>
    <w:rsid w:val="007E3B92"/>
    <w:rsid w:val="007F048E"/>
    <w:rsid w:val="00801E2F"/>
    <w:rsid w:val="0081634D"/>
    <w:rsid w:val="008217D5"/>
    <w:rsid w:val="00853948"/>
    <w:rsid w:val="00862570"/>
    <w:rsid w:val="008742B9"/>
    <w:rsid w:val="00874B1A"/>
    <w:rsid w:val="008774EB"/>
    <w:rsid w:val="00894BA3"/>
    <w:rsid w:val="0089669B"/>
    <w:rsid w:val="008B6753"/>
    <w:rsid w:val="008B6BCE"/>
    <w:rsid w:val="008E2C95"/>
    <w:rsid w:val="008E6F1D"/>
    <w:rsid w:val="008F7361"/>
    <w:rsid w:val="009061A9"/>
    <w:rsid w:val="009107E8"/>
    <w:rsid w:val="00910AAD"/>
    <w:rsid w:val="00937E2D"/>
    <w:rsid w:val="00963309"/>
    <w:rsid w:val="00971D49"/>
    <w:rsid w:val="00973546"/>
    <w:rsid w:val="0097548B"/>
    <w:rsid w:val="009A6E5B"/>
    <w:rsid w:val="009B60B8"/>
    <w:rsid w:val="00A102B0"/>
    <w:rsid w:val="00A14290"/>
    <w:rsid w:val="00A23DC2"/>
    <w:rsid w:val="00A270DA"/>
    <w:rsid w:val="00A307F0"/>
    <w:rsid w:val="00A447E2"/>
    <w:rsid w:val="00A77C9E"/>
    <w:rsid w:val="00A822F8"/>
    <w:rsid w:val="00A8404F"/>
    <w:rsid w:val="00A84146"/>
    <w:rsid w:val="00A92161"/>
    <w:rsid w:val="00A9788A"/>
    <w:rsid w:val="00AA0341"/>
    <w:rsid w:val="00AC30C2"/>
    <w:rsid w:val="00AE3E4A"/>
    <w:rsid w:val="00AF5B58"/>
    <w:rsid w:val="00B028E5"/>
    <w:rsid w:val="00B10D19"/>
    <w:rsid w:val="00B15E70"/>
    <w:rsid w:val="00B177CA"/>
    <w:rsid w:val="00B2072E"/>
    <w:rsid w:val="00B25DAA"/>
    <w:rsid w:val="00B26322"/>
    <w:rsid w:val="00B323FE"/>
    <w:rsid w:val="00B346AF"/>
    <w:rsid w:val="00B36118"/>
    <w:rsid w:val="00B40E9A"/>
    <w:rsid w:val="00B52117"/>
    <w:rsid w:val="00B57309"/>
    <w:rsid w:val="00B84056"/>
    <w:rsid w:val="00C172D4"/>
    <w:rsid w:val="00C179F6"/>
    <w:rsid w:val="00C20CD8"/>
    <w:rsid w:val="00C32C1D"/>
    <w:rsid w:val="00C33ABF"/>
    <w:rsid w:val="00C44233"/>
    <w:rsid w:val="00C45D15"/>
    <w:rsid w:val="00C57BB2"/>
    <w:rsid w:val="00C74832"/>
    <w:rsid w:val="00C8624D"/>
    <w:rsid w:val="00CE6F16"/>
    <w:rsid w:val="00CF7476"/>
    <w:rsid w:val="00D2185F"/>
    <w:rsid w:val="00D361BB"/>
    <w:rsid w:val="00D5172B"/>
    <w:rsid w:val="00D55471"/>
    <w:rsid w:val="00D66808"/>
    <w:rsid w:val="00D70016"/>
    <w:rsid w:val="00D75A69"/>
    <w:rsid w:val="00D7677A"/>
    <w:rsid w:val="00DB5644"/>
    <w:rsid w:val="00DC60B3"/>
    <w:rsid w:val="00E03F66"/>
    <w:rsid w:val="00E066CE"/>
    <w:rsid w:val="00E16A64"/>
    <w:rsid w:val="00E2116A"/>
    <w:rsid w:val="00E230DB"/>
    <w:rsid w:val="00E24AF4"/>
    <w:rsid w:val="00E25609"/>
    <w:rsid w:val="00E32C8A"/>
    <w:rsid w:val="00E33BA1"/>
    <w:rsid w:val="00E356FC"/>
    <w:rsid w:val="00E4364A"/>
    <w:rsid w:val="00E4455F"/>
    <w:rsid w:val="00E4459E"/>
    <w:rsid w:val="00E50768"/>
    <w:rsid w:val="00E64EB5"/>
    <w:rsid w:val="00E80646"/>
    <w:rsid w:val="00E835B6"/>
    <w:rsid w:val="00E97068"/>
    <w:rsid w:val="00EA52A1"/>
    <w:rsid w:val="00EA6AC8"/>
    <w:rsid w:val="00EB07F9"/>
    <w:rsid w:val="00EC5A2B"/>
    <w:rsid w:val="00EF42CF"/>
    <w:rsid w:val="00F06C77"/>
    <w:rsid w:val="00F078BA"/>
    <w:rsid w:val="00F26A2F"/>
    <w:rsid w:val="00F35635"/>
    <w:rsid w:val="00F66FE8"/>
    <w:rsid w:val="00F76FBB"/>
    <w:rsid w:val="00F871DD"/>
    <w:rsid w:val="00FA08B8"/>
    <w:rsid w:val="00FB751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08B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D59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59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59F8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59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59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08B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D59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59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59F8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59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59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4581</izvorni_sadrzaj>
    <derivirana_varijabla naziv="DomainObject.Predmet.Broj_1">4581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St-4581/2016</izvorni_sadrzaj>
    <derivirana_varijabla naziv="DomainObject.Predmet.OznakaBroj_1">St-4581/2016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WORLD MARKETING d.o.o. za trgovinu i usluge</izvorni_sadrzaj>
    <derivirana_varijabla naziv="DomainObject.Predmet.ProtustrankaFormated_1">  WORLD MARKETING d.o.o. za trgovinu i usluge</derivirana_varijabla>
  </DomainObject.Predmet.ProtustrankaFormated>
  <DomainObject.Predmet.ProtustrankaFormatedOIB>
    <izvorni_sadrzaj>  WORLD MARKETING d.o.o. za trgovinu i usluge, OIB 98495416564</izvorni_sadrzaj>
    <derivirana_varijabla naziv="DomainObject.Predmet.ProtustrankaFormatedOIB_1">  WORLD MARKETING d.o.o. za trgovinu i usluge, OIB 98495416564</derivirana_varijabla>
  </DomainObject.Predmet.ProtustrankaFormatedOIB>
  <DomainObject.Predmet.ProtustrankaFormatedWithAdress>
    <izvorni_sadrzaj> WORLD MARKETING d.o.o. za trgovinu i usluge, Bjelovarska ulica 20, 10360 Sesvete</izvorni_sadrzaj>
    <derivirana_varijabla naziv="DomainObject.Predmet.ProtustrankaFormatedWithAdress_1"> WORLD MARKETING d.o.o. za trgovinu i usluge, Bjelovarska ulica 20, 10360 Sesvete</derivirana_varijabla>
  </DomainObject.Predmet.ProtustrankaFormatedWithAdress>
  <DomainObject.Predmet.ProtustrankaFormatedWithAdressOIB>
    <izvorni_sadrzaj> WORLD MARKETING d.o.o. za trgovinu i usluge, OIB 98495416564, Bjelovarska ulica 20, 10360 Sesvete</izvorni_sadrzaj>
    <derivirana_varijabla naziv="DomainObject.Predmet.ProtustrankaFormatedWithAdressOIB_1"> WORLD MARKETING d.o.o. za trgovinu i usluge, OIB 98495416564, Bjelovarska ulica 20, 10360 Sesvete</derivirana_varijabla>
  </DomainObject.Predmet.ProtustrankaFormatedWithAdressOIB>
  <DomainObject.Predmet.ProtustrankaWithAdress>
    <izvorni_sadrzaj>WORLD MARKETING d.o.o. za trgovinu i usluge Bjelovarska ulica 20, 10360 Sesvete</izvorni_sadrzaj>
    <derivirana_varijabla naziv="DomainObject.Predmet.ProtustrankaWithAdress_1">WORLD MARKETING d.o.o. za trgovinu i usluge Bjelovarska ulica 20, 10360 Sesvete</derivirana_varijabla>
  </DomainObject.Predmet.ProtustrankaWithAdress>
  <DomainObject.Predmet.ProtustrankaWithAdressOIB>
    <izvorni_sadrzaj>WORLD MARKETING d.o.o. za trgovinu i usluge, OIB 98495416564, Bjelovarska ulica 20, 10360 Sesvete</izvorni_sadrzaj>
    <derivirana_varijabla naziv="DomainObject.Predmet.ProtustrankaWithAdressOIB_1">WORLD MARKETING d.o.o. za trgovinu i usluge, OIB 98495416564, Bjelovarska ulica 20, 10360 Sesvete</derivirana_varijabla>
  </DomainObject.Predmet.ProtustrankaWithAdressOIB>
  <DomainObject.Predmet.ProtustrankaNazivFormated>
    <izvorni_sadrzaj>WORLD MARKETING d.o.o. za trgovinu i usluge</izvorni_sadrzaj>
    <derivirana_varijabla naziv="DomainObject.Predmet.ProtustrankaNazivFormated_1">WORLD MARKETING d.o.o. za trgovinu i usluge</derivirana_varijabla>
  </DomainObject.Predmet.ProtustrankaNazivFormated>
  <DomainObject.Predmet.ProtustrankaNazivFormatedOIB>
    <izvorni_sadrzaj>WORLD MARKETING d.o.o. za trgovinu i usluge, OIB 98495416564</izvorni_sadrzaj>
    <derivirana_varijabla naziv="DomainObject.Predmet.ProtustrankaNazivFormatedOIB_1">WORLD MARKETING d.o.o. za trgovinu i usluge, OIB 98495416564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WORLD MARKETING d.o.o. za trgovinu i usluge</item>
    </izvorni_sadrzaj>
    <derivirana_varijabla naziv="DomainObject.Predmet.ProtuStrankaListFormated_1">
      <item>WORLD MARKETING d.o.o. za trgovinu i usluge</item>
    </derivirana_varijabla>
  </DomainObject.Predmet.ProtuStrankaListFormated>
  <DomainObject.Predmet.ProtuStrankaListFormatedOIB>
    <izvorni_sadrzaj>
      <item>WORLD MARKETING d.o.o. za trgovinu i usluge, OIB 98495416564</item>
    </izvorni_sadrzaj>
    <derivirana_varijabla naziv="DomainObject.Predmet.ProtuStrankaListFormatedOIB_1">
      <item>WORLD MARKETING d.o.o. za trgovinu i usluge, OIB 98495416564</item>
    </derivirana_varijabla>
  </DomainObject.Predmet.ProtuStrankaListFormatedOIB>
  <DomainObject.Predmet.ProtuStrankaListFormatedWithAdress>
    <izvorni_sadrzaj>
      <item>WORLD MARKETING d.o.o. za trgovinu i usluge, Bjelovarska ulica 20, 10360 Sesvete</item>
    </izvorni_sadrzaj>
    <derivirana_varijabla naziv="DomainObject.Predmet.ProtuStrankaListFormatedWithAdress_1">
      <item>WORLD MARKETING d.o.o. za trgovinu i usluge, Bjelovarska ulica 20, 10360 Sesvete</item>
    </derivirana_varijabla>
  </DomainObject.Predmet.ProtuStrankaListFormatedWithAdress>
  <DomainObject.Predmet.ProtuStrankaListFormatedWithAdressOIB>
    <izvorni_sadrzaj>
      <item>WORLD MARKETING d.o.o. za trgovinu i usluge, OIB 98495416564, Bjelovarska ulica 20, 10360 Sesvete</item>
    </izvorni_sadrzaj>
    <derivirana_varijabla naziv="DomainObject.Predmet.ProtuStrankaListFormatedWithAdressOIB_1">
      <item>WORLD MARKETING d.o.o. za trgovinu i usluge, OIB 98495416564, Bjelovarska ulica 20, 10360 Sesvete</item>
    </derivirana_varijabla>
  </DomainObject.Predmet.ProtuStrankaListFormatedWithAdressOIB>
  <DomainObject.Predmet.ProtuStrankaListNazivFormated>
    <izvorni_sadrzaj>
      <item>WORLD MARKETING d.o.o. za trgovinu i usluge</item>
    </izvorni_sadrzaj>
    <derivirana_varijabla naziv="DomainObject.Predmet.ProtuStrankaListNazivFormated_1">
      <item>WORLD MARKETING d.o.o. za trgovinu i usluge</item>
    </derivirana_varijabla>
  </DomainObject.Predmet.ProtuStrankaListNazivFormated>
  <DomainObject.Predmet.ProtuStrankaListNazivFormatedOIB>
    <izvorni_sadrzaj>
      <item>WORLD MARKETING d.o.o. za trgovinu i usluge, OIB 98495416564</item>
    </izvorni_sadrzaj>
    <derivirana_varijabla naziv="DomainObject.Predmet.ProtuStrankaListNazivFormatedOIB_1">
      <item>WORLD MARKETING d.o.o. za trgovinu i usluge, OIB 98495416564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WORLD MARKETING d.o.o. za trgovinu i usluge</izvorni_sadrzaj>
    <derivirana_varijabla naziv="DomainObject.Predmet.ProtustrankaIDrugi_1">WORLD MARKETING 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WORLD MARKETING d.o.o. za trgovinu i usluge, OIB 98495416564, Bjelovarska ulica 20, 10360 Sesvete</izvorni_sadrzaj>
    <derivirana_varijabla naziv="DomainObject.Predmet.ProtustrankaIDrugiAdressOIB_1">WORLD MARKETING d.o.o. za trgovinu i usluge, OIB 98495416564, Bjelovarska ulica 20,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WORLD MARKETING d.o.o. za trgovinu i usluge</item>
      <item>vjerovnici</item>
    </izvorni_sadrzaj>
    <derivirana_varijabla naziv="DomainObject.Predmet.SudioniciListNaziv_1">
      <item>FINA Regionalni centar Zagreb</item>
      <item>WORLD MARKETING d.o.o. za trgovinu i usluge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WORLD MARKETING d.o.o. za trgovinu i usluge, OIB 98495416564, Bjelovarska ulica 20,10360 Sesvete</item>
      <item>vjerovnici</item>
    </izvorni_sadrzaj>
    <derivirana_varijabla naziv="DomainObject.Predmet.SudioniciListAdressOIB_1">
      <item>FINA Regionalni centar Zagreb, OIB 85821130368, Trg svibanjskih žrtava 1995. br. 1,10000 Zagreb</item>
      <item>WORLD MARKETING d.o.o. za trgovinu i usluge, OIB 98495416564, Bjelovarska ulica 20,10360 Sesvete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98495416564</item>
      <item>, OIB null</item>
    </izvorni_sadrzaj>
    <derivirana_varijabla naziv="DomainObject.Predmet.SudioniciListNazivOIB_1">
      <item>, OIB 85821130368</item>
      <item>, OIB 98495416564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480</properties:Words>
  <properties:Characters>2573</properties:Characters>
  <properties:Lines>69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2018-12-12T13:21:00Z</dcterms:created>
  <dc:creator>MK</dc:creator>
  <cp:lastModifiedBy>Kristina Švajger</cp:lastModifiedBy>
  <cp:lastPrinted>2018-12-12T13:22:00Z</cp:lastPrinted>
  <dcterms:modified xmlns:xsi="http://www.w3.org/2001/XMLSchema-instance" xsi:type="dcterms:W3CDTF">2018-12-12T13:22:00Z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vjerovnicima po čl. 132. SZ - bez prethodnog postupka, 12. 12. 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