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A2D" w:rsidRDefault="00E468C1" w:rsidP="00715D75">
      <w:pPr>
        <w:pStyle w:val="FINAPredloci-FINA"/>
      </w:pPr>
      <w:r>
        <w:t>FINANCIJSKA AGENCIJA</w:t>
      </w:r>
    </w:p>
    <w:p w:rsidR="00651A2D" w:rsidRPr="00D14E9C" w:rsidRDefault="00E468C1" w:rsidP="00D14E9C">
      <w:pPr>
        <w:pStyle w:val="FINAPredloci-OIB"/>
      </w:pPr>
      <w:r w:rsidRPr="00D14E9C">
        <w:t>OIB: 85821130368</w:t>
      </w:r>
    </w:p>
    <w:p w:rsidR="00715D75" w:rsidRPr="00D14E9C" w:rsidRDefault="00715D75" w:rsidP="00D14E9C">
      <w:pPr>
        <w:pStyle w:val="FINAPredloci-Podacidokumenta"/>
      </w:pPr>
      <w:r w:rsidRPr="00D14E9C">
        <w:t>Adresa nadležne jedinice: Ulica grada Vukovara 70, 10000 Zagreb</w:t>
      </w:r>
    </w:p>
    <w:p w:rsidR="00715D75" w:rsidRPr="00D14E9C" w:rsidRDefault="00715D75" w:rsidP="00D14E9C">
      <w:pPr>
        <w:pStyle w:val="FINAPredloci-Podacidokumenta"/>
      </w:pPr>
      <w:r w:rsidRPr="00D14E9C">
        <w:t>Datum: 17.03.2022.</w:t>
      </w:r>
      <w:bookmarkStart w:id="0" w:name="_GoBack"/>
      <w:bookmarkEnd w:id="0"/>
    </w:p>
    <w:p w:rsidR="00715D75" w:rsidRPr="00D14E9C" w:rsidRDefault="00715D75" w:rsidP="00D14E9C">
      <w:pPr>
        <w:pStyle w:val="FINAPredloci-Podacidokumenta"/>
      </w:pPr>
      <w:r w:rsidRPr="00D14E9C">
        <w:t>Nadležni trgovački sud: Trgovački sud u Zagrebu</w:t>
      </w:r>
    </w:p>
    <w:p w:rsidR="00715D75" w:rsidRPr="00D14E9C" w:rsidRDefault="00715D75" w:rsidP="00D14E9C">
      <w:pPr>
        <w:pStyle w:val="FINAPredloci-Podacidokumenta"/>
      </w:pPr>
      <w:r w:rsidRPr="00D14E9C">
        <w:t>Poslovni broj spisa: ST-3261/2021</w:t>
      </w:r>
    </w:p>
    <w:p w:rsidR="00715D75" w:rsidRPr="00D14E9C" w:rsidRDefault="00715D75" w:rsidP="00D14E9C">
      <w:pPr>
        <w:pStyle w:val="FINAPredloci-Podacidokumenta"/>
      </w:pPr>
      <w:r w:rsidRPr="00D14E9C">
        <w:t>Dužnik: SEDLIĆ DRUŠTVO S OGRANIČENOM ODGOVORNOŠĆU ZA PROIZVODNJU I TRGOVINU, OIB: 31937776003, BUKOVAČKA CESTA 265, 10000 ZAGREB</w:t>
      </w:r>
    </w:p>
    <w:p w:rsidR="00651A2D" w:rsidRDefault="00E468C1" w:rsidP="00D14E9C">
      <w:pPr>
        <w:pStyle w:val="FINAPredloci-Naslovdokumenta"/>
      </w:pPr>
      <w:r w:rsidRPr="00D14E9C">
        <w:t>PODNESAK</w:t>
      </w:r>
    </w:p>
    <w:p w:rsidR="00863837" w:rsidRDefault="00863837" w:rsidP="00863837">
      <w:pPr>
        <w:pStyle w:val="FINAPredloci-Naslovdokumenta"/>
        <w:jc w:val="left"/>
      </w:pPr>
    </w:p>
    <w:p w:rsidR="00863837" w:rsidRPr="00863837" w:rsidRDefault="00863837" w:rsidP="00101581">
      <w:pPr>
        <w:pStyle w:val="FINAPredloci-Naslovdokumenta"/>
        <w:numPr>
          <w:ilvl w:val="0"/>
          <w:numId w:val="1"/>
        </w:numPr>
        <w:jc w:val="both"/>
        <w:rPr>
          <w:b w:val="0"/>
          <w:sz w:val="20"/>
          <w:szCs w:val="20"/>
        </w:rPr>
      </w:pPr>
      <w:r w:rsidRPr="00863837">
        <w:rPr>
          <w:b w:val="0"/>
          <w:sz w:val="20"/>
          <w:szCs w:val="20"/>
        </w:rPr>
        <w:t>Očit</w:t>
      </w:r>
      <w:r w:rsidR="005004C3">
        <w:rPr>
          <w:b w:val="0"/>
          <w:sz w:val="20"/>
          <w:szCs w:val="20"/>
        </w:rPr>
        <w:t>ovanje Financijske agencije na Z</w:t>
      </w:r>
      <w:r w:rsidRPr="00863837">
        <w:rPr>
          <w:b w:val="0"/>
          <w:sz w:val="20"/>
          <w:szCs w:val="20"/>
        </w:rPr>
        <w:t xml:space="preserve">aključak suda od dana 15.03.2022. godine </w:t>
      </w:r>
    </w:p>
    <w:p w:rsidR="00863837" w:rsidRPr="00863837" w:rsidRDefault="00863837" w:rsidP="00101581">
      <w:pPr>
        <w:pStyle w:val="FINAPredloci-Naslovdokumenta"/>
        <w:ind w:left="360"/>
        <w:jc w:val="both"/>
        <w:rPr>
          <w:sz w:val="20"/>
          <w:szCs w:val="20"/>
        </w:rPr>
      </w:pPr>
    </w:p>
    <w:p w:rsidR="00863837" w:rsidRDefault="00863837" w:rsidP="00101581">
      <w:pPr>
        <w:pStyle w:val="FINAPredloci-Naslovdokumenta"/>
        <w:ind w:left="360"/>
        <w:jc w:val="both"/>
        <w:rPr>
          <w:b w:val="0"/>
        </w:rPr>
      </w:pPr>
    </w:p>
    <w:p w:rsidR="00863837" w:rsidRDefault="00863837" w:rsidP="00101581">
      <w:pPr>
        <w:pStyle w:val="FINAPredloci-Naslovdokumenta"/>
        <w:ind w:left="360"/>
        <w:jc w:val="both"/>
        <w:rPr>
          <w:b w:val="0"/>
          <w:sz w:val="18"/>
          <w:szCs w:val="18"/>
        </w:rPr>
      </w:pPr>
      <w:r w:rsidRPr="00863837">
        <w:rPr>
          <w:b w:val="0"/>
          <w:sz w:val="18"/>
          <w:szCs w:val="18"/>
        </w:rPr>
        <w:t>Vezano za zaključak</w:t>
      </w:r>
      <w:r>
        <w:rPr>
          <w:b w:val="0"/>
          <w:sz w:val="18"/>
          <w:szCs w:val="18"/>
        </w:rPr>
        <w:t xml:space="preserve"> Trgovačkog suda u Zagrebu od dana 15.03.2022. godine, u gore navedenom predmetu, kojim se od Financijske agencije traži da ispravi i dopuni tablicu osporenih tražbina na način da u istu uvrsti osporavanje vjerovnika RH, Ministarstva financija, Porezne uprave,  Ureda za velike porezne obveznike, OIB: 18683136487, u odnosu na tražbine </w:t>
      </w:r>
      <w:r w:rsidR="00F50D85">
        <w:rPr>
          <w:b w:val="0"/>
          <w:sz w:val="18"/>
          <w:szCs w:val="18"/>
        </w:rPr>
        <w:t>vjerovnika GOTIVA CERAMICA d.o.o., RENATO KORAĆ i ARDUBA d.o.o.</w:t>
      </w:r>
    </w:p>
    <w:p w:rsidR="00863837" w:rsidRDefault="00863837" w:rsidP="00101581">
      <w:pPr>
        <w:pStyle w:val="FINAPredloci-Naslovdokumenta"/>
        <w:ind w:left="360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očitujemo </w:t>
      </w:r>
      <w:r w:rsidR="00F50D85">
        <w:rPr>
          <w:b w:val="0"/>
          <w:sz w:val="18"/>
          <w:szCs w:val="18"/>
        </w:rPr>
        <w:t>se na slijedeći način.</w:t>
      </w:r>
    </w:p>
    <w:p w:rsidR="00863837" w:rsidRDefault="00863837" w:rsidP="00101581">
      <w:pPr>
        <w:pStyle w:val="FINAPredloci-Naslovdokumenta"/>
        <w:ind w:left="360"/>
        <w:jc w:val="both"/>
        <w:rPr>
          <w:b w:val="0"/>
          <w:sz w:val="18"/>
          <w:szCs w:val="18"/>
        </w:rPr>
      </w:pPr>
    </w:p>
    <w:p w:rsidR="001C551F" w:rsidRDefault="00863837" w:rsidP="00101581">
      <w:pPr>
        <w:pStyle w:val="FINAPredloci-Naslovdokumenta"/>
        <w:ind w:left="360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Dana 03.02.2022. godine</w:t>
      </w:r>
      <w:r w:rsidR="001C551F">
        <w:rPr>
          <w:b w:val="0"/>
          <w:sz w:val="18"/>
          <w:szCs w:val="18"/>
        </w:rPr>
        <w:t>,</w:t>
      </w:r>
      <w:r>
        <w:rPr>
          <w:b w:val="0"/>
          <w:sz w:val="18"/>
          <w:szCs w:val="18"/>
        </w:rPr>
        <w:t xml:space="preserve"> u Finan</w:t>
      </w:r>
      <w:r w:rsidR="001C551F">
        <w:rPr>
          <w:b w:val="0"/>
          <w:sz w:val="18"/>
          <w:szCs w:val="18"/>
        </w:rPr>
        <w:t>cijskoj ag</w:t>
      </w:r>
      <w:r w:rsidR="00694A26">
        <w:rPr>
          <w:b w:val="0"/>
          <w:sz w:val="18"/>
          <w:szCs w:val="18"/>
        </w:rPr>
        <w:t>enciji zaprimljena su tri Obrasca 6</w:t>
      </w:r>
      <w:r w:rsidR="00465284">
        <w:rPr>
          <w:b w:val="0"/>
          <w:sz w:val="18"/>
          <w:szCs w:val="18"/>
        </w:rPr>
        <w:t>.</w:t>
      </w:r>
      <w:r w:rsidR="00694A26">
        <w:rPr>
          <w:b w:val="0"/>
          <w:sz w:val="18"/>
          <w:szCs w:val="18"/>
        </w:rPr>
        <w:t xml:space="preserve"> </w:t>
      </w:r>
      <w:r w:rsidR="001C551F">
        <w:rPr>
          <w:b w:val="0"/>
          <w:sz w:val="18"/>
          <w:szCs w:val="18"/>
        </w:rPr>
        <w:t xml:space="preserve">od strane vjerovnika RH, Ministarstva financija, Porezne uprave,  Ureda za velike porezne obveznike,  kojima </w:t>
      </w:r>
      <w:r w:rsidR="00434A51">
        <w:rPr>
          <w:b w:val="0"/>
          <w:sz w:val="18"/>
          <w:szCs w:val="18"/>
        </w:rPr>
        <w:t>se osporava</w:t>
      </w:r>
      <w:r w:rsidR="00694A26">
        <w:rPr>
          <w:b w:val="0"/>
          <w:sz w:val="18"/>
          <w:szCs w:val="18"/>
        </w:rPr>
        <w:t>ju tražbine</w:t>
      </w:r>
      <w:r w:rsidR="001C551F">
        <w:rPr>
          <w:b w:val="0"/>
          <w:sz w:val="18"/>
          <w:szCs w:val="18"/>
        </w:rPr>
        <w:t xml:space="preserve"> u navedenom predstečajnom postupku i to za vjerovnike GOTIVA CERAMICA d.o.o., RENATO KORAĆ i ARDUBA d.o.o..</w:t>
      </w:r>
    </w:p>
    <w:p w:rsidR="00863837" w:rsidRDefault="00863837" w:rsidP="00101581">
      <w:pPr>
        <w:pStyle w:val="FINAPredloci-Naslovdokumenta"/>
        <w:ind w:left="360"/>
        <w:jc w:val="both"/>
        <w:rPr>
          <w:b w:val="0"/>
          <w:sz w:val="18"/>
          <w:szCs w:val="18"/>
        </w:rPr>
      </w:pPr>
    </w:p>
    <w:p w:rsidR="00863837" w:rsidRDefault="00434A51" w:rsidP="00101581">
      <w:pPr>
        <w:pStyle w:val="FINAPredloci-Naslovdokumenta"/>
        <w:ind w:left="360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Vezano za napomenu vjerovnika RH MF u obrascu kojim se osporava tražbina vjerovnika ARDUBA d.o.o., </w:t>
      </w:r>
      <w:r w:rsidR="004544AB">
        <w:rPr>
          <w:b w:val="0"/>
          <w:sz w:val="18"/>
          <w:szCs w:val="18"/>
        </w:rPr>
        <w:t>a u kojem je navedeno</w:t>
      </w:r>
      <w:r>
        <w:rPr>
          <w:b w:val="0"/>
          <w:sz w:val="18"/>
          <w:szCs w:val="18"/>
        </w:rPr>
        <w:t xml:space="preserve"> da se tražbina ne nalazi u Tablici prijavljenih tražbina niti da se o njoj očitovao povjerenik niti dužnik, ističemo da </w:t>
      </w:r>
      <w:r w:rsidR="005B6D15">
        <w:rPr>
          <w:b w:val="0"/>
          <w:sz w:val="18"/>
          <w:szCs w:val="18"/>
        </w:rPr>
        <w:t>se obveza dužnika prema navedenom vjerovniku nalazi u tablici pod brojem</w:t>
      </w:r>
      <w:r w:rsidR="00F50D85">
        <w:rPr>
          <w:b w:val="0"/>
          <w:sz w:val="18"/>
          <w:szCs w:val="18"/>
        </w:rPr>
        <w:t xml:space="preserve"> 78</w:t>
      </w:r>
      <w:r w:rsidR="005B6D15">
        <w:rPr>
          <w:b w:val="0"/>
          <w:sz w:val="18"/>
          <w:szCs w:val="18"/>
        </w:rPr>
        <w:t>. ali pod nazivom MONTO ARDUBIS d.o.o., budući je 30.09.2021. došlo do promjene tvrtke.</w:t>
      </w:r>
    </w:p>
    <w:p w:rsidR="005B6D15" w:rsidRDefault="005B6D15" w:rsidP="00101581">
      <w:pPr>
        <w:pStyle w:val="FINAPredloci-Naslovdokumenta"/>
        <w:ind w:left="360"/>
        <w:jc w:val="both"/>
        <w:rPr>
          <w:b w:val="0"/>
          <w:sz w:val="18"/>
          <w:szCs w:val="18"/>
        </w:rPr>
      </w:pPr>
    </w:p>
    <w:p w:rsidR="004544AB" w:rsidRDefault="005B6D15" w:rsidP="00101581">
      <w:pPr>
        <w:pStyle w:val="FINAPredloci-Naslovdokumenta"/>
        <w:ind w:left="360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Dakle, sva tri vjerovnika navedena su u Tablici prijavljenih tražbina</w:t>
      </w:r>
      <w:r w:rsidR="004544AB">
        <w:rPr>
          <w:b w:val="0"/>
          <w:sz w:val="18"/>
          <w:szCs w:val="18"/>
        </w:rPr>
        <w:t xml:space="preserve"> (red. brojevi: </w:t>
      </w:r>
      <w:r w:rsidR="00F50D85">
        <w:rPr>
          <w:b w:val="0"/>
          <w:sz w:val="18"/>
          <w:szCs w:val="18"/>
        </w:rPr>
        <w:t>38., 60. i 78.)</w:t>
      </w:r>
      <w:r>
        <w:rPr>
          <w:b w:val="0"/>
          <w:sz w:val="18"/>
          <w:szCs w:val="18"/>
        </w:rPr>
        <w:t xml:space="preserve">, </w:t>
      </w:r>
      <w:r w:rsidR="00694A26">
        <w:rPr>
          <w:b w:val="0"/>
          <w:sz w:val="18"/>
          <w:szCs w:val="18"/>
        </w:rPr>
        <w:t xml:space="preserve">koja je objavljena na e-oglasnoj ploči </w:t>
      </w:r>
      <w:r w:rsidR="00465284">
        <w:rPr>
          <w:b w:val="0"/>
          <w:sz w:val="18"/>
          <w:szCs w:val="18"/>
        </w:rPr>
        <w:t xml:space="preserve">suda </w:t>
      </w:r>
      <w:r w:rsidR="00694A26">
        <w:rPr>
          <w:b w:val="0"/>
          <w:sz w:val="18"/>
          <w:szCs w:val="18"/>
        </w:rPr>
        <w:t>dana</w:t>
      </w:r>
      <w:r w:rsidR="00465284">
        <w:rPr>
          <w:b w:val="0"/>
          <w:sz w:val="18"/>
          <w:szCs w:val="18"/>
        </w:rPr>
        <w:t xml:space="preserve"> 06.12.2021. godine</w:t>
      </w:r>
      <w:r w:rsidR="002E5B06">
        <w:rPr>
          <w:b w:val="0"/>
          <w:sz w:val="18"/>
          <w:szCs w:val="18"/>
        </w:rPr>
        <w:t xml:space="preserve">, </w:t>
      </w:r>
      <w:r>
        <w:rPr>
          <w:b w:val="0"/>
          <w:sz w:val="18"/>
          <w:szCs w:val="18"/>
        </w:rPr>
        <w:t xml:space="preserve">međutim, niti jedan od navedenih vjerovnika nije podnio prijavu tražbine, te su stoga u Tablicu uneseni </w:t>
      </w:r>
      <w:r w:rsidR="00465284">
        <w:rPr>
          <w:b w:val="0"/>
          <w:sz w:val="18"/>
          <w:szCs w:val="18"/>
        </w:rPr>
        <w:t xml:space="preserve">samo </w:t>
      </w:r>
      <w:r>
        <w:rPr>
          <w:b w:val="0"/>
          <w:sz w:val="18"/>
          <w:szCs w:val="18"/>
        </w:rPr>
        <w:t>iznosi tražbina koje je dužnik naveo u svom prijedlogu za o</w:t>
      </w:r>
      <w:r w:rsidR="004544AB">
        <w:rPr>
          <w:b w:val="0"/>
          <w:sz w:val="18"/>
          <w:szCs w:val="18"/>
        </w:rPr>
        <w:t>tvaranje predstečajno</w:t>
      </w:r>
      <w:r w:rsidR="00F50D85">
        <w:rPr>
          <w:b w:val="0"/>
          <w:sz w:val="18"/>
          <w:szCs w:val="18"/>
        </w:rPr>
        <w:t xml:space="preserve">g postupka, a što je razvidno </w:t>
      </w:r>
      <w:r w:rsidR="00FB1A73">
        <w:rPr>
          <w:b w:val="0"/>
          <w:sz w:val="18"/>
          <w:szCs w:val="18"/>
        </w:rPr>
        <w:t>iz tablice – stupac</w:t>
      </w:r>
      <w:r w:rsidR="004544AB">
        <w:rPr>
          <w:b w:val="0"/>
          <w:sz w:val="18"/>
          <w:szCs w:val="18"/>
        </w:rPr>
        <w:t xml:space="preserve"> F i G.</w:t>
      </w:r>
    </w:p>
    <w:p w:rsidR="004544AB" w:rsidRDefault="004544AB" w:rsidP="00101581">
      <w:pPr>
        <w:pStyle w:val="FINAPredloci-Naslovdokumenta"/>
        <w:ind w:left="360"/>
        <w:jc w:val="both"/>
        <w:rPr>
          <w:b w:val="0"/>
          <w:sz w:val="18"/>
          <w:szCs w:val="18"/>
        </w:rPr>
      </w:pPr>
    </w:p>
    <w:p w:rsidR="00F50D85" w:rsidRDefault="00F50D85" w:rsidP="00101581">
      <w:pPr>
        <w:pStyle w:val="FINAPredloci-Naslovdokumenta"/>
        <w:ind w:left="360"/>
        <w:jc w:val="both"/>
        <w:rPr>
          <w:b w:val="0"/>
          <w:sz w:val="18"/>
          <w:szCs w:val="18"/>
        </w:rPr>
      </w:pPr>
    </w:p>
    <w:p w:rsidR="00C90700" w:rsidRDefault="00F50D85" w:rsidP="00101581">
      <w:pPr>
        <w:pStyle w:val="FINAPredloci-Naslovdokumenta"/>
        <w:ind w:left="360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Prilikom sastavljanja i objave Tablice osporenih tražbina utvrđeno je da su pristigla osporavanja RH Ministarstva financija, Porezne uprave,  Ureda za velike porezne obveznike</w:t>
      </w:r>
      <w:r w:rsidR="00C90700">
        <w:rPr>
          <w:b w:val="0"/>
          <w:sz w:val="18"/>
          <w:szCs w:val="18"/>
        </w:rPr>
        <w:t>,</w:t>
      </w:r>
      <w:r>
        <w:rPr>
          <w:b w:val="0"/>
          <w:sz w:val="18"/>
          <w:szCs w:val="18"/>
        </w:rPr>
        <w:t xml:space="preserve"> u odnosu na tražbine vjerovnika</w:t>
      </w:r>
      <w:r w:rsidRPr="00F50D85">
        <w:rPr>
          <w:b w:val="0"/>
          <w:sz w:val="18"/>
          <w:szCs w:val="18"/>
        </w:rPr>
        <w:t xml:space="preserve"> </w:t>
      </w:r>
      <w:r>
        <w:rPr>
          <w:b w:val="0"/>
          <w:sz w:val="18"/>
          <w:szCs w:val="18"/>
        </w:rPr>
        <w:t xml:space="preserve">GOTIVA CERAMICA d.o.o., RENATO KORAĆ i ARDUBA d.o.o.. </w:t>
      </w:r>
    </w:p>
    <w:p w:rsidR="00F50D85" w:rsidRDefault="00F50D85" w:rsidP="00101581">
      <w:pPr>
        <w:pStyle w:val="FINAPredloci-Naslovdokumenta"/>
        <w:ind w:left="360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Iz cjelokupne pristigle dokumentacije u predmetu dužnika SEDLIĆ d.o.o. uočeno je da navedena tri vjerovnika nisu podnijela prijave tražbina.</w:t>
      </w:r>
    </w:p>
    <w:p w:rsidR="00901100" w:rsidRDefault="00F50D85" w:rsidP="00101581">
      <w:pPr>
        <w:pStyle w:val="FINAPredloci-Naslovdokumenta"/>
        <w:ind w:left="360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Kako je</w:t>
      </w:r>
      <w:r w:rsidR="00C90700">
        <w:rPr>
          <w:b w:val="0"/>
          <w:sz w:val="18"/>
          <w:szCs w:val="18"/>
        </w:rPr>
        <w:t xml:space="preserve"> čl. 42. </w:t>
      </w:r>
      <w:r w:rsidR="00D7460B">
        <w:rPr>
          <w:b w:val="0"/>
          <w:sz w:val="18"/>
          <w:szCs w:val="18"/>
        </w:rPr>
        <w:t>Stečajnog  z</w:t>
      </w:r>
      <w:r w:rsidR="00C90700">
        <w:rPr>
          <w:b w:val="0"/>
          <w:sz w:val="18"/>
          <w:szCs w:val="18"/>
        </w:rPr>
        <w:t>akona</w:t>
      </w:r>
      <w:r w:rsidR="00D7460B">
        <w:rPr>
          <w:b w:val="0"/>
          <w:sz w:val="18"/>
          <w:szCs w:val="18"/>
        </w:rPr>
        <w:t xml:space="preserve"> (NN71/15 i 104/17)</w:t>
      </w:r>
      <w:r w:rsidR="00C90700">
        <w:rPr>
          <w:b w:val="0"/>
          <w:sz w:val="18"/>
          <w:szCs w:val="18"/>
        </w:rPr>
        <w:t xml:space="preserve"> propisano da vjerovnik može osporiti prijavljenu tražbinu drugog vjerovnika i da se osporavanje podnosi na propisanom obrascu, a </w:t>
      </w:r>
      <w:r>
        <w:rPr>
          <w:b w:val="0"/>
          <w:sz w:val="18"/>
          <w:szCs w:val="18"/>
        </w:rPr>
        <w:t>čl. 43. Zakona</w:t>
      </w:r>
      <w:r w:rsidR="00C90700">
        <w:rPr>
          <w:b w:val="0"/>
          <w:sz w:val="18"/>
          <w:szCs w:val="18"/>
        </w:rPr>
        <w:t xml:space="preserve"> propisuje</w:t>
      </w:r>
      <w:r>
        <w:rPr>
          <w:b w:val="0"/>
          <w:sz w:val="18"/>
          <w:szCs w:val="18"/>
        </w:rPr>
        <w:t xml:space="preserve"> da Tablica osporenih tražbina za svaku osporenu tražbinu sadržava između ostalog podatke za identifikaciju vjerovnika koji je prijavio tražbinu, iznos prijavljene tražbine koja je osporena</w:t>
      </w:r>
      <w:r w:rsidR="00901100">
        <w:rPr>
          <w:b w:val="0"/>
          <w:sz w:val="18"/>
          <w:szCs w:val="18"/>
        </w:rPr>
        <w:t xml:space="preserve">, a navedenih prijava nije bilo, </w:t>
      </w:r>
      <w:r w:rsidR="00694A26">
        <w:rPr>
          <w:b w:val="0"/>
          <w:sz w:val="18"/>
          <w:szCs w:val="18"/>
        </w:rPr>
        <w:t>u Tablicu nisu</w:t>
      </w:r>
      <w:r w:rsidR="00901100">
        <w:rPr>
          <w:b w:val="0"/>
          <w:sz w:val="18"/>
          <w:szCs w:val="18"/>
        </w:rPr>
        <w:t xml:space="preserve"> mogl</w:t>
      </w:r>
      <w:r w:rsidR="00694A26">
        <w:rPr>
          <w:b w:val="0"/>
          <w:sz w:val="18"/>
          <w:szCs w:val="18"/>
        </w:rPr>
        <w:t>i</w:t>
      </w:r>
      <w:r w:rsidR="00901100">
        <w:rPr>
          <w:b w:val="0"/>
          <w:sz w:val="18"/>
          <w:szCs w:val="18"/>
        </w:rPr>
        <w:t xml:space="preserve"> </w:t>
      </w:r>
      <w:r w:rsidR="00694A26">
        <w:rPr>
          <w:b w:val="0"/>
          <w:sz w:val="18"/>
          <w:szCs w:val="18"/>
        </w:rPr>
        <w:t>biti uneseni  svi potrebni elementi</w:t>
      </w:r>
      <w:r w:rsidR="00901100">
        <w:rPr>
          <w:b w:val="0"/>
          <w:sz w:val="18"/>
          <w:szCs w:val="18"/>
        </w:rPr>
        <w:t xml:space="preserve">. </w:t>
      </w:r>
    </w:p>
    <w:p w:rsidR="0099165F" w:rsidRDefault="00901100" w:rsidP="00101581">
      <w:pPr>
        <w:pStyle w:val="FINAPredloci-Naslovdokumenta"/>
        <w:ind w:left="360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Iz navedenog razloga, Tablica osporenih tražbina objavljena je dana </w:t>
      </w:r>
      <w:r w:rsidR="00465284">
        <w:rPr>
          <w:b w:val="0"/>
          <w:sz w:val="18"/>
          <w:szCs w:val="18"/>
        </w:rPr>
        <w:t xml:space="preserve">14.02.2022. godine, </w:t>
      </w:r>
      <w:r>
        <w:rPr>
          <w:b w:val="0"/>
          <w:sz w:val="18"/>
          <w:szCs w:val="18"/>
        </w:rPr>
        <w:t xml:space="preserve">uz napomenu iz koje je razvidno </w:t>
      </w:r>
      <w:r w:rsidR="00694A26">
        <w:rPr>
          <w:b w:val="0"/>
          <w:sz w:val="18"/>
          <w:szCs w:val="18"/>
        </w:rPr>
        <w:t>da su zaprimljena osporavanja od strane osporavatelja -</w:t>
      </w:r>
      <w:r w:rsidR="00C90700">
        <w:rPr>
          <w:b w:val="0"/>
          <w:sz w:val="18"/>
          <w:szCs w:val="18"/>
        </w:rPr>
        <w:t xml:space="preserve"> RH</w:t>
      </w:r>
      <w:r w:rsidR="00C90700" w:rsidRPr="00C90700">
        <w:rPr>
          <w:b w:val="0"/>
          <w:sz w:val="18"/>
          <w:szCs w:val="18"/>
        </w:rPr>
        <w:t xml:space="preserve"> </w:t>
      </w:r>
      <w:r w:rsidR="00C90700">
        <w:rPr>
          <w:b w:val="0"/>
          <w:sz w:val="18"/>
          <w:szCs w:val="18"/>
        </w:rPr>
        <w:t xml:space="preserve">Ministarstvo financija, Porezna uprava,  Ured za velike porezne obveznike, </w:t>
      </w:r>
      <w:r w:rsidR="0099165F">
        <w:rPr>
          <w:b w:val="0"/>
          <w:sz w:val="18"/>
          <w:szCs w:val="18"/>
        </w:rPr>
        <w:t xml:space="preserve">u odnosu na tražbine </w:t>
      </w:r>
      <w:r w:rsidR="005004C3">
        <w:rPr>
          <w:b w:val="0"/>
          <w:sz w:val="18"/>
          <w:szCs w:val="18"/>
        </w:rPr>
        <w:t>vjerovnika</w:t>
      </w:r>
      <w:r w:rsidR="00FE637D">
        <w:rPr>
          <w:b w:val="0"/>
          <w:sz w:val="18"/>
          <w:szCs w:val="18"/>
        </w:rPr>
        <w:t>:</w:t>
      </w:r>
    </w:p>
    <w:p w:rsidR="00FE637D" w:rsidRDefault="00FE637D" w:rsidP="00101581">
      <w:pPr>
        <w:pStyle w:val="FINAPredloci-Naslovdokumenta"/>
        <w:ind w:left="360"/>
        <w:jc w:val="both"/>
        <w:rPr>
          <w:b w:val="0"/>
          <w:sz w:val="18"/>
          <w:szCs w:val="18"/>
        </w:rPr>
      </w:pPr>
    </w:p>
    <w:p w:rsidR="0099165F" w:rsidRDefault="0099165F" w:rsidP="00101581">
      <w:pPr>
        <w:pStyle w:val="FINAPredloci-Naslovdokumenta"/>
        <w:numPr>
          <w:ilvl w:val="0"/>
          <w:numId w:val="1"/>
        </w:numPr>
        <w:jc w:val="both"/>
        <w:rPr>
          <w:b w:val="0"/>
          <w:sz w:val="18"/>
          <w:szCs w:val="18"/>
        </w:rPr>
      </w:pPr>
      <w:r w:rsidRPr="0099165F">
        <w:rPr>
          <w:b w:val="0"/>
          <w:sz w:val="18"/>
          <w:szCs w:val="18"/>
        </w:rPr>
        <w:t xml:space="preserve"> </w:t>
      </w:r>
      <w:r>
        <w:rPr>
          <w:b w:val="0"/>
          <w:sz w:val="18"/>
          <w:szCs w:val="18"/>
        </w:rPr>
        <w:t xml:space="preserve">GOTIVA CERAMICA d.o.o. u iznosu od 22.167.577,74 kn, </w:t>
      </w:r>
    </w:p>
    <w:p w:rsidR="0099165F" w:rsidRDefault="0099165F" w:rsidP="00101581">
      <w:pPr>
        <w:pStyle w:val="FINAPredloci-Naslovdokumenta"/>
        <w:numPr>
          <w:ilvl w:val="0"/>
          <w:numId w:val="1"/>
        </w:numPr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RENATO KORAĆ u iznosu od </w:t>
      </w:r>
      <w:r w:rsidR="00FE637D">
        <w:rPr>
          <w:b w:val="0"/>
          <w:sz w:val="18"/>
          <w:szCs w:val="18"/>
        </w:rPr>
        <w:t>41.040.007,80 kn i</w:t>
      </w:r>
      <w:r w:rsidR="00FB1A73">
        <w:rPr>
          <w:b w:val="0"/>
          <w:sz w:val="18"/>
          <w:szCs w:val="18"/>
        </w:rPr>
        <w:t xml:space="preserve"> po osnovi kamate</w:t>
      </w:r>
    </w:p>
    <w:p w:rsidR="0099165F" w:rsidRDefault="0099165F" w:rsidP="00101581">
      <w:pPr>
        <w:pStyle w:val="FINAPredloci-Naslovdokumenta"/>
        <w:numPr>
          <w:ilvl w:val="0"/>
          <w:numId w:val="1"/>
        </w:numPr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ARDUBA d.o.o. </w:t>
      </w:r>
      <w:r w:rsidR="00FE637D">
        <w:rPr>
          <w:b w:val="0"/>
          <w:sz w:val="18"/>
          <w:szCs w:val="18"/>
        </w:rPr>
        <w:t>u</w:t>
      </w:r>
      <w:r w:rsidR="00901100">
        <w:rPr>
          <w:b w:val="0"/>
          <w:sz w:val="18"/>
          <w:szCs w:val="18"/>
        </w:rPr>
        <w:t xml:space="preserve"> izn</w:t>
      </w:r>
      <w:r w:rsidR="00FE637D">
        <w:rPr>
          <w:b w:val="0"/>
          <w:sz w:val="18"/>
          <w:szCs w:val="18"/>
        </w:rPr>
        <w:t>osu od 1.096.750,00 kn.</w:t>
      </w:r>
    </w:p>
    <w:p w:rsidR="00FE637D" w:rsidRDefault="00FE637D" w:rsidP="00101581">
      <w:pPr>
        <w:pStyle w:val="FINAPredloci-Naslovdokumenta"/>
        <w:ind w:left="720"/>
        <w:jc w:val="both"/>
        <w:rPr>
          <w:b w:val="0"/>
          <w:sz w:val="18"/>
          <w:szCs w:val="18"/>
        </w:rPr>
      </w:pPr>
    </w:p>
    <w:p w:rsidR="00F50D85" w:rsidRDefault="0099165F" w:rsidP="00101581">
      <w:pPr>
        <w:pStyle w:val="FINAPredloci-Naslovdokumenta"/>
        <w:ind w:left="360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Istovremeno sa T</w:t>
      </w:r>
      <w:r w:rsidR="005004C3">
        <w:rPr>
          <w:b w:val="0"/>
          <w:sz w:val="18"/>
          <w:szCs w:val="18"/>
        </w:rPr>
        <w:t>ablic</w:t>
      </w:r>
      <w:r>
        <w:rPr>
          <w:b w:val="0"/>
          <w:sz w:val="18"/>
          <w:szCs w:val="18"/>
        </w:rPr>
        <w:t>om</w:t>
      </w:r>
      <w:r w:rsidR="005004C3">
        <w:rPr>
          <w:b w:val="0"/>
          <w:sz w:val="18"/>
          <w:szCs w:val="18"/>
        </w:rPr>
        <w:t xml:space="preserve"> objavljena</w:t>
      </w:r>
      <w:r w:rsidR="00901100">
        <w:rPr>
          <w:b w:val="0"/>
          <w:sz w:val="18"/>
          <w:szCs w:val="18"/>
        </w:rPr>
        <w:t xml:space="preserve"> i sva tri pristigla obrasca iz kojih su vidljivi iznosi osporav</w:t>
      </w:r>
      <w:r w:rsidR="00FE637D">
        <w:rPr>
          <w:b w:val="0"/>
          <w:sz w:val="18"/>
          <w:szCs w:val="18"/>
        </w:rPr>
        <w:t xml:space="preserve">anja, kao i razlozi osporavanja, odnosno da se tražbine vjerovnika GOTIVA CERAMICA d.o.o. i RENATO KORAĆ osporavaju jer </w:t>
      </w:r>
      <w:r w:rsidR="00FE637D">
        <w:rPr>
          <w:b w:val="0"/>
          <w:sz w:val="18"/>
          <w:szCs w:val="18"/>
        </w:rPr>
        <w:lastRenderedPageBreak/>
        <w:t xml:space="preserve">se ne temelje na isporuci dobara ili usluga koje bi bile izvršene, kao i da se isti ne vode niti kao kupci niti kao </w:t>
      </w:r>
      <w:r w:rsidR="002E5B06">
        <w:rPr>
          <w:b w:val="0"/>
          <w:sz w:val="18"/>
          <w:szCs w:val="18"/>
        </w:rPr>
        <w:t>dobavljači predstečajnog dužnika, odnosno da tražbina ne proizlazi iz poslovanja dužnika, dok se tražbina vjerovnika ARDUBA d.o.o. osporava jer se temelji na nevjerodostojnoj poslovnoj dokumentaciji za isporuke koje nisu izvršene.</w:t>
      </w:r>
    </w:p>
    <w:p w:rsidR="005004C3" w:rsidRDefault="005004C3" w:rsidP="00101581">
      <w:pPr>
        <w:pStyle w:val="FINAPredloci-Naslovdokumenta"/>
        <w:jc w:val="both"/>
        <w:rPr>
          <w:b w:val="0"/>
          <w:sz w:val="18"/>
          <w:szCs w:val="18"/>
        </w:rPr>
      </w:pPr>
    </w:p>
    <w:p w:rsidR="00F50D85" w:rsidRDefault="00F50D85" w:rsidP="00101581">
      <w:pPr>
        <w:pStyle w:val="FINAPredloci-Naslovdokumenta"/>
        <w:ind w:left="360"/>
        <w:jc w:val="both"/>
        <w:rPr>
          <w:b w:val="0"/>
          <w:sz w:val="18"/>
          <w:szCs w:val="18"/>
        </w:rPr>
      </w:pPr>
    </w:p>
    <w:p w:rsidR="00C90700" w:rsidRPr="00863837" w:rsidRDefault="00C90700" w:rsidP="00101581">
      <w:pPr>
        <w:pStyle w:val="FINAPredloci-Naslovdokumenta"/>
        <w:ind w:left="360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Sukladno navedenom, budući bi Tablica sa postojećim elementima bila nepotpuna, jer nema prijava tražbina navedenih vjerovnika, smatramo da ne možemo postupiti po zaključku suda za ispravkom i dop</w:t>
      </w:r>
      <w:r w:rsidR="0048216F">
        <w:rPr>
          <w:b w:val="0"/>
          <w:sz w:val="18"/>
          <w:szCs w:val="18"/>
        </w:rPr>
        <w:t xml:space="preserve">unom tablice osporenih tražbina, već </w:t>
      </w:r>
      <w:r w:rsidR="0091062E">
        <w:rPr>
          <w:b w:val="0"/>
          <w:sz w:val="18"/>
          <w:szCs w:val="18"/>
        </w:rPr>
        <w:t>sve tražene</w:t>
      </w:r>
      <w:r w:rsidR="0048216F">
        <w:rPr>
          <w:b w:val="0"/>
          <w:sz w:val="18"/>
          <w:szCs w:val="18"/>
        </w:rPr>
        <w:t xml:space="preserve"> podatke </w:t>
      </w:r>
      <w:r w:rsidR="0091062E">
        <w:rPr>
          <w:b w:val="0"/>
          <w:sz w:val="18"/>
          <w:szCs w:val="18"/>
        </w:rPr>
        <w:t>vezano za osporavanje tražbina od strane vjerovnika</w:t>
      </w:r>
      <w:r w:rsidR="0048216F">
        <w:rPr>
          <w:b w:val="0"/>
          <w:sz w:val="18"/>
          <w:szCs w:val="18"/>
        </w:rPr>
        <w:t xml:space="preserve"> </w:t>
      </w:r>
      <w:r w:rsidR="0091062E">
        <w:rPr>
          <w:b w:val="0"/>
          <w:sz w:val="18"/>
          <w:szCs w:val="18"/>
        </w:rPr>
        <w:t>RH</w:t>
      </w:r>
      <w:r w:rsidR="0091062E" w:rsidRPr="00C90700">
        <w:rPr>
          <w:b w:val="0"/>
          <w:sz w:val="18"/>
          <w:szCs w:val="18"/>
        </w:rPr>
        <w:t xml:space="preserve"> </w:t>
      </w:r>
      <w:r w:rsidR="0091062E">
        <w:rPr>
          <w:b w:val="0"/>
          <w:sz w:val="18"/>
          <w:szCs w:val="18"/>
        </w:rPr>
        <w:t>Ministarstvo financija, Porezna uprava,  Ured za velike porezne obveznike, dostavljamo opisno u ovom podnesku.</w:t>
      </w:r>
    </w:p>
    <w:p w:rsidR="00FF41BD" w:rsidRPr="00D14E9C" w:rsidRDefault="00FF41BD" w:rsidP="00D14E9C">
      <w:pPr>
        <w:pStyle w:val="FINAPredloci-PotpisFine"/>
      </w:pPr>
      <w:r w:rsidRPr="00D14E9C">
        <w:t>Financijska agencija</w:t>
      </w:r>
      <w:r w:rsidR="00AE06D0">
        <w:br/>
      </w:r>
      <w:r w:rsidRPr="00D14E9C">
        <w:t>zastupana po:</w:t>
      </w:r>
    </w:p>
    <w:p w:rsidR="00FF41BD" w:rsidRPr="00D14E9C" w:rsidRDefault="00FF41BD" w:rsidP="00D14E9C">
      <w:pPr>
        <w:pStyle w:val="FINAPredloci-Potpisdjelatnika"/>
      </w:pPr>
      <w:r w:rsidRPr="00D14E9C">
        <w:t>Sanda Filipčić</w:t>
      </w:r>
    </w:p>
    <w:p w:rsidR="00651A2D" w:rsidRPr="00D14E9C" w:rsidRDefault="00D7460B" w:rsidP="00D14E9C">
      <w:pPr>
        <w:pStyle w:val="FINAPredloci-Potpisdjelatnika"/>
      </w:pPr>
      <w:r>
        <w:t xml:space="preserve">39 </w:t>
      </w:r>
      <w:r w:rsidR="00FF41BD" w:rsidRPr="00D14E9C">
        <w:t>Su-</w:t>
      </w:r>
      <w:r>
        <w:t>403/2020</w:t>
      </w:r>
    </w:p>
    <w:sectPr w:rsidR="00651A2D" w:rsidRPr="00D14E9C" w:rsidSect="0092778F">
      <w:headerReference w:type="first" r:id="rId7"/>
      <w:pgSz w:w="11906" w:h="16838"/>
      <w:pgMar w:top="851" w:right="1134" w:bottom="709" w:left="1418" w:header="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C96" w:rsidRDefault="00753C96">
      <w:pPr>
        <w:spacing w:after="0" w:line="240" w:lineRule="auto"/>
      </w:pPr>
      <w:r>
        <w:separator/>
      </w:r>
    </w:p>
  </w:endnote>
  <w:endnote w:type="continuationSeparator" w:id="1">
    <w:p w:rsidR="00753C96" w:rsidRDefault="00753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C96" w:rsidRDefault="00753C9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753C96" w:rsidRDefault="00753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78F" w:rsidRDefault="0092778F" w:rsidP="0092778F">
    <w:pPr>
      <w:pStyle w:val="Zaglavlje"/>
      <w:ind w:left="-1418"/>
    </w:pPr>
    <w:r>
      <w:rPr>
        <w:noProof/>
        <w:lang w:eastAsia="hr-HR"/>
      </w:rPr>
      <w:drawing>
        <wp:inline distT="0" distB="0" distL="0" distR="0">
          <wp:extent cx="7560000" cy="1440000"/>
          <wp:effectExtent l="0" t="0" r="0" b="8255"/>
          <wp:docPr id="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369E6"/>
    <w:multiLevelType w:val="hybridMultilevel"/>
    <w:tmpl w:val="02A4C99C"/>
    <w:lvl w:ilvl="0" w:tplc="5380DB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stylePaneFormatFilter w:val="1028"/>
  <w:stylePaneSortMethod w:val="0000"/>
  <w:defaultTabStop w:val="708"/>
  <w:autoHyphenation/>
  <w:hyphenationZone w:val="425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651A2D"/>
    <w:rsid w:val="00017B01"/>
    <w:rsid w:val="00071E49"/>
    <w:rsid w:val="00101581"/>
    <w:rsid w:val="00133824"/>
    <w:rsid w:val="001C551F"/>
    <w:rsid w:val="002A1B96"/>
    <w:rsid w:val="002E022D"/>
    <w:rsid w:val="002E5B06"/>
    <w:rsid w:val="003B4DAB"/>
    <w:rsid w:val="00427A36"/>
    <w:rsid w:val="00434A51"/>
    <w:rsid w:val="004544AB"/>
    <w:rsid w:val="00465284"/>
    <w:rsid w:val="0048216F"/>
    <w:rsid w:val="0048455E"/>
    <w:rsid w:val="004C629A"/>
    <w:rsid w:val="005004C3"/>
    <w:rsid w:val="00503CF2"/>
    <w:rsid w:val="00552BD4"/>
    <w:rsid w:val="005B6D15"/>
    <w:rsid w:val="006416DE"/>
    <w:rsid w:val="00651A2D"/>
    <w:rsid w:val="00680A14"/>
    <w:rsid w:val="00694A26"/>
    <w:rsid w:val="00715D75"/>
    <w:rsid w:val="00753C96"/>
    <w:rsid w:val="007C1073"/>
    <w:rsid w:val="00843257"/>
    <w:rsid w:val="00863837"/>
    <w:rsid w:val="00901100"/>
    <w:rsid w:val="0091062E"/>
    <w:rsid w:val="0092778F"/>
    <w:rsid w:val="009676BE"/>
    <w:rsid w:val="0099165F"/>
    <w:rsid w:val="009A257A"/>
    <w:rsid w:val="009E55F2"/>
    <w:rsid w:val="00A6106C"/>
    <w:rsid w:val="00A762DB"/>
    <w:rsid w:val="00AE06D0"/>
    <w:rsid w:val="00AE4F73"/>
    <w:rsid w:val="00B72EF9"/>
    <w:rsid w:val="00B877E4"/>
    <w:rsid w:val="00B90731"/>
    <w:rsid w:val="00C90700"/>
    <w:rsid w:val="00D134DC"/>
    <w:rsid w:val="00D14E9C"/>
    <w:rsid w:val="00D7460B"/>
    <w:rsid w:val="00DB6D3B"/>
    <w:rsid w:val="00E468C1"/>
    <w:rsid w:val="00E613A9"/>
    <w:rsid w:val="00E9263D"/>
    <w:rsid w:val="00F50D85"/>
    <w:rsid w:val="00F64D6D"/>
    <w:rsid w:val="00F9689B"/>
    <w:rsid w:val="00FB1A73"/>
    <w:rsid w:val="00FE637D"/>
    <w:rsid w:val="00FF4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1B96"/>
    <w:pPr>
      <w:suppressAutoHyphens/>
      <w:spacing w:after="12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9676BE"/>
  </w:style>
  <w:style w:type="paragraph" w:styleId="Zaglavlje">
    <w:name w:val="header"/>
    <w:basedOn w:val="Normal"/>
    <w:rsid w:val="009676BE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9676BE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9676BE"/>
    <w:pPr>
      <w:suppressLineNumbers/>
    </w:pPr>
  </w:style>
  <w:style w:type="character" w:customStyle="1" w:styleId="HeaderChar">
    <w:name w:val="Header Char"/>
    <w:rsid w:val="009676BE"/>
    <w:rPr>
      <w:sz w:val="22"/>
      <w:szCs w:val="22"/>
      <w:lang w:eastAsia="en-US"/>
    </w:rPr>
  </w:style>
  <w:style w:type="character" w:customStyle="1" w:styleId="FooterChar">
    <w:name w:val="Footer Char"/>
    <w:rsid w:val="009676BE"/>
    <w:rPr>
      <w:sz w:val="22"/>
      <w:szCs w:val="22"/>
      <w:lang w:eastAsia="en-US"/>
    </w:rPr>
  </w:style>
  <w:style w:type="paragraph" w:customStyle="1" w:styleId="Naziv">
    <w:name w:val="Naziv"/>
    <w:basedOn w:val="Normal"/>
    <w:rsid w:val="009676BE"/>
    <w:pPr>
      <w:spacing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LogoFine">
    <w:name w:val="Logo Fine"/>
    <w:basedOn w:val="Normal"/>
    <w:rsid w:val="00D134DC"/>
    <w:pPr>
      <w:spacing w:before="360" w:after="480" w:line="240" w:lineRule="auto"/>
      <w:jc w:val="both"/>
    </w:pPr>
    <w:rPr>
      <w:noProof/>
      <w:lang w:val="en-GB" w:eastAsia="en-GB"/>
    </w:rPr>
  </w:style>
  <w:style w:type="paragraph" w:customStyle="1" w:styleId="FINAPredloci-FINA">
    <w:name w:val="FINA Predlošci - FINA"/>
    <w:basedOn w:val="Normal"/>
    <w:rsid w:val="00680A14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LogoFine">
    <w:name w:val="FINA Predlošci - Logo Fine"/>
    <w:basedOn w:val="Normal"/>
    <w:rsid w:val="002E022D"/>
    <w:pPr>
      <w:spacing w:before="360" w:after="480" w:line="240" w:lineRule="auto"/>
      <w:jc w:val="both"/>
    </w:pPr>
  </w:style>
  <w:style w:type="paragraph" w:customStyle="1" w:styleId="FINAPredloci-Naslovdokumenta">
    <w:name w:val="FINA Predlošci - Naslov dokumenta"/>
    <w:basedOn w:val="Normal"/>
    <w:rsid w:val="002E022D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OIB">
    <w:name w:val="FINA Predlošci - OIB"/>
    <w:basedOn w:val="Normal"/>
    <w:rsid w:val="00680A14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Podacidokumenta">
    <w:name w:val="FINA Predlošci - Podaci dokumenta"/>
    <w:basedOn w:val="Normal"/>
    <w:rsid w:val="002E022D"/>
    <w:pPr>
      <w:spacing w:before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48455E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Potpisdjelatnika">
    <w:name w:val="FINA Predlošci - Potpis djelatnika"/>
    <w:basedOn w:val="FINAPredloci-PotpisFine"/>
    <w:rsid w:val="002E022D"/>
    <w:pPr>
      <w:spacing w:before="120"/>
      <w:contextualSpacing w:val="0"/>
    </w:pPr>
    <w:rPr>
      <w:lang w:eastAsia="hr-HR"/>
    </w:rPr>
  </w:style>
  <w:style w:type="paragraph" w:customStyle="1" w:styleId="FINAPredloci-Sadraj">
    <w:name w:val="FINA Predlošci - Sadržaj"/>
    <w:basedOn w:val="Normal"/>
    <w:rsid w:val="0048455E"/>
    <w:pPr>
      <w:spacing w:after="360" w:line="240" w:lineRule="auto"/>
      <w:jc w:val="both"/>
    </w:pPr>
    <w:rPr>
      <w:rFonts w:ascii="Arial" w:hAnsi="Arial" w:cs="Arial"/>
      <w:sz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29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Dušica Miholić</cp:lastModifiedBy>
  <cp:revision>5</cp:revision>
  <cp:lastPrinted>2022-03-18T07:56:00Z</cp:lastPrinted>
  <dcterms:created xsi:type="dcterms:W3CDTF">2022-03-18T09:36:00Z</dcterms:created>
  <dcterms:modified xsi:type="dcterms:W3CDTF">2022-03-18T11:52:00Z</dcterms:modified>
</cp:coreProperties>
</file>