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6826ED" w:rsidP="003D06B2" w:rsidRDefault="006826ED" w14:paraId="83c41e5" w14:textId="83c41e5">
      <w:pPr>
        <w:jc w:val="both"/>
        <w15:collapsed w:val="false"/>
      </w:pPr>
      <w:bookmarkStart w:name="_GoBack" w:id="0"/>
      <w:bookmarkEnd w:id="0"/>
    </w:p>
    <w:p w:rsidR="006826ED" w:rsidP="006826ED" w:rsidRDefault="006826ED">
      <w:r>
        <w:t xml:space="preserve">                       </w:t>
      </w:r>
      <w:r>
        <w:rPr>
          <w:noProof/>
        </w:rPr>
        <w:drawing>
          <wp:inline distT="0" distB="0" distL="0" distR="0">
            <wp:extent cx="584200" cy="781050"/>
            <wp:effectExtent l="0" t="0" r="635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U Zagrebu, 27. studenog 2020.g.</w:t>
      </w:r>
    </w:p>
    <w:p w:rsidR="006826ED" w:rsidP="006826ED" w:rsidRDefault="006826ED"/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  <w:sz w:val="24"/>
          <w:szCs w:val="24"/>
        </w:rPr>
        <w:t>REPUBLIKA  HRVATSKA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TRGOVAČKI   SUD  U  ZAGREBU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6D3377"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="003D6D32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Zagreb,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Amruševa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2/II</w:t>
      </w:r>
    </w:p>
    <w:p w:rsidR="006826ED" w:rsidP="006826ED" w:rsidRDefault="006826ED"/>
    <w:p w:rsidR="006826ED" w:rsidP="006826ED" w:rsidRDefault="006826ED"/>
    <w:p w:rsidRPr="008D0D89" w:rsidR="006826ED" w:rsidP="006826ED" w:rsidRDefault="006826ED">
      <w:r>
        <w:t xml:space="preserve">                                                                                                     </w:t>
      </w:r>
      <w:r w:rsidR="00EF21B4">
        <w:t xml:space="preserve">1. </w:t>
      </w:r>
      <w:proofErr w:type="spellStart"/>
      <w:r w:rsidR="00EF21B4">
        <w:t>SSKa</w:t>
      </w:r>
      <w:proofErr w:type="spellEnd"/>
      <w:r w:rsidR="00C36333">
        <w:t xml:space="preserve"> St-1</w:t>
      </w:r>
      <w:r w:rsidR="00EF21B4">
        <w:t>624</w:t>
      </w:r>
      <w:r w:rsidR="00801EBA">
        <w:t>/2020</w:t>
      </w:r>
    </w:p>
    <w:p w:rsidR="006826ED" w:rsidP="006826ED" w:rsidRDefault="006826ED"/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6826ED" w:rsidP="006826ED" w:rsidRDefault="006826ED">
      <w:pPr>
        <w:jc w:val="right"/>
      </w:pPr>
      <w:r>
        <w:t xml:space="preserve">TRGOVAČKI SUD U OSIJEKU 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  <w:t>Osijek, Zagrebačka ulica 2</w:t>
      </w:r>
    </w:p>
    <w:p w:rsidR="006826ED" w:rsidP="006826ED" w:rsidRDefault="006826ED">
      <w:pPr>
        <w:jc w:val="right"/>
      </w:pPr>
    </w:p>
    <w:p w:rsidR="006826ED" w:rsidP="006826ED" w:rsidRDefault="006826ED"/>
    <w:p w:rsidR="006826ED" w:rsidP="006826ED" w:rsidRDefault="006826ED">
      <w:r>
        <w:t>PREDMET:    OBAVIJEST O USTUPANJU PREDMETA</w:t>
      </w:r>
    </w:p>
    <w:p w:rsidR="006826ED" w:rsidP="006826ED" w:rsidRDefault="006826ED">
      <w:r>
        <w:t xml:space="preserve">                        TRGOVAČKOM SUDU U </w:t>
      </w:r>
      <w:r w:rsidR="006D3377">
        <w:t>OSIJEKU</w:t>
      </w:r>
      <w:r>
        <w:t xml:space="preserve">                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obavijest – daje se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predmet – dostavlja se</w:t>
      </w:r>
      <w:r>
        <w:rPr>
          <w:i/>
        </w:rPr>
        <w:t xml:space="preserve"> </w:t>
      </w:r>
    </w:p>
    <w:p w:rsidR="006826ED" w:rsidP="006826ED" w:rsidRDefault="006826ED"/>
    <w:p w:rsidR="006826ED" w:rsidP="006826ED" w:rsidRDefault="006826ED">
      <w:r>
        <w:t xml:space="preserve">           Temeljem rješenja Visokog trgovačkog suda Republike Hrvatske br. 31. Su-821/20-2</w:t>
      </w:r>
    </w:p>
    <w:p w:rsidR="006826ED" w:rsidP="006826ED" w:rsidRDefault="006826ED">
      <w:r>
        <w:t>od 27. studenog 2020.g. u prilogu ovog dopisa dostavlja vam se predmet</w:t>
      </w:r>
    </w:p>
    <w:p w:rsidR="006826ED" w:rsidP="006826ED" w:rsidRDefault="006826ED"/>
    <w:p w:rsidRPr="001319F8" w:rsidR="00801EBA" w:rsidP="00801EBA" w:rsidRDefault="006826ED">
      <w:r w:rsidRPr="001319F8">
        <w:t xml:space="preserve">            </w:t>
      </w:r>
      <w:r w:rsidR="00EF21B4">
        <w:t xml:space="preserve">1. </w:t>
      </w:r>
      <w:proofErr w:type="spellStart"/>
      <w:r w:rsidR="00EF21B4">
        <w:t>SSKa</w:t>
      </w:r>
      <w:proofErr w:type="spellEnd"/>
      <w:r w:rsidR="00EF21B4">
        <w:t xml:space="preserve"> </w:t>
      </w:r>
      <w:r w:rsidRPr="001319F8" w:rsidR="00C36333">
        <w:t>St-1</w:t>
      </w:r>
      <w:r w:rsidR="00EF21B4">
        <w:t>624</w:t>
      </w:r>
      <w:r w:rsidRPr="001319F8" w:rsidR="00801EBA">
        <w:t>/2020</w:t>
      </w:r>
    </w:p>
    <w:p w:rsidRPr="00ED0DA8" w:rsidR="006826ED" w:rsidP="006826ED" w:rsidRDefault="006826ED"/>
    <w:p w:rsidR="006826ED" w:rsidP="006826ED" w:rsidRDefault="006826ED"/>
    <w:p w:rsidR="006826ED" w:rsidP="008D0D89" w:rsidRDefault="008D0D89">
      <w:pPr>
        <w:ind w:firstLine="708"/>
        <w:jc w:val="both"/>
      </w:pPr>
      <w:r>
        <w:t xml:space="preserve">Predlagatelj – regulatorno tijelo: </w:t>
      </w:r>
      <w:r w:rsidR="006826ED">
        <w:t xml:space="preserve"> – Financijska Agencija, </w:t>
      </w:r>
      <w:r>
        <w:t xml:space="preserve">10 000 Zagreb, </w:t>
      </w:r>
      <w:r w:rsidR="006826ED">
        <w:t>Trg svibanjskih žrtava 1995 br. 1, OIB: 85821130368</w:t>
      </w:r>
    </w:p>
    <w:p w:rsidR="006826ED" w:rsidP="006826ED" w:rsidRDefault="006826ED"/>
    <w:p w:rsidR="006826ED" w:rsidP="006826ED" w:rsidRDefault="006826ED">
      <w:r>
        <w:t>protiv</w:t>
      </w:r>
    </w:p>
    <w:p w:rsidR="006826ED" w:rsidP="006826ED" w:rsidRDefault="006826ED">
      <w:r>
        <w:t xml:space="preserve"> </w:t>
      </w:r>
    </w:p>
    <w:p w:rsidR="006826ED" w:rsidP="006826ED" w:rsidRDefault="006826ED">
      <w:r>
        <w:t xml:space="preserve">            Dužnika:</w:t>
      </w:r>
    </w:p>
    <w:p w:rsidR="00EF21B4" w:rsidP="00EF21B4" w:rsidRDefault="00EF21B4">
      <w:pPr>
        <w:ind w:firstLine="708"/>
      </w:pPr>
      <w:r>
        <w:t xml:space="preserve">GABULINKA j.d.o.o. za usluge, 10 410 Velika Gorica, </w:t>
      </w:r>
      <w:proofErr w:type="spellStart"/>
      <w:r>
        <w:t>Kostanjevac</w:t>
      </w:r>
      <w:proofErr w:type="spellEnd"/>
      <w:r>
        <w:t xml:space="preserve"> 121, </w:t>
      </w:r>
    </w:p>
    <w:p w:rsidR="006826ED" w:rsidP="00EF21B4" w:rsidRDefault="00EF21B4">
      <w:r>
        <w:t>OIB: 55278568865</w:t>
      </w:r>
    </w:p>
    <w:p w:rsidR="00EF21B4" w:rsidP="00EF21B4" w:rsidRDefault="00EF21B4"/>
    <w:p w:rsidR="006826ED" w:rsidP="006826ED" w:rsidRDefault="006826ED">
      <w:r>
        <w:t xml:space="preserve">            kao stvarno nadležnom sudu na daljnje postupanje.</w:t>
      </w:r>
    </w:p>
    <w:p w:rsidR="006826ED" w:rsidP="006826ED" w:rsidRDefault="006826ED"/>
    <w:p w:rsidR="006826ED" w:rsidP="008D0D89" w:rsidRDefault="006826ED">
      <w:pPr>
        <w:jc w:val="both"/>
      </w:pPr>
      <w:r>
        <w:t xml:space="preserve">            Ovaj se dopis objavljuje na e-Oglasnoj ploči Trgovačkog suda u Zagrebu uz upozorenje da će daljnje radnje i dostava biti objavljeni na e-Oglasnoj ploči Trgovačkog</w:t>
      </w:r>
      <w:r w:rsidR="008D0D89">
        <w:t xml:space="preserve"> suda u Osijeku</w:t>
      </w:r>
      <w:r>
        <w:t xml:space="preserve"> kojem je predmet ustupljen.  </w:t>
      </w:r>
    </w:p>
    <w:p w:rsidR="006826ED" w:rsidP="006826ED" w:rsidRDefault="006826ED"/>
    <w:p w:rsidR="006826ED" w:rsidP="006826ED" w:rsidRDefault="006826ED"/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Nino Radić</w:t>
      </w:r>
    </w:p>
    <w:p w:rsidR="006826ED" w:rsidP="006826ED" w:rsidRDefault="006826ED">
      <w:pPr>
        <w:pStyle w:val="Odlomakpopisa"/>
        <w:ind w:left="1488"/>
      </w:pPr>
    </w:p>
    <w:p w:rsidR="006826ED" w:rsidP="003D06B2" w:rsidRDefault="006826ED">
      <w:pPr>
        <w:jc w:val="both"/>
      </w:pPr>
    </w:p>
    <w:sectPr w:rsidR="006826ED" w:rsidSect="00FC7702">
      <w:pgSz w:w="11906" w:h="16838"/>
      <w:pgMar w:top="964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B13C40"/>
    <w:multiLevelType w:val="hybridMultilevel"/>
    <w:tmpl w:val="6314881A"/>
    <w:lvl w:ilvl="0" w:tplc="74DEEDCC">
      <w:numFmt w:val="bullet"/>
      <w:lvlText w:val="-"/>
      <w:lvlJc w:val="left"/>
      <w:pPr>
        <w:ind w:left="1488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2208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928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648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4368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5088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808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528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7248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6BC0"/>
    <w:rsid w:val="00051587"/>
    <w:rsid w:val="00060369"/>
    <w:rsid w:val="000724F0"/>
    <w:rsid w:val="00074EB8"/>
    <w:rsid w:val="00082D9F"/>
    <w:rsid w:val="00085B4A"/>
    <w:rsid w:val="000879C3"/>
    <w:rsid w:val="000911C4"/>
    <w:rsid w:val="00093CF5"/>
    <w:rsid w:val="00097CC5"/>
    <w:rsid w:val="000A3DBF"/>
    <w:rsid w:val="000A5255"/>
    <w:rsid w:val="000A6C33"/>
    <w:rsid w:val="000B027B"/>
    <w:rsid w:val="000B2220"/>
    <w:rsid w:val="000B412F"/>
    <w:rsid w:val="000C21F5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22044"/>
    <w:rsid w:val="001319F8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6A46"/>
    <w:rsid w:val="001873E0"/>
    <w:rsid w:val="001879E0"/>
    <w:rsid w:val="00191BEC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1155"/>
    <w:rsid w:val="0027313E"/>
    <w:rsid w:val="00275FD5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D7B97"/>
    <w:rsid w:val="002E0D79"/>
    <w:rsid w:val="002F375A"/>
    <w:rsid w:val="002F6256"/>
    <w:rsid w:val="00306C07"/>
    <w:rsid w:val="003110BC"/>
    <w:rsid w:val="003145F0"/>
    <w:rsid w:val="0032392C"/>
    <w:rsid w:val="00323C78"/>
    <w:rsid w:val="00351B44"/>
    <w:rsid w:val="00353CBD"/>
    <w:rsid w:val="003665F4"/>
    <w:rsid w:val="00372F10"/>
    <w:rsid w:val="00373CBA"/>
    <w:rsid w:val="003815F7"/>
    <w:rsid w:val="0038498A"/>
    <w:rsid w:val="0038742C"/>
    <w:rsid w:val="00395A47"/>
    <w:rsid w:val="003A1303"/>
    <w:rsid w:val="003A22DA"/>
    <w:rsid w:val="003A3B2F"/>
    <w:rsid w:val="003B1491"/>
    <w:rsid w:val="003B2799"/>
    <w:rsid w:val="003B3F44"/>
    <w:rsid w:val="003B63E3"/>
    <w:rsid w:val="003C7353"/>
    <w:rsid w:val="003D03F5"/>
    <w:rsid w:val="003D06B2"/>
    <w:rsid w:val="003D08AD"/>
    <w:rsid w:val="003D37BC"/>
    <w:rsid w:val="003D6D32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40A9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30AF"/>
    <w:rsid w:val="00473EE1"/>
    <w:rsid w:val="00475FE0"/>
    <w:rsid w:val="0047787C"/>
    <w:rsid w:val="00485E0A"/>
    <w:rsid w:val="00487EA7"/>
    <w:rsid w:val="00490405"/>
    <w:rsid w:val="004938DD"/>
    <w:rsid w:val="00494A45"/>
    <w:rsid w:val="004A6038"/>
    <w:rsid w:val="004A6F79"/>
    <w:rsid w:val="004B7ED1"/>
    <w:rsid w:val="004C0377"/>
    <w:rsid w:val="004C2EFD"/>
    <w:rsid w:val="004C3A85"/>
    <w:rsid w:val="004C5568"/>
    <w:rsid w:val="004D116A"/>
    <w:rsid w:val="004D309A"/>
    <w:rsid w:val="004D71A8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728"/>
    <w:rsid w:val="005A48CB"/>
    <w:rsid w:val="005A555B"/>
    <w:rsid w:val="005B23C1"/>
    <w:rsid w:val="005B2749"/>
    <w:rsid w:val="005B42C7"/>
    <w:rsid w:val="005C4155"/>
    <w:rsid w:val="005C4773"/>
    <w:rsid w:val="005C50FA"/>
    <w:rsid w:val="005D0BE7"/>
    <w:rsid w:val="005D6F0B"/>
    <w:rsid w:val="005D776E"/>
    <w:rsid w:val="005E7832"/>
    <w:rsid w:val="00610CF8"/>
    <w:rsid w:val="00617091"/>
    <w:rsid w:val="0062403A"/>
    <w:rsid w:val="00657DDD"/>
    <w:rsid w:val="00661936"/>
    <w:rsid w:val="0066738F"/>
    <w:rsid w:val="006762D9"/>
    <w:rsid w:val="006826ED"/>
    <w:rsid w:val="00683648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3377"/>
    <w:rsid w:val="006D5837"/>
    <w:rsid w:val="006E5EE6"/>
    <w:rsid w:val="006F0D4C"/>
    <w:rsid w:val="006F4280"/>
    <w:rsid w:val="007033D8"/>
    <w:rsid w:val="0070542E"/>
    <w:rsid w:val="0070706E"/>
    <w:rsid w:val="00712EBB"/>
    <w:rsid w:val="0071332F"/>
    <w:rsid w:val="00716A3E"/>
    <w:rsid w:val="00716A47"/>
    <w:rsid w:val="00716BBE"/>
    <w:rsid w:val="007220B6"/>
    <w:rsid w:val="007305BE"/>
    <w:rsid w:val="00730C98"/>
    <w:rsid w:val="007361BE"/>
    <w:rsid w:val="00736674"/>
    <w:rsid w:val="00747E80"/>
    <w:rsid w:val="00756658"/>
    <w:rsid w:val="00767601"/>
    <w:rsid w:val="00770163"/>
    <w:rsid w:val="00770B90"/>
    <w:rsid w:val="007710AB"/>
    <w:rsid w:val="00772881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01EBA"/>
    <w:rsid w:val="0081042A"/>
    <w:rsid w:val="008144E2"/>
    <w:rsid w:val="00816E61"/>
    <w:rsid w:val="008264EE"/>
    <w:rsid w:val="0084281A"/>
    <w:rsid w:val="00844A96"/>
    <w:rsid w:val="00850FD4"/>
    <w:rsid w:val="00854FC0"/>
    <w:rsid w:val="0086243D"/>
    <w:rsid w:val="00872070"/>
    <w:rsid w:val="00873047"/>
    <w:rsid w:val="0088106D"/>
    <w:rsid w:val="00881CC1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0D89"/>
    <w:rsid w:val="008D34EB"/>
    <w:rsid w:val="008E4A20"/>
    <w:rsid w:val="008E5F87"/>
    <w:rsid w:val="008E66C0"/>
    <w:rsid w:val="008F4BE8"/>
    <w:rsid w:val="008F5575"/>
    <w:rsid w:val="00900F9C"/>
    <w:rsid w:val="009017AE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968C0"/>
    <w:rsid w:val="009A445C"/>
    <w:rsid w:val="009B0CBB"/>
    <w:rsid w:val="009B1EA8"/>
    <w:rsid w:val="009B6BEA"/>
    <w:rsid w:val="009C5A28"/>
    <w:rsid w:val="009E0B44"/>
    <w:rsid w:val="009E6A3C"/>
    <w:rsid w:val="009E778F"/>
    <w:rsid w:val="00A1397B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2D5B"/>
    <w:rsid w:val="00A745FA"/>
    <w:rsid w:val="00A774C0"/>
    <w:rsid w:val="00A9475F"/>
    <w:rsid w:val="00A959A2"/>
    <w:rsid w:val="00A97C71"/>
    <w:rsid w:val="00AA125B"/>
    <w:rsid w:val="00AB01E2"/>
    <w:rsid w:val="00AB2AE4"/>
    <w:rsid w:val="00AB6470"/>
    <w:rsid w:val="00AC3FC5"/>
    <w:rsid w:val="00AC514F"/>
    <w:rsid w:val="00AC563B"/>
    <w:rsid w:val="00AC7D81"/>
    <w:rsid w:val="00AD246E"/>
    <w:rsid w:val="00AE151E"/>
    <w:rsid w:val="00AE275D"/>
    <w:rsid w:val="00AE4BF1"/>
    <w:rsid w:val="00B079EF"/>
    <w:rsid w:val="00B11247"/>
    <w:rsid w:val="00B11F0D"/>
    <w:rsid w:val="00B203D7"/>
    <w:rsid w:val="00B37CE3"/>
    <w:rsid w:val="00B526A0"/>
    <w:rsid w:val="00B52E94"/>
    <w:rsid w:val="00B56F6D"/>
    <w:rsid w:val="00B64A6B"/>
    <w:rsid w:val="00B7105C"/>
    <w:rsid w:val="00B72C5D"/>
    <w:rsid w:val="00B74DAE"/>
    <w:rsid w:val="00B821DD"/>
    <w:rsid w:val="00B826B8"/>
    <w:rsid w:val="00B82C6F"/>
    <w:rsid w:val="00B91F3B"/>
    <w:rsid w:val="00B93113"/>
    <w:rsid w:val="00BA443C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0F4C"/>
    <w:rsid w:val="00C023EB"/>
    <w:rsid w:val="00C0259B"/>
    <w:rsid w:val="00C03870"/>
    <w:rsid w:val="00C03AEF"/>
    <w:rsid w:val="00C0509A"/>
    <w:rsid w:val="00C11325"/>
    <w:rsid w:val="00C115D4"/>
    <w:rsid w:val="00C17BFA"/>
    <w:rsid w:val="00C20248"/>
    <w:rsid w:val="00C2027E"/>
    <w:rsid w:val="00C35189"/>
    <w:rsid w:val="00C36333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6497"/>
    <w:rsid w:val="00DD70F8"/>
    <w:rsid w:val="00DE4CE7"/>
    <w:rsid w:val="00DF2B12"/>
    <w:rsid w:val="00DF3B7D"/>
    <w:rsid w:val="00DF3E5D"/>
    <w:rsid w:val="00DF649C"/>
    <w:rsid w:val="00E04F83"/>
    <w:rsid w:val="00E15905"/>
    <w:rsid w:val="00E212AC"/>
    <w:rsid w:val="00E219C5"/>
    <w:rsid w:val="00E342B7"/>
    <w:rsid w:val="00E419F4"/>
    <w:rsid w:val="00E424B7"/>
    <w:rsid w:val="00E45A68"/>
    <w:rsid w:val="00E57822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0DA8"/>
    <w:rsid w:val="00EE629A"/>
    <w:rsid w:val="00EE725C"/>
    <w:rsid w:val="00EE7CA6"/>
    <w:rsid w:val="00EF21B4"/>
    <w:rsid w:val="00EF4D8B"/>
    <w:rsid w:val="00EF71D3"/>
    <w:rsid w:val="00F05B36"/>
    <w:rsid w:val="00F108FB"/>
    <w:rsid w:val="00F20BB0"/>
    <w:rsid w:val="00F21F27"/>
    <w:rsid w:val="00F27905"/>
    <w:rsid w:val="00F340E0"/>
    <w:rsid w:val="00F42802"/>
    <w:rsid w:val="00F442BA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657"/>
    <w:rsid w:val="00FA0BC8"/>
    <w:rsid w:val="00FB5FA8"/>
    <w:rsid w:val="00FC362E"/>
    <w:rsid w:val="00FC7702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0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Body Text" w:uiPriority="0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aslov2">
    <w:name w:val="heading 2"/>
    <w:basedOn w:val="Normal"/>
    <w:next w:val="Normal"/>
    <w:link w:val="Naslov2Char"/>
    <w:qFormat/>
    <w:rsid w:val="00FC770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4730A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8E66C0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8E66C0"/>
    <w:rPr>
      <w:rFonts w:ascii="Tahoma" w:hAnsi="Tahoma" w:eastAsia="Times New Roman" w:cs="Tahoma"/>
      <w:sz w:val="16"/>
      <w:szCs w:val="16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4938DD"/>
    <w:pPr>
      <w:spacing w:before="100" w:beforeAutospacing="true" w:after="100" w:afterAutospacing="true"/>
    </w:pPr>
    <w:rPr>
      <w:rFonts w:eastAsiaTheme="minorHAnsi"/>
    </w:rPr>
  </w:style>
  <w:style w:type="character" w:styleId="Naglaeno">
    <w:name w:val="Strong"/>
    <w:basedOn w:val="Zadanifontodlomka"/>
    <w:uiPriority w:val="22"/>
    <w:qFormat/>
    <w:rsid w:val="004938DD"/>
    <w:rPr>
      <w:b/>
      <w:bCs/>
    </w:rPr>
  </w:style>
  <w:style w:type="character" w:styleId="Naslov2Char" w:customStyle="true">
    <w:name w:val="Naslov 2 Char"/>
    <w:basedOn w:val="Zadanifontodlomka"/>
    <w:link w:val="Naslov2"/>
    <w:rsid w:val="00FC7702"/>
    <w:rPr>
      <w:rFonts w:ascii="Arial" w:hAnsi="Arial" w:eastAsia="Times New Roman" w:cs="Arial"/>
      <w:b/>
      <w:bCs/>
      <w:i/>
      <w:iCs/>
      <w:sz w:val="28"/>
      <w:szCs w:val="28"/>
      <w:lang w:eastAsia="hr-HR"/>
    </w:rPr>
  </w:style>
  <w:style w:type="paragraph" w:styleId="Tijeloteksta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type="character" w:styleId="TijelotekstaChar" w:customStyle="true">
    <w:name w:val="Tijelo teksta Char"/>
    <w:basedOn w:val="Zadanifontodlomka"/>
    <w:link w:val="Tijeloteksta"/>
    <w:semiHidden/>
    <w:rsid w:val="00FC7702"/>
    <w:rPr>
      <w:rFonts w:ascii="Arial Narrow" w:hAnsi="Arial Narrow" w:eastAsia="Times New Roman" w:cs="Times New Roman"/>
      <w:sz w:val="24"/>
      <w:szCs w:val="20"/>
      <w:lang w:eastAsia="hr-HR"/>
    </w:rPr>
  </w:style>
  <w:style w:type="paragraph" w:styleId="Bezproreda">
    <w:name w:val="No Spacing"/>
    <w:uiPriority w:val="1"/>
    <w:qFormat/>
    <w:rsid w:val="006826ED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6826ED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Tekstrezerviranogmjesta">
    <w:name w:val="Placeholder Text"/>
    <w:basedOn w:val="Zadanifontodlomka"/>
    <w:uiPriority w:val="99"/>
    <w:semiHidden/>
    <w:rsid w:val="00EF21B4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EF21B4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EF21B4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EF21B4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EF21B4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styleId="Naslov2" w:type="paragraph">
    <w:name w:val="heading 2"/>
    <w:basedOn w:val="Normal"/>
    <w:next w:val="Normal"/>
    <w:link w:val="Naslov2Char"/>
    <w:qFormat/>
    <w:rsid w:val="00FC7702"/>
    <w:pPr>
      <w:keepNext/>
      <w:spacing w:after="60" w:before="240"/>
      <w:outlineLvl w:val="1"/>
    </w:pPr>
    <w:rPr>
      <w:rFonts w:ascii="Arial" w:cs="Arial" w:hAnsi="Arial"/>
      <w:b/>
      <w:bCs/>
      <w:i/>
      <w:iCs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Reetkatablice" w:type="table">
    <w:name w:val="Table Grid"/>
    <w:basedOn w:val="Obinatablica"/>
    <w:uiPriority w:val="59"/>
    <w:rsid w:val="004730A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Tekstbalonia" w:type="paragraph">
    <w:name w:val="Balloon Text"/>
    <w:basedOn w:val="Normal"/>
    <w:link w:val="TekstbaloniaChar"/>
    <w:uiPriority w:val="99"/>
    <w:semiHidden/>
    <w:unhideWhenUsed/>
    <w:rsid w:val="008E66C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8E66C0"/>
    <w:rPr>
      <w:rFonts w:ascii="Tahoma" w:cs="Tahoma" w:eastAsia="Times New Roman" w:hAnsi="Tahoma"/>
      <w:sz w:val="16"/>
      <w:szCs w:val="16"/>
      <w:lang w:eastAsia="hr-HR"/>
    </w:rPr>
  </w:style>
  <w:style w:styleId="StandardWeb" w:type="paragraph">
    <w:name w:val="Normal (Web)"/>
    <w:basedOn w:val="Normal"/>
    <w:uiPriority w:val="99"/>
    <w:semiHidden/>
    <w:unhideWhenUsed/>
    <w:rsid w:val="004938DD"/>
    <w:pPr>
      <w:spacing w:after="100" w:afterAutospacing="1" w:before="100" w:beforeAutospacing="1"/>
    </w:pPr>
    <w:rPr>
      <w:rFonts w:eastAsiaTheme="minorHAnsi"/>
    </w:rPr>
  </w:style>
  <w:style w:styleId="Naglaeno" w:type="character">
    <w:name w:val="Strong"/>
    <w:basedOn w:val="Zadanifontodlomka"/>
    <w:uiPriority w:val="22"/>
    <w:qFormat/>
    <w:rsid w:val="004938DD"/>
    <w:rPr>
      <w:b/>
      <w:bCs/>
    </w:rPr>
  </w:style>
  <w:style w:customStyle="1" w:styleId="Naslov2Char" w:type="character">
    <w:name w:val="Naslov 2 Char"/>
    <w:basedOn w:val="Zadanifontodlomka"/>
    <w:link w:val="Naslov2"/>
    <w:rsid w:val="00FC7702"/>
    <w:rPr>
      <w:rFonts w:ascii="Arial" w:cs="Arial" w:eastAsia="Times New Roman" w:hAnsi="Arial"/>
      <w:b/>
      <w:bCs/>
      <w:i/>
      <w:iCs/>
      <w:sz w:val="28"/>
      <w:szCs w:val="28"/>
      <w:lang w:eastAsia="hr-HR"/>
    </w:rPr>
  </w:style>
  <w:style w:styleId="Tijeloteksta" w:type="paragraph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customStyle="1" w:styleId="TijelotekstaChar" w:type="character">
    <w:name w:val="Tijelo teksta Char"/>
    <w:basedOn w:val="Zadanifontodlomka"/>
    <w:link w:val="Tijeloteksta"/>
    <w:semiHidden/>
    <w:rsid w:val="00FC7702"/>
    <w:rPr>
      <w:rFonts w:ascii="Arial Narrow" w:cs="Times New Roman" w:eastAsia="Times New Roman" w:hAnsi="Arial Narrow"/>
      <w:sz w:val="24"/>
      <w:szCs w:val="20"/>
      <w:lang w:eastAsia="hr-HR"/>
    </w:rPr>
  </w:style>
  <w:style w:styleId="Bezproreda" w:type="paragraph">
    <w:name w:val="No Spacing"/>
    <w:uiPriority w:val="1"/>
    <w:qFormat/>
    <w:rsid w:val="006826ED"/>
    <w:pPr>
      <w:spacing w:after="0" w:line="240" w:lineRule="auto"/>
    </w:pPr>
  </w:style>
  <w:style w:styleId="Odlomakpopisa" w:type="paragraph">
    <w:name w:val="List Paragraph"/>
    <w:basedOn w:val="Normal"/>
    <w:uiPriority w:val="34"/>
    <w:qFormat/>
    <w:rsid w:val="006826ED"/>
    <w:pPr>
      <w:ind w:left="720"/>
      <w:contextualSpacing/>
    </w:pPr>
    <w:rPr>
      <w:rFonts w:cstheme="minorBidi" w:eastAsiaTheme="minorHAnsi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EF21B4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EF21B4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EF21B4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EF21B4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EF21B4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8528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278974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400241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tyles.xml" Type="http://schemas.openxmlformats.org/officeDocument/2006/relationships/styles" Id="rId3"/><Relationship Target="media/image1.pn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stylesWithEffects.xml" Type="http://schemas.microsoft.com/office/2007/relationships/stylesWithEffect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27. studenog 2020.</izvorni_sadrzaj>
    <derivirana_varijabla naziv="DomainObject.DatumDonosenjaOdluke_1">27. studenog 2020.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Mađeruh</izvorni_sadrzaj>
    <derivirana_varijabla naziv="DomainObject.DonositeljOdluke.Prezime_1">Mađeruh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1624</izvorni_sadrzaj>
    <derivirana_varijabla naziv="DomainObject.Predmet.Broj_1">1624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16. studenog 2020.</izvorni_sadrzaj>
    <derivirana_varijabla naziv="DomainObject.Predmet.DatumIzradeOptuznogAkta_1">16. studenog 2020.</derivirana_varijabla>
  </DomainObject.Predmet.DatumIzradeOptuznogAkta>
  <DomainObject.Predmet.DatumIzradeOptuznogAktaFormated>
    <izvorni_sadrzaj>16.11.2020.</izvorni_sadrzaj>
    <derivirana_varijabla naziv="DomainObject.Predmet.DatumIzradeOptuznogAktaFormated_1">16.11.2020.</derivirana_varijabla>
  </DomainObject.Predmet.DatumIzradeOptuznogAktaFormated>
  <DomainObject.Predmet.DatumOsnivanja>
    <izvorni_sadrzaj>16. studenog 2020.</izvorni_sadrzaj>
    <derivirana_varijabla naziv="DomainObject.Predmet.DatumOsnivanja_1">16. studenog 2020.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16. studenog 2020.</izvorni_sadrzaj>
    <derivirana_varijabla naziv="DomainObject.Predmet.DatumPrimitkaOptuznogAkta_1">16. studenog 2020.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St-1624/2020</izvorni_sadrzaj>
    <derivirana_varijabla naziv="DomainObject.Predmet.OznakaBroj_1">St-1624/2020</derivirana_varijabla>
  </DomainObject.Predmet.OznakaBroj>
  <DomainObject.Predmet.OznakaBrojOptuznogAkta>
    <izvorni_sadrzaj>04-06-20-2663</izvorni_sadrzaj>
    <derivirana_varijabla naziv="DomainObject.Predmet.OznakaBrojOptuznogAkta_1">04-06-20-2663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GABULINKA j.d.o.o. za usluge</izvorni_sadrzaj>
    <derivirana_varijabla naziv="DomainObject.Predmet.ProtustrankaFormated_1">  GABULINKA j.d.o.o. za usluge</derivirana_varijabla>
  </DomainObject.Predmet.ProtustrankaFormated>
  <DomainObject.Predmet.ProtustrankaFormatedOIB>
    <izvorni_sadrzaj>  GABULINKA j.d.o.o. za usluge, OIB 55278568865</izvorni_sadrzaj>
    <derivirana_varijabla naziv="DomainObject.Predmet.ProtustrankaFormatedOIB_1">  GABULINKA j.d.o.o. za usluge, OIB 55278568865</derivirana_varijabla>
  </DomainObject.Predmet.ProtustrankaFormatedOIB>
  <DomainObject.Predmet.ProtustrankaFormatedWithAdress>
    <izvorni_sadrzaj> GABULINKA j.d.o.o. za usluge, Kostanjevac 121, 10410 Velika Gorica</izvorni_sadrzaj>
    <derivirana_varijabla naziv="DomainObject.Predmet.ProtustrankaFormatedWithAdress_1"> GABULINKA j.d.o.o. za usluge, Kostanjevac 121, 10410 Velika Gorica</derivirana_varijabla>
  </DomainObject.Predmet.ProtustrankaFormatedWithAdress>
  <DomainObject.Predmet.ProtustrankaFormatedWithAdressOIB>
    <izvorni_sadrzaj> GABULINKA j.d.o.o. za usluge, OIB 55278568865, Kostanjevac 121, 10410 Velika Gorica</izvorni_sadrzaj>
    <derivirana_varijabla naziv="DomainObject.Predmet.ProtustrankaFormatedWithAdressOIB_1"> GABULINKA j.d.o.o. za usluge, OIB 55278568865, Kostanjevac 121, 10410 Velika Gorica</derivirana_varijabla>
  </DomainObject.Predmet.ProtustrankaFormatedWithAdressOIB>
  <DomainObject.Predmet.ProtustrankaWithAdress>
    <izvorni_sadrzaj>GABULINKA j.d.o.o. za usluge Kostanjevac 121, 10410 Velika Gorica</izvorni_sadrzaj>
    <derivirana_varijabla naziv="DomainObject.Predmet.ProtustrankaWithAdress_1">GABULINKA j.d.o.o. za usluge Kostanjevac 121, 10410 Velika Gorica</derivirana_varijabla>
  </DomainObject.Predmet.ProtustrankaWithAdress>
  <DomainObject.Predmet.ProtustrankaWithAdressOIB>
    <izvorni_sadrzaj>GABULINKA j.d.o.o. za usluge, OIB 55278568865, Kostanjevac 121, 10410 Velika Gorica</izvorni_sadrzaj>
    <derivirana_varijabla naziv="DomainObject.Predmet.ProtustrankaWithAdressOIB_1">GABULINKA j.d.o.o. za usluge, OIB 55278568865, Kostanjevac 121, 10410 Velika Gorica</derivirana_varijabla>
  </DomainObject.Predmet.ProtustrankaWithAdressOIB>
  <DomainObject.Predmet.ProtustrankaNazivFormated>
    <izvorni_sadrzaj>GABULINKA j.d.o.o. za usluge</izvorni_sadrzaj>
    <derivirana_varijabla naziv="DomainObject.Predmet.ProtustrankaNazivFormated_1">GABULINKA j.d.o.o. za usluge</derivirana_varijabla>
  </DomainObject.Predmet.ProtustrankaNazivFormated>
  <DomainObject.Predmet.ProtustrankaNazivFormatedOIB>
    <izvorni_sadrzaj>GABULINKA j.d.o.o. za usluge, OIB 55278568865</izvorni_sadrzaj>
    <derivirana_varijabla naziv="DomainObject.Predmet.ProtustrankaNazivFormatedOIB_1">GABULINKA j.d.o.o. za usluge, OIB 55278568865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1. SSKa - J. Mađeruh </izvorni_sadrzaj>
    <derivirana_varijabla naziv="DomainObject.Predmet.Referada.Naziv_1">1. SSKa - J. Mađeruh </derivirana_varijabla>
  </DomainObject.Predmet.Referada.Naziv>
  <DomainObject.Predmet.Referada.Oznaka>
    <izvorni_sadrzaj>1. SSKa</izvorni_sadrzaj>
    <derivirana_varijabla naziv="DomainObject.Predmet.Referada.Oznaka_1">1.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341</izvorni_sadrzaj>
    <derivirana_varijabla naziv="DomainObject.Predmet.Referada.Prostorija.Oznaka_1">341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Jadranka Mađeruh</izvorni_sadrzaj>
    <derivirana_varijabla naziv="DomainObject.Predmet.Referada.Sudac_1">Jadranka Mađeruh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Lana Lisić</izvorni_sadrzaj>
    <derivirana_varijabla naziv="DomainObject.Predmet.Zapisnicar_1">Lana Lisić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GABULINKA j.d.o.o. za usluge</item>
    </izvorni_sadrzaj>
    <derivirana_varijabla naziv="DomainObject.Predmet.ProtuStrankaListFormated_1">
      <item>GABULINKA j.d.o.o. za usluge</item>
    </derivirana_varijabla>
  </DomainObject.Predmet.ProtuStrankaListFormated>
  <DomainObject.Predmet.ProtuStrankaListFormatedOIB>
    <izvorni_sadrzaj>
      <item>GABULINKA j.d.o.o. za usluge, OIB 55278568865</item>
    </izvorni_sadrzaj>
    <derivirana_varijabla naziv="DomainObject.Predmet.ProtuStrankaListFormatedOIB_1">
      <item>GABULINKA j.d.o.o. za usluge, OIB 55278568865</item>
    </derivirana_varijabla>
  </DomainObject.Predmet.ProtuStrankaListFormatedOIB>
  <DomainObject.Predmet.ProtuStrankaListFormatedWithAdress>
    <izvorni_sadrzaj>
      <item>GABULINKA j.d.o.o. za usluge, Kostanjevac 121, 10410 Velika Gorica</item>
    </izvorni_sadrzaj>
    <derivirana_varijabla naziv="DomainObject.Predmet.ProtuStrankaListFormatedWithAdress_1">
      <item>GABULINKA j.d.o.o. za usluge, Kostanjevac 121, 10410 Velika Gorica</item>
    </derivirana_varijabla>
  </DomainObject.Predmet.ProtuStrankaListFormatedWithAdress>
  <DomainObject.Predmet.ProtuStrankaListFormatedWithAdressOIB>
    <izvorni_sadrzaj>
      <item>GABULINKA j.d.o.o. za usluge, OIB 55278568865, Kostanjevac 121, 10410 Velika Gorica</item>
    </izvorni_sadrzaj>
    <derivirana_varijabla naziv="DomainObject.Predmet.ProtuStrankaListFormatedWithAdressOIB_1">
      <item>GABULINKA j.d.o.o. za usluge, OIB 55278568865, Kostanjevac 121, 10410 Velika Gorica</item>
    </derivirana_varijabla>
  </DomainObject.Predmet.ProtuStrankaListFormatedWithAdressOIB>
  <DomainObject.Predmet.ProtuStrankaListNazivFormated>
    <izvorni_sadrzaj>
      <item>GABULINKA j.d.o.o. za usluge</item>
    </izvorni_sadrzaj>
    <derivirana_varijabla naziv="DomainObject.Predmet.ProtuStrankaListNazivFormated_1">
      <item>GABULINKA j.d.o.o. za usluge</item>
    </derivirana_varijabla>
  </DomainObject.Predmet.ProtuStrankaListNazivFormated>
  <DomainObject.Predmet.ProtuStrankaListNazivFormatedOIB>
    <izvorni_sadrzaj>
      <item>GABULINKA j.d.o.o. za usluge, OIB 55278568865</item>
    </izvorni_sadrzaj>
    <derivirana_varijabla naziv="DomainObject.Predmet.ProtuStrankaListNazivFormatedOIB_1">
      <item>GABULINKA j.d.o.o. za usluge, OIB 55278568865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studenog 2020.</izvorni_sadrzaj>
    <derivirana_varijabla naziv="DomainObject.Datum_1">28. studenog 2020.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GABULINKA j.d.o.o. za usluge</izvorni_sadrzaj>
    <derivirana_varijabla naziv="DomainObject.Predmet.ProtustrankaIDrugi_1">GABULINKA j.d.o.o. za usluge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GABULINKA j.d.o.o. za usluge, OIB 55278568865, Kostanjevac 121, 10410 Velika Gorica</izvorni_sadrzaj>
    <derivirana_varijabla naziv="DomainObject.Predmet.ProtustrankaIDrugiAdressOIB_1">GABULINKA j.d.o.o. za usluge, OIB 55278568865, Kostanjevac 121, 10410 Velika Gorica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GABULINKA j.d.o.o. za usluge</item>
      <item>Financijska agencija</item>
    </izvorni_sadrzaj>
    <derivirana_varijabla naziv="DomainObject.Predmet.SudioniciListNaziv_1">
      <item>GABULINKA j.d.o.o. za usluge</item>
      <item>Financijska agencija</item>
    </derivirana_varijabla>
  </DomainObject.Predmet.SudioniciListNaziv>
  <DomainObject.Predmet.SudioniciListAdressOIB>
    <izvorni_sadrzaj>
      <item>GABULINKA j.d.o.o. za usluge, OIB 55278568865, Kostanjevac 121,10410 Velika Gorica</item>
      <item>Financijska agencija, OIB 85821130368, TRG SVIBANJSKIH ŽRTAVA 1995. 1,10000 Zagreb</item>
    </izvorni_sadrzaj>
    <derivirana_varijabla naziv="DomainObject.Predmet.SudioniciListAdressOIB_1">
      <item>GABULINKA j.d.o.o. za usluge, OIB 55278568865, Kostanjevac 121,10410 Velika Gorica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55278568865</item>
      <item>, OIB 85821130368</item>
    </izvorni_sadrzaj>
    <derivirana_varijabla naziv="DomainObject.Predmet.SudioniciListNazivOIB_1">
      <item>, OIB 55278568865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16. studenog 2020.</izvorni_sadrzaj>
    <derivirana_varijabla naziv="DomainObject.Predmet.DatumPocetkaProcesa_1">16. studenog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</izvorni_sadrzaj>
    <derivirana_varijabla naziv="DomainObject.NarodneNovineList_1">
      <item>107/07</item>
      <item>39/13</item>
      <item>157/13</item>
      <item>110/15</item>
      <item>70/17</item>
      <item>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izvorni_sadrzaj>
    <derivirana_varijabla naziv="DomainObject.PolicijskeUpraveList_1"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derivirana_varijabla>
  </DomainObject.PolicijskeUpraveList>
  <DomainObject.PolicijskePostajeList>
    <izvorni_sadrzaj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izvorni_sadrzaj>
    <derivirana_varijabla naziv="DomainObject.PolicijskePostajeList_1"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derivirana_varijabla>
  </DomainObject.PolicijskePostajeList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140</properties:Words>
  <properties:Characters>824</properties:Characters>
  <properties:Lines>47</properties:Lines>
  <properties:Paragraphs>23</properties:Paragraphs>
  <properties:TotalTime>11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1279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2020-11-28T06:01:00Z</dcterms:created>
  <dc:creator>Koviljka Brkić</dc:creator>
  <cp:lastModifiedBy>Koviljka Brkić</cp:lastModifiedBy>
  <cp:lastPrinted>2020-11-28T12:41:00Z</cp:lastPrinted>
  <dcterms:modified xmlns:xsi="http://www.w3.org/2001/XMLSchema-instance" xsi:type="dcterms:W3CDTF">2020-11-28T12:41:00Z</dcterms:modified>
  <cp:revision>13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delegacija 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