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10915" w:rsidR="00710915" w:rsidP="00710915" w:rsidRDefault="00710915" w14:paraId="9efd6f1" w14:textId="9efd6f1">
      <w:pPr>
        <w:spacing w:after="200" w:line="276" w:lineRule="auto"/>
        <w15:collapsed w:val="false"/>
        <w:rPr>
          <w:rFonts w:eastAsia="Calibri" w:cs="Times New Roman"/>
          <w:kern w:val="0"/>
        </w:rPr>
      </w:pPr>
      <w:bookmarkStart w:name="_GoBack" w:id="0"/>
      <w:bookmarkEnd w:id="0"/>
    </w:p>
    <w:tbl>
      <w:tblPr>
        <w:tblW w:w="3096" w:type="dxa"/>
        <w:tblLook w:firstRow="1" w:lastRow="1" w:firstColumn="1" w:lastColumn="1" w:noHBand="0" w:noVBand="0" w:val="01E0"/>
      </w:tblPr>
      <w:tblGrid>
        <w:gridCol w:w="3096"/>
      </w:tblGrid>
      <w:tr w:rsidRPr="00710915" w:rsidR="00710915" w:rsidTr="00710915">
        <w:tc>
          <w:tcPr>
            <w:tcW w:w="3096" w:type="dxa"/>
            <w:hideMark/>
          </w:tcPr>
          <w:p w:rsidRPr="00710915" w:rsidR="00710915" w:rsidP="00710915" w:rsidRDefault="00710915">
            <w:pPr>
              <w:jc w:val="center"/>
              <w:outlineLvl w:val="0"/>
              <w:rPr>
                <w:rFonts w:eastAsia="Times New Roman"/>
                <w:kern w:val="0"/>
                <w:lang w:eastAsia="hr-HR"/>
              </w:rPr>
            </w:pPr>
            <w:r w:rsidRPr="00710915">
              <w:rPr>
                <w:rFonts w:eastAsia="Times New Roman"/>
                <w:noProof/>
                <w:kern w:val="0"/>
                <w:lang w:eastAsia="hr-HR"/>
              </w:rPr>
              <w:drawing>
                <wp:inline distT="0" distB="0" distL="0" distR="0">
                  <wp:extent cx="483870" cy="685800"/>
                  <wp:effectExtent l="0" t="0" r="0" b="0"/>
                  <wp:docPr id="1" name="Slika 1" descr="grb-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lika 1" descr="grb-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cstate="print" r:embed="rId7">
                            <a:extLst>
                              <a:ext uri="{28A0092B-C50C-407E-A947-70E740481C1C}">
      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87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710915" w:rsidR="00710915" w:rsidP="00710915" w:rsidRDefault="00710915">
            <w:pPr>
              <w:jc w:val="both"/>
              <w:outlineLvl w:val="0"/>
              <w:rPr>
                <w:rFonts w:eastAsia="Times New Roman"/>
                <w:kern w:val="0"/>
                <w:lang w:eastAsia="hr-HR"/>
              </w:rPr>
            </w:pPr>
            <w:r w:rsidRPr="00710915">
              <w:rPr>
                <w:rFonts w:eastAsia="Times New Roman"/>
                <w:kern w:val="0"/>
                <w:lang w:eastAsia="hr-HR"/>
              </w:rPr>
              <w:t xml:space="preserve">REPUBLIKA HRVATSKA </w:t>
            </w:r>
          </w:p>
          <w:p w:rsidRPr="00710915" w:rsidR="00710915" w:rsidP="00710915" w:rsidRDefault="00710915">
            <w:pPr>
              <w:jc w:val="both"/>
              <w:outlineLvl w:val="0"/>
              <w:rPr>
                <w:rFonts w:eastAsia="Times New Roman"/>
                <w:kern w:val="0"/>
                <w:lang w:eastAsia="hr-HR"/>
              </w:rPr>
            </w:pPr>
            <w:r w:rsidRPr="00710915">
              <w:rPr>
                <w:rFonts w:eastAsia="Times New Roman"/>
                <w:kern w:val="0"/>
                <w:lang w:eastAsia="hr-HR"/>
              </w:rPr>
              <w:t>OPĆINSKI SUD U RIJECI</w:t>
            </w:r>
          </w:p>
          <w:p w:rsidRPr="00710915" w:rsidR="00710915" w:rsidP="00710915" w:rsidRDefault="00710915">
            <w:pPr>
              <w:jc w:val="both"/>
              <w:outlineLvl w:val="0"/>
              <w:rPr>
                <w:rFonts w:eastAsia="Times New Roman"/>
                <w:kern w:val="0"/>
                <w:lang w:eastAsia="hr-HR"/>
              </w:rPr>
            </w:pPr>
            <w:r w:rsidRPr="00710915">
              <w:rPr>
                <w:rFonts w:eastAsia="Times New Roman"/>
                <w:kern w:val="0"/>
                <w:lang w:eastAsia="hr-HR"/>
              </w:rPr>
              <w:t xml:space="preserve">  </w:t>
            </w:r>
            <w:r>
              <w:rPr>
                <w:rFonts w:eastAsia="Times New Roman"/>
                <w:kern w:val="0"/>
                <w:lang w:eastAsia="hr-HR"/>
              </w:rPr>
              <w:t xml:space="preserve">     </w:t>
            </w:r>
            <w:r w:rsidRPr="00710915">
              <w:rPr>
                <w:rFonts w:eastAsia="Times New Roman"/>
                <w:kern w:val="0"/>
                <w:lang w:eastAsia="hr-HR"/>
              </w:rPr>
              <w:t xml:space="preserve"> Prekršajni odjel                                                                      </w:t>
            </w:r>
          </w:p>
          <w:p w:rsidRPr="00710915" w:rsidR="00710915" w:rsidP="00710915" w:rsidRDefault="00710915">
            <w:pPr>
              <w:jc w:val="both"/>
              <w:outlineLvl w:val="0"/>
              <w:rPr>
                <w:rFonts w:eastAsia="Times New Roman"/>
                <w:kern w:val="0"/>
                <w:lang w:eastAsia="hr-HR"/>
              </w:rPr>
            </w:pPr>
            <w:r w:rsidRPr="00710915">
              <w:rPr>
                <w:rFonts w:eastAsia="Times New Roman"/>
                <w:kern w:val="0"/>
                <w:lang w:eastAsia="hr-HR"/>
              </w:rPr>
              <w:t xml:space="preserve">                </w:t>
            </w:r>
          </w:p>
        </w:tc>
      </w:tr>
    </w:tbl>
    <w:p w:rsidRPr="00710915" w:rsidR="00710915" w:rsidP="00710915" w:rsidRDefault="00710915">
      <w:pPr>
        <w:spacing w:after="200" w:line="276" w:lineRule="auto"/>
        <w:rPr>
          <w:rFonts w:eastAsia="Calibri" w:cs="Times New Roman"/>
          <w:kern w:val="0"/>
        </w:rPr>
      </w:pPr>
    </w:p>
    <w:p w:rsidRPr="00710915" w:rsidR="00710915" w:rsidP="00710915" w:rsidRDefault="00710915">
      <w:pPr>
        <w:spacing w:after="200" w:line="276" w:lineRule="auto"/>
        <w:jc w:val="right"/>
        <w:rPr>
          <w:rFonts w:eastAsia="Calibri" w:cs="Times New Roman"/>
          <w:kern w:val="0"/>
        </w:rPr>
      </w:pPr>
      <w:r w:rsidRPr="00710915">
        <w:rPr>
          <w:rFonts w:eastAsia="Times New Roman"/>
          <w:kern w:val="0"/>
          <w:lang w:eastAsia="hr-HR"/>
        </w:rPr>
        <w:t>Posl.broj:  Pp Ikp-</w:t>
      </w:r>
      <w:r>
        <w:rPr>
          <w:rFonts w:eastAsia="Times New Roman"/>
          <w:kern w:val="0"/>
          <w:lang w:eastAsia="hr-HR"/>
        </w:rPr>
        <w:t>846/2026-6</w:t>
      </w:r>
    </w:p>
    <w:p w:rsidRPr="00710915" w:rsidR="00710915" w:rsidP="00710915" w:rsidRDefault="00710915">
      <w:pPr>
        <w:jc w:val="center"/>
        <w:rPr>
          <w:rFonts w:eastAsia="Times New Roman"/>
          <w:kern w:val="0"/>
          <w:lang w:eastAsia="hr-HR"/>
        </w:rPr>
      </w:pPr>
      <w:r w:rsidRPr="00710915">
        <w:rPr>
          <w:rFonts w:eastAsia="Times New Roman"/>
          <w:kern w:val="0"/>
          <w:lang w:eastAsia="hr-HR"/>
        </w:rPr>
        <w:t>R E P U B L I K A   H R V A T S K A</w:t>
      </w:r>
    </w:p>
    <w:p w:rsidRPr="00710915" w:rsidR="00710915" w:rsidP="00710915" w:rsidRDefault="00710915">
      <w:pPr>
        <w:jc w:val="center"/>
        <w:rPr>
          <w:rFonts w:eastAsia="Times New Roman"/>
          <w:kern w:val="0"/>
          <w:lang w:eastAsia="hr-HR"/>
        </w:rPr>
      </w:pPr>
    </w:p>
    <w:p w:rsidRPr="00710915" w:rsidR="00710915" w:rsidP="00710915" w:rsidRDefault="00710915">
      <w:pPr>
        <w:jc w:val="center"/>
        <w:rPr>
          <w:rFonts w:eastAsia="Times New Roman"/>
          <w:kern w:val="0"/>
          <w:lang w:eastAsia="hr-HR"/>
        </w:rPr>
      </w:pPr>
      <w:r w:rsidRPr="00710915">
        <w:rPr>
          <w:rFonts w:eastAsia="Times New Roman"/>
          <w:kern w:val="0"/>
          <w:lang w:eastAsia="hr-HR"/>
        </w:rPr>
        <w:t>R J E Š E N J E</w:t>
      </w:r>
    </w:p>
    <w:p w:rsidRPr="00710915" w:rsidR="00710915" w:rsidP="00710915" w:rsidRDefault="00710915">
      <w:pPr>
        <w:jc w:val="both"/>
        <w:rPr>
          <w:rFonts w:eastAsia="Times New Roman"/>
          <w:kern w:val="0"/>
          <w:lang w:eastAsia="hr-HR"/>
        </w:rPr>
      </w:pPr>
    </w:p>
    <w:p w:rsidRPr="00710915" w:rsidR="00710915" w:rsidP="00710915" w:rsidRDefault="00710915">
      <w:pPr>
        <w:jc w:val="both"/>
        <w:rPr>
          <w:rFonts w:eastAsia="Calibri"/>
          <w:color w:val="000000"/>
          <w:kern w:val="0"/>
        </w:rPr>
      </w:pPr>
      <w:r w:rsidRPr="00710915">
        <w:rPr>
          <w:rFonts w:eastAsia="Times New Roman"/>
          <w:kern w:val="0"/>
          <w:lang w:eastAsia="hr-HR"/>
        </w:rPr>
        <w:tab/>
      </w:r>
      <w:r w:rsidRPr="001253A9">
        <w:rPr>
          <w:rFonts w:eastAsia="Calibri"/>
          <w:color w:val="000000"/>
          <w:kern w:val="0"/>
        </w:rPr>
        <w:t xml:space="preserve">Općinski sud u Rijeci, po sucu Vladi Pleše, na temelju prijedloga </w:t>
      </w:r>
      <w:r>
        <w:rPr>
          <w:rFonts w:eastAsia="Calibri"/>
          <w:color w:val="000000"/>
          <w:kern w:val="0"/>
        </w:rPr>
        <w:t xml:space="preserve">više </w:t>
      </w:r>
      <w:r w:rsidRPr="001253A9">
        <w:rPr>
          <w:rFonts w:eastAsia="Calibri"/>
          <w:color w:val="000000"/>
          <w:kern w:val="0"/>
        </w:rPr>
        <w:t>sudske savjetnice Karoline Dragojević, u prekršajnom postupku protiv osuđenog</w:t>
      </w:r>
      <w:r>
        <w:rPr>
          <w:rFonts w:eastAsia="Calibri"/>
          <w:color w:val="000000"/>
          <w:kern w:val="0"/>
        </w:rPr>
        <w:t xml:space="preserve"> Nikoline Solomun</w:t>
      </w:r>
      <w:r w:rsidRPr="001253A9">
        <w:rPr>
          <w:rFonts w:eastAsia="Calibri"/>
          <w:color w:val="000000"/>
          <w:kern w:val="0"/>
        </w:rPr>
        <w:t xml:space="preserve">, zbog prekršaja iz članka </w:t>
      </w:r>
      <w:r>
        <w:rPr>
          <w:rFonts w:eastAsia="Calibri"/>
          <w:kern w:val="0"/>
        </w:rPr>
        <w:t>199. stavka 7.  Zakona o sigurnosti prometa na cestama</w:t>
      </w:r>
      <w:r w:rsidRPr="001253A9">
        <w:rPr>
          <w:rFonts w:eastAsia="Calibri"/>
          <w:kern w:val="0"/>
        </w:rPr>
        <w:t xml:space="preserve"> ("Narodne novine" broj</w:t>
      </w:r>
      <w:r>
        <w:rPr>
          <w:rFonts w:eastAsia="Calibri"/>
          <w:kern w:val="0"/>
        </w:rPr>
        <w:t xml:space="preserve">  </w:t>
      </w:r>
      <w:r w:rsidRPr="001253A9">
        <w:rPr>
          <w:rFonts w:eastAsia="Calibri"/>
          <w:kern w:val="0"/>
        </w:rPr>
        <w:t>67/2008, 48/2010, 74/2011, 80/2013, 158/2013, 92/2014, 64/2015, 108/2017, 70/2019, 42/2020, 85/2022, 114/2022</w:t>
      </w:r>
      <w:r>
        <w:rPr>
          <w:rFonts w:eastAsia="Calibri"/>
          <w:kern w:val="0"/>
        </w:rPr>
        <w:t xml:space="preserve">- dalje u tekstu ZSPC-a </w:t>
      </w:r>
      <w:r w:rsidRPr="001253A9">
        <w:rPr>
          <w:rFonts w:eastAsia="Calibri"/>
          <w:kern w:val="0"/>
        </w:rPr>
        <w:t>),</w:t>
      </w:r>
      <w:r w:rsidRPr="001253A9">
        <w:rPr>
          <w:rFonts w:eastAsia="Calibri"/>
          <w:color w:val="000000"/>
          <w:kern w:val="0"/>
        </w:rPr>
        <w:t xml:space="preserve"> </w:t>
      </w:r>
      <w:r>
        <w:rPr>
          <w:rFonts w:eastAsia="Calibri"/>
          <w:color w:val="000000"/>
          <w:kern w:val="0"/>
        </w:rPr>
        <w:t>22.</w:t>
      </w:r>
      <w:r w:rsidR="00A956E7">
        <w:rPr>
          <w:rFonts w:eastAsia="Calibri"/>
          <w:color w:val="000000"/>
          <w:kern w:val="0"/>
        </w:rPr>
        <w:t xml:space="preserve"> </w:t>
      </w:r>
      <w:r>
        <w:rPr>
          <w:rFonts w:eastAsia="Calibri"/>
          <w:color w:val="000000"/>
          <w:kern w:val="0"/>
        </w:rPr>
        <w:t xml:space="preserve">srpnja </w:t>
      </w:r>
      <w:r w:rsidRPr="001253A9">
        <w:rPr>
          <w:rFonts w:eastAsia="Calibri"/>
          <w:color w:val="000000"/>
          <w:kern w:val="0"/>
        </w:rPr>
        <w:t>2026.</w:t>
      </w:r>
    </w:p>
    <w:p w:rsidRPr="00710915" w:rsidR="00710915" w:rsidP="00710915" w:rsidRDefault="00710915">
      <w:pPr>
        <w:jc w:val="center"/>
        <w:rPr>
          <w:rFonts w:eastAsia="Calibri"/>
          <w:color w:val="000000"/>
          <w:kern w:val="0"/>
        </w:rPr>
      </w:pPr>
    </w:p>
    <w:p w:rsidR="00710915" w:rsidP="00710915" w:rsidRDefault="00710915">
      <w:pPr>
        <w:pStyle w:val="Bezproreda"/>
        <w:jc w:val="center"/>
      </w:pPr>
      <w:r w:rsidRPr="00710915">
        <w:t>r i j e š i o    j e</w:t>
      </w:r>
    </w:p>
    <w:p w:rsidRPr="00710915" w:rsidR="00710915" w:rsidP="00710915" w:rsidRDefault="00710915">
      <w:pPr>
        <w:pStyle w:val="Bezproreda"/>
        <w:jc w:val="both"/>
      </w:pPr>
    </w:p>
    <w:p w:rsidRPr="00710915" w:rsidR="00710915" w:rsidP="00710915" w:rsidRDefault="00710915">
      <w:pPr>
        <w:pStyle w:val="Bezproreda"/>
        <w:jc w:val="both"/>
        <w:rPr>
          <w:color w:val="000000"/>
        </w:rPr>
      </w:pPr>
      <w:r w:rsidRPr="00710915">
        <w:t xml:space="preserve">          Na temelju članka 14. stavka 1. Prekršajnog zakona ("Narodne novine" broj  107/07, 39/13, 157/13, 110/15, 70/17, 118/18 – dalje u tekstu PZ) obustavlja se postupak izvršenja prekršajno pravne sankcije osuđeniku </w:t>
      </w:r>
      <w:r>
        <w:t xml:space="preserve">Nikolini Solomun </w:t>
      </w:r>
      <w:r w:rsidRPr="00710915">
        <w:t xml:space="preserve">OIB: </w:t>
      </w:r>
      <w:r>
        <w:t xml:space="preserve">83239991361 </w:t>
      </w:r>
      <w:r w:rsidRPr="00710915">
        <w:t xml:space="preserve">zbog prekršaja </w:t>
      </w:r>
      <w:r w:rsidRPr="00710915">
        <w:rPr>
          <w:color w:val="000000"/>
        </w:rPr>
        <w:t>iz članka 229 stavak 7 Zakona o sigurnosti prometa na cestama.</w:t>
      </w:r>
    </w:p>
    <w:p w:rsidRPr="00710915" w:rsidR="00710915" w:rsidP="00710915" w:rsidRDefault="00710915">
      <w:pPr>
        <w:spacing w:after="200" w:line="276" w:lineRule="auto"/>
        <w:jc w:val="center"/>
        <w:rPr>
          <w:rFonts w:eastAsia="Calibri" w:cs="Times New Roman"/>
          <w:kern w:val="0"/>
        </w:rPr>
      </w:pPr>
      <w:r w:rsidRPr="00710915">
        <w:rPr>
          <w:rFonts w:eastAsia="Calibri" w:cs="Times New Roman"/>
          <w:kern w:val="0"/>
        </w:rPr>
        <w:t>Obrazloženje</w:t>
      </w:r>
    </w:p>
    <w:p w:rsidRPr="00710915" w:rsidR="00710915" w:rsidP="00710915" w:rsidRDefault="00710915">
      <w:pPr>
        <w:pStyle w:val="Bezproreda"/>
        <w:jc w:val="both"/>
      </w:pPr>
      <w:r w:rsidRPr="00710915">
        <w:t xml:space="preserve">1. </w:t>
      </w:r>
      <w:r>
        <w:t xml:space="preserve">Pravomoćnom odlukom Visokog prekršajnog suda RH, posl.br. Ppž-4851/2023 od 5.srpnja 2023., </w:t>
      </w:r>
      <w:r w:rsidRPr="00710915">
        <w:t xml:space="preserve">osuđeniku je izrečena novčana kazna u iznosu od 400,00 eura. Odluka o prekršaju postala je pravomoćna dana 5.srpnja 2023.. </w:t>
      </w:r>
    </w:p>
    <w:p w:rsidRPr="00710915" w:rsidR="00710915" w:rsidP="00710915" w:rsidRDefault="00710915">
      <w:pPr>
        <w:pStyle w:val="Bezproreda"/>
        <w:jc w:val="both"/>
      </w:pPr>
    </w:p>
    <w:p w:rsidRPr="00710915" w:rsidR="00710915" w:rsidP="00710915" w:rsidRDefault="00710915">
      <w:pPr>
        <w:pStyle w:val="Bezproreda"/>
        <w:jc w:val="both"/>
      </w:pPr>
      <w:r w:rsidRPr="00710915">
        <w:t>2.Odredbom članka 14. stavka 1. PZ-a propisano je da zastara  izvršenja kazni i drugih prekršajno pravnih sankcija nastupa u svakom slučaju kada proteknu tri godine od dana pravomoćnosti odluke kojom je izrečena kazna ili druga prekršajno pravna sankcija.</w:t>
      </w:r>
    </w:p>
    <w:p w:rsidRPr="00710915" w:rsidR="00710915" w:rsidP="00710915" w:rsidRDefault="00710915">
      <w:pPr>
        <w:pStyle w:val="Bezproreda"/>
        <w:jc w:val="both"/>
      </w:pPr>
    </w:p>
    <w:p w:rsidRPr="00710915" w:rsidR="00710915" w:rsidP="00710915" w:rsidRDefault="00710915">
      <w:pPr>
        <w:pStyle w:val="Bezproreda"/>
        <w:jc w:val="both"/>
      </w:pPr>
      <w:r w:rsidRPr="00710915">
        <w:t>3.Budući je od dana pravomoćnosti odluke o prekršaju proteklo više od tri</w:t>
      </w:r>
      <w:r>
        <w:t xml:space="preserve"> </w:t>
      </w:r>
      <w:r w:rsidRPr="00710915">
        <w:t>godine nastupila je zastara izvršenja prekršajno pravnih sankcija, zbog čega je postupak izvršenja obustavljen.</w:t>
      </w:r>
    </w:p>
    <w:p w:rsidR="00710915" w:rsidP="00710915" w:rsidRDefault="00710915">
      <w:pPr>
        <w:spacing w:after="200" w:line="276" w:lineRule="auto"/>
        <w:jc w:val="center"/>
        <w:rPr>
          <w:rFonts w:eastAsia="Calibri" w:cs="Times New Roman"/>
          <w:kern w:val="0"/>
        </w:rPr>
      </w:pPr>
    </w:p>
    <w:p w:rsidR="00710915" w:rsidP="00710915" w:rsidRDefault="00710915">
      <w:pPr>
        <w:spacing w:after="200" w:line="276" w:lineRule="auto"/>
        <w:jc w:val="center"/>
        <w:rPr>
          <w:rFonts w:eastAsia="Calibri" w:cs="Times New Roman"/>
          <w:kern w:val="0"/>
        </w:rPr>
      </w:pPr>
    </w:p>
    <w:p w:rsidR="00710915" w:rsidP="00710915" w:rsidRDefault="00710915">
      <w:pPr>
        <w:spacing w:after="200" w:line="276" w:lineRule="auto"/>
        <w:rPr>
          <w:rFonts w:eastAsia="Calibri" w:cs="Times New Roman"/>
          <w:kern w:val="0"/>
        </w:rPr>
      </w:pPr>
    </w:p>
    <w:p w:rsidR="00710915" w:rsidP="00710915" w:rsidRDefault="00710915">
      <w:pPr>
        <w:spacing w:after="200" w:line="276" w:lineRule="auto"/>
        <w:jc w:val="center"/>
        <w:rPr>
          <w:rFonts w:eastAsia="Calibri" w:cs="Times New Roman"/>
          <w:kern w:val="0"/>
        </w:rPr>
      </w:pPr>
      <w:r w:rsidRPr="00710915">
        <w:rPr>
          <w:rFonts w:eastAsia="Calibri" w:cs="Times New Roman"/>
          <w:kern w:val="0"/>
        </w:rPr>
        <w:lastRenderedPageBreak/>
        <w:t xml:space="preserve">Rijeka, </w:t>
      </w:r>
      <w:r>
        <w:rPr>
          <w:rFonts w:eastAsia="Calibri" w:cs="Times New Roman"/>
          <w:kern w:val="0"/>
        </w:rPr>
        <w:t>22.</w:t>
      </w:r>
      <w:r w:rsidR="00A956E7">
        <w:rPr>
          <w:rFonts w:eastAsia="Calibri" w:cs="Times New Roman"/>
          <w:kern w:val="0"/>
        </w:rPr>
        <w:t xml:space="preserve"> </w:t>
      </w:r>
      <w:r>
        <w:rPr>
          <w:rFonts w:eastAsia="Calibri" w:cs="Times New Roman"/>
          <w:kern w:val="0"/>
        </w:rPr>
        <w:t>srpnja 2026</w:t>
      </w:r>
      <w:r w:rsidRPr="00710915">
        <w:rPr>
          <w:rFonts w:eastAsia="Calibri" w:cs="Times New Roman"/>
          <w:kern w:val="0"/>
        </w:rPr>
        <w:t>.</w:t>
      </w:r>
    </w:p>
    <w:p w:rsidR="00710915" w:rsidP="00710915" w:rsidRDefault="00710915">
      <w:pPr>
        <w:pStyle w:val="Bezproreda"/>
      </w:pPr>
      <w:r>
        <w:t>Viša sudska savjetnica</w:t>
      </w:r>
      <w:r w:rsidRPr="00710915">
        <w:t xml:space="preserve">: </w:t>
      </w:r>
      <w:r w:rsidRPr="00710915">
        <w:tab/>
      </w:r>
      <w:r w:rsidRPr="00710915">
        <w:tab/>
        <w:t xml:space="preserve">                                                        Sudac:</w:t>
      </w:r>
    </w:p>
    <w:p w:rsidRPr="00710915" w:rsidR="00710915" w:rsidP="00710915" w:rsidRDefault="00710915">
      <w:pPr>
        <w:pStyle w:val="Bezproreda"/>
      </w:pPr>
      <w:r w:rsidRPr="00710915">
        <w:t>Karolina Dragojević</w:t>
      </w:r>
      <w:r w:rsidR="005F35BA">
        <w:t>, v.r.</w:t>
      </w:r>
      <w:r w:rsidRPr="00710915">
        <w:tab/>
      </w:r>
      <w:r w:rsidRPr="00710915">
        <w:tab/>
        <w:t xml:space="preserve">                        </w:t>
      </w:r>
      <w:r w:rsidR="005F35BA">
        <w:t xml:space="preserve">                               </w:t>
      </w:r>
      <w:r>
        <w:t>Vlado Pleše</w:t>
      </w:r>
      <w:r w:rsidR="005F35BA">
        <w:t>, v.r.</w:t>
      </w:r>
    </w:p>
    <w:p w:rsidRPr="00710915" w:rsidR="00710915" w:rsidP="00710915" w:rsidRDefault="00710915">
      <w:pPr>
        <w:pStyle w:val="Bezproreda"/>
      </w:pPr>
    </w:p>
    <w:p w:rsidR="00710915" w:rsidP="00710915" w:rsidRDefault="00710915">
      <w:pPr>
        <w:spacing w:after="200" w:line="276" w:lineRule="auto"/>
        <w:rPr>
          <w:rFonts w:eastAsia="Calibri" w:cs="Times New Roman"/>
          <w:kern w:val="0"/>
        </w:rPr>
      </w:pPr>
    </w:p>
    <w:p w:rsidR="00A956E7" w:rsidP="00710915" w:rsidRDefault="00A956E7">
      <w:pPr>
        <w:spacing w:after="200" w:line="276" w:lineRule="auto"/>
        <w:rPr>
          <w:rFonts w:eastAsia="Calibri" w:cs="Times New Roman"/>
          <w:kern w:val="0"/>
        </w:rPr>
      </w:pPr>
    </w:p>
    <w:p w:rsidR="00710915" w:rsidP="00710915" w:rsidRDefault="00710915">
      <w:pPr>
        <w:spacing w:after="200" w:line="276" w:lineRule="auto"/>
        <w:rPr>
          <w:rFonts w:eastAsia="Calibri" w:cs="Times New Roman"/>
          <w:kern w:val="0"/>
        </w:rPr>
      </w:pPr>
      <w:r w:rsidRPr="00710915">
        <w:rPr>
          <w:rFonts w:eastAsia="Calibri" w:cs="Times New Roman"/>
          <w:kern w:val="0"/>
        </w:rPr>
        <w:t>Uputa o pravnom lijeku:</w:t>
      </w:r>
      <w:r>
        <w:rPr>
          <w:rFonts w:eastAsia="Calibri" w:cs="Times New Roman"/>
          <w:kern w:val="0"/>
        </w:rPr>
        <w:t xml:space="preserve"> </w:t>
      </w:r>
    </w:p>
    <w:p w:rsidRPr="00710915" w:rsidR="00710915" w:rsidP="00710915" w:rsidRDefault="00710915">
      <w:pPr>
        <w:spacing w:after="200" w:line="276" w:lineRule="auto"/>
        <w:rPr>
          <w:rFonts w:eastAsia="Calibri" w:cs="Times New Roman"/>
          <w:kern w:val="0"/>
        </w:rPr>
      </w:pPr>
      <w:r>
        <w:rPr>
          <w:rFonts w:eastAsia="Calibri" w:cs="Times New Roman"/>
          <w:kern w:val="0"/>
        </w:rPr>
        <w:t xml:space="preserve">        </w:t>
      </w:r>
      <w:r w:rsidRPr="00710915">
        <w:rPr>
          <w:rFonts w:eastAsia="Calibri" w:cs="Times New Roman"/>
          <w:kern w:val="0"/>
        </w:rPr>
        <w:t>Protiv ovog rješenja dopuštena je žalba u roku od 3 (tri) dana od dana dostave. Žalba se podnosi  Općinskom sudu u Rijeci, prekršajni odjel, u 2 (dva) primjerka, a o žalbi odlučuje Visoki prekršajni sud Republike Hrvatske.</w:t>
      </w:r>
    </w:p>
    <w:p w:rsidRPr="00710915" w:rsidR="00710915" w:rsidP="00710915" w:rsidRDefault="00710915">
      <w:pPr>
        <w:spacing w:after="200" w:line="276" w:lineRule="auto"/>
        <w:rPr>
          <w:rFonts w:eastAsia="Calibri" w:cs="Times New Roman"/>
          <w:kern w:val="0"/>
        </w:rPr>
      </w:pPr>
    </w:p>
    <w:p w:rsidRPr="00710915" w:rsidR="00710915" w:rsidP="00710915" w:rsidRDefault="00710915">
      <w:pPr>
        <w:spacing w:line="276" w:lineRule="auto"/>
        <w:rPr>
          <w:rFonts w:eastAsia="Calibri" w:cs="Times New Roman"/>
          <w:kern w:val="0"/>
        </w:rPr>
      </w:pPr>
      <w:r w:rsidRPr="00710915">
        <w:rPr>
          <w:rFonts w:eastAsia="Calibri" w:cs="Times New Roman"/>
          <w:kern w:val="0"/>
        </w:rPr>
        <w:t>Dostaviti:</w:t>
      </w:r>
    </w:p>
    <w:p w:rsidRPr="00710915" w:rsidR="00710915" w:rsidP="00710915" w:rsidRDefault="00710915">
      <w:pPr>
        <w:spacing w:line="276" w:lineRule="auto"/>
        <w:rPr>
          <w:rFonts w:eastAsia="Calibri" w:cs="Times New Roman"/>
          <w:kern w:val="0"/>
        </w:rPr>
      </w:pPr>
      <w:r w:rsidRPr="00710915">
        <w:rPr>
          <w:rFonts w:eastAsia="Calibri" w:cs="Times New Roman"/>
          <w:kern w:val="0"/>
        </w:rPr>
        <w:t xml:space="preserve">1. osuđeniku </w:t>
      </w:r>
    </w:p>
    <w:p w:rsidRPr="00710915" w:rsidR="00710915" w:rsidP="00710915" w:rsidRDefault="00710915">
      <w:pPr>
        <w:spacing w:line="276" w:lineRule="auto"/>
        <w:rPr>
          <w:rFonts w:eastAsia="Calibri" w:cs="Times New Roman"/>
          <w:kern w:val="0"/>
        </w:rPr>
      </w:pPr>
      <w:r w:rsidRPr="00710915">
        <w:rPr>
          <w:rFonts w:eastAsia="Calibri" w:cs="Times New Roman"/>
          <w:kern w:val="0"/>
        </w:rPr>
        <w:t xml:space="preserve">2. tužitelju </w:t>
      </w:r>
    </w:p>
    <w:p w:rsidRPr="00710915" w:rsidR="00710915" w:rsidP="00710915" w:rsidRDefault="00710915">
      <w:pPr>
        <w:spacing w:line="276" w:lineRule="auto"/>
        <w:rPr>
          <w:rFonts w:eastAsia="Calibri" w:cs="Times New Roman"/>
          <w:kern w:val="0"/>
        </w:rPr>
      </w:pPr>
      <w:r w:rsidRPr="00710915">
        <w:rPr>
          <w:rFonts w:eastAsia="Calibri" w:cs="Times New Roman"/>
          <w:kern w:val="0"/>
        </w:rPr>
        <w:t>3. spis</w:t>
      </w:r>
    </w:p>
    <w:p w:rsidRPr="00710915" w:rsidR="00710915" w:rsidP="00710915" w:rsidRDefault="00710915">
      <w:pPr>
        <w:spacing w:after="160" w:line="256" w:lineRule="auto"/>
        <w:rPr>
          <w:rFonts w:ascii="Calibri" w:hAnsi="Calibri" w:eastAsia="Calibri" w:cs="Times New Roman"/>
          <w:kern w:val="0"/>
          <w:sz w:val="22"/>
          <w:szCs w:val="22"/>
        </w:rPr>
      </w:pPr>
    </w:p>
    <w:p w:rsidR="001B2332" w:rsidRDefault="001B2332"/>
    <w:sectPr w:rsidR="001B2332" w:rsidSect="00710915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1581A" w:rsidP="00710915" w:rsidRDefault="0071581A">
      <w:r>
        <w:separator/>
      </w:r>
    </w:p>
  </w:endnote>
  <w:endnote w:type="continuationSeparator" w:id="0">
    <w:p w:rsidR="0071581A" w:rsidP="00710915" w:rsidRDefault="0071581A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1581A" w:rsidP="00710915" w:rsidRDefault="0071581A">
      <w:r>
        <w:separator/>
      </w:r>
    </w:p>
  </w:footnote>
  <w:footnote w:type="continuationSeparator" w:id="0">
    <w:p w:rsidR="0071581A" w:rsidP="00710915" w:rsidRDefault="0071581A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2103839054"/>
      <w:docPartObj>
        <w:docPartGallery w:val="Page Numbers (Top of Page)"/>
        <w:docPartUnique/>
      </w:docPartObj>
    </w:sdtPr>
    <w:sdtEndPr/>
    <w:sdtContent>
      <w:p w:rsidR="00710915" w:rsidRDefault="00710915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35BA">
          <w:rPr>
            <w:noProof/>
          </w:rPr>
          <w:t>2</w:t>
        </w:r>
        <w:r>
          <w:fldChar w:fldCharType="end"/>
        </w:r>
      </w:p>
    </w:sdtContent>
  </w:sdt>
  <w:p w:rsidR="00710915" w:rsidRDefault="00710915">
    <w:pPr>
      <w:pStyle w:val="Zaglavlje"/>
    </w:pPr>
  </w:p>
  <w:p w:rsidRPr="00710915" w:rsidR="00710915" w:rsidP="00710915" w:rsidRDefault="00710915">
    <w:pPr>
      <w:spacing w:after="200" w:line="276" w:lineRule="auto"/>
      <w:jc w:val="right"/>
      <w:rPr>
        <w:rFonts w:eastAsia="Calibri" w:cs="Times New Roman"/>
        <w:kern w:val="0"/>
      </w:rPr>
    </w:pPr>
    <w:r w:rsidRPr="00710915">
      <w:rPr>
        <w:rFonts w:eastAsia="Times New Roman"/>
        <w:kern w:val="0"/>
        <w:lang w:eastAsia="hr-HR"/>
      </w:rPr>
      <w:t>Posl.broj:  Pp Ikp-</w:t>
    </w:r>
    <w:r>
      <w:rPr>
        <w:rFonts w:eastAsia="Times New Roman"/>
        <w:kern w:val="0"/>
        <w:lang w:eastAsia="hr-HR"/>
      </w:rPr>
      <w:t>846/2026-6</w:t>
    </w:r>
  </w:p>
  <w:p w:rsidR="00710915" w:rsidRDefault="00710915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10915" w:rsidRDefault="00710915">
    <w:pPr>
      <w:pStyle w:val="Zaglavlje"/>
      <w:jc w:val="center"/>
    </w:pPr>
  </w:p>
  <w:p w:rsidR="00710915" w:rsidRDefault="00710915">
    <w:pPr>
      <w:pStyle w:val="Zaglavlje"/>
    </w:pP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72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915"/>
    <w:rsid w:val="0005542E"/>
    <w:rsid w:val="001B2332"/>
    <w:rsid w:val="005F35BA"/>
    <w:rsid w:val="00710915"/>
    <w:rsid w:val="0071581A"/>
    <w:rsid w:val="00A956E7"/>
    <w:rsid w:val="00FC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7EF6C59C"/>
  <w15:docId w15:val="{EB29F1F6-74A6-4547-BBC1-93D501AE7F39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kern w:val="2"/>
        <w:sz w:val="24"/>
        <w:szCs w:val="24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71091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1091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10915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10915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10915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10915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10915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10915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10915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71091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71091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710915"/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710915"/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710915"/>
    <w:rPr>
      <w:rFonts w:asciiTheme="minorHAnsi" w:hAnsiTheme="minorHAnsi"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710915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710915"/>
    <w:rPr>
      <w:rFonts w:asciiTheme="minorHAnsi" w:hAnsiTheme="minorHAnsi"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710915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710915"/>
    <w:rPr>
      <w:rFonts w:asciiTheme="minorHAnsi" w:hAnsiTheme="minorHAnsi"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10915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71091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10915"/>
    <w:pPr>
      <w:numPr>
        <w:ilvl w:val="1"/>
      </w:num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710915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10915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71091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10915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10915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1091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710915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10915"/>
    <w:rPr>
      <w:b/>
      <w:bCs/>
      <w:smallCaps/>
      <w:color w:val="0F4761" w:themeColor="accent1" w:themeShade="BF"/>
      <w:spacing w:val="5"/>
    </w:rPr>
  </w:style>
  <w:style w:type="paragraph" w:styleId="Bezproreda">
    <w:name w:val="No Spacing"/>
    <w:uiPriority w:val="1"/>
    <w:qFormat/>
    <w:rsid w:val="00710915"/>
  </w:style>
  <w:style w:type="paragraph" w:styleId="Zaglavlje">
    <w:name w:val="header"/>
    <w:basedOn w:val="Normal"/>
    <w:link w:val="ZaglavljeChar"/>
    <w:uiPriority w:val="99"/>
    <w:unhideWhenUsed/>
    <w:rsid w:val="00710915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710915"/>
  </w:style>
  <w:style w:type="paragraph" w:styleId="Podnoje">
    <w:name w:val="footer"/>
    <w:basedOn w:val="Normal"/>
    <w:link w:val="PodnojeChar"/>
    <w:uiPriority w:val="99"/>
    <w:unhideWhenUsed/>
    <w:rsid w:val="00710915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710915"/>
  </w:style>
  <w:style w:type="character" w:styleId="Tekstrezerviranogmjesta">
    <w:name w:val="Placeholder Text"/>
    <w:basedOn w:val="Zadanifontodlomka"/>
    <w:uiPriority w:val="99"/>
    <w:semiHidden/>
    <w:rsid w:val="00A956E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956E7"/>
    <w:rPr>
      <w:rFonts w:ascii="Times New Roman" w:hAnsi="Times New Roman" w:eastAsia="Calibri" w:cs="Times New Roman"/>
      <w:kern w:val="0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956E7"/>
    <w:rPr>
      <w:rFonts w:eastAsia="Calibri" w:cs="Times New Roman"/>
      <w:kern w:val="0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956E7"/>
    <w:rPr>
      <w:rFonts w:ascii="Times New Roman" w:hAnsi="Times New Roman" w:eastAsia="Calibri" w:cs="Times New Roman"/>
      <w:kern w:val="0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956E7"/>
    <w:rPr>
      <w:rFonts w:ascii="Times New Roman" w:hAnsi="Times New Roman" w:eastAsia="Calibri" w:cs="Times New Roman"/>
      <w:kern w:val="0"/>
      <w:sz w:val="24"/>
      <w:bdr w:val="none" w:color="auto" w:sz="0" w:space="0"/>
      <w:shd w:val="clear" w:color="auto" w:fill="CCFFCC"/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956E7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A956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83238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header2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22. srpnja 2026.</izvorni_sadrzaj>
    <derivirana_varijabla naziv="DomainObject.DatumDonosenjaOdluke_1">22.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Ikp-846/2026-6</izvorni_sadrzaj>
    <derivirana_varijabla naziv="DomainObject.Oznaka_1">Pp Ikp-846/2026-6</derivirana_varijabla>
  </DomainObject.Oznaka>
  <DomainObject.DonositeljOdluke.Ime>
    <izvorni_sadrzaj>Karolina</izvorni_sadrzaj>
    <derivirana_varijabla naziv="DomainObject.DonositeljOdluke.Ime_1">Karolina</derivirana_varijabla>
  </DomainObject.DonositeljOdluke.Ime>
  <DomainObject.DonositeljOdluke.Prezime>
    <izvorni_sadrzaj>Dragojević</izvorni_sadrzaj>
    <derivirana_varijabla naziv="DomainObject.DonositeljOdluke.Prezime_1">Dragojević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846</izvorni_sadrzaj>
    <derivirana_varijabla naziv="DomainObject.Predmet.Broj_1">846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travnja 2026.</izvorni_sadrzaj>
    <derivirana_varijabla naziv="DomainObject.Predmet.DatumOsnivanja_1">23. travnja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24. srpnja 2026.</izvorni_sadrzaj>
    <derivirana_varijabla naziv="DomainObject.Predmet.DatumRjesavanja_1">24. srpnja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03.04.2026-dostavljena tražena dokumentacija, spis u ref
20.04.2026-dostavljena tražena dokumentacija,molim rješavatelja za naredbu za osnivanje Ikp predmeta,spis u ref.
16.07.2026-2x neuredna dostava za okr., spis u ref.</izvorni_sadrzaj>
    <derivirana_varijabla naziv="DomainObject.Predmet.Opis_1">03.04.2026-dostavljena tražena dokumentacija, spis u ref
20.04.2026-dostavljena tražena dokumentacija,molim rješavatelja za naredbu za osnivanje Ikp predmeta,spis u ref.
16.07.2026-2x neuredna dostava za okr., spis u ref.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Ikp-846/2026</izvorni_sadrzaj>
    <derivirana_varijabla naziv="DomainObject.Predmet.OznakaBroj_1">Pp Ikp-846/2026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Karolina</izvorni_sadrzaj>
    <derivirana_varijabla naziv="DomainObject.Predmet.PredmetRijesio.Ime_1">Karolina</derivirana_varijabla>
  </DomainObject.Predmet.PredmetRijesio.Ime>
  <DomainObject.Predmet.PredmetRijesio.Oib>
    <izvorni_sadrzaj>28117973553</izvorni_sadrzaj>
    <derivirana_varijabla naziv="DomainObject.Predmet.PredmetRijesio.Oib_1">28117973553</derivirana_varijabla>
  </DomainObject.Predmet.PredmetRijesio.Oib>
  <DomainObject.Predmet.PredmetRijesio.Prezime>
    <izvorni_sadrzaj>Dragojević</izvorni_sadrzaj>
    <derivirana_varijabla naziv="DomainObject.Predmet.PredmetRijesio.Prezime_1">Dragojević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Nikolina Solomun</izvorni_sadrzaj>
    <derivirana_varijabla naziv="DomainObject.Predmet.ProtustrankaFormated_1">  Nikolina Solomun</derivirana_varijabla>
  </DomainObject.Predmet.ProtustrankaFormated>
  <DomainObject.Predmet.ProtustrankaFormatedOIB>
    <izvorni_sadrzaj>  Nikolina Solomun, OIB 83239991361</izvorni_sadrzaj>
    <derivirana_varijabla naziv="DomainObject.Predmet.ProtustrankaFormatedOIB_1">  Nikolina Solomun, OIB 83239991361</derivirana_varijabla>
  </DomainObject.Predmet.ProtustrankaFormatedOIB>
  <DomainObject.Predmet.ProtustrankaFormatedWithAdress>
    <izvorni_sadrzaj> Nikolina Solomun, Pulac 1b, 51000 Rijeka</izvorni_sadrzaj>
    <derivirana_varijabla naziv="DomainObject.Predmet.ProtustrankaFormatedWithAdress_1"> Nikolina Solomun, Pulac 1b, 51000 Rijeka</derivirana_varijabla>
  </DomainObject.Predmet.ProtustrankaFormatedWithAdress>
  <DomainObject.Predmet.ProtustrankaFormatedWithAdressOIB>
    <izvorni_sadrzaj> Nikolina Solomun, OIB 83239991361, Pulac 1b, 51000 Rijeka</izvorni_sadrzaj>
    <derivirana_varijabla naziv="DomainObject.Predmet.ProtustrankaFormatedWithAdressOIB_1"> Nikolina Solomun, OIB 83239991361, Pulac 1b, 51000 Rijeka</derivirana_varijabla>
  </DomainObject.Predmet.ProtustrankaFormatedWithAdressOIB>
  <DomainObject.Predmet.ProtustrankaWithAdress>
    <izvorni_sadrzaj>Nikolina Solomun Pulac 1b, 51000 Rijeka</izvorni_sadrzaj>
    <derivirana_varijabla naziv="DomainObject.Predmet.ProtustrankaWithAdress_1">Nikolina Solomun Pulac 1b, 51000 Rijeka</derivirana_varijabla>
  </DomainObject.Predmet.ProtustrankaWithAdress>
  <DomainObject.Predmet.ProtustrankaWithAdressOIB>
    <izvorni_sadrzaj>Nikolina Solomun, OIB 83239991361, Pulac 1b, 51000 Rijeka</izvorni_sadrzaj>
    <derivirana_varijabla naziv="DomainObject.Predmet.ProtustrankaWithAdressOIB_1">Nikolina Solomun, OIB 83239991361, Pulac 1b, 51000 Rijeka</derivirana_varijabla>
  </DomainObject.Predmet.ProtustrankaWithAdressOIB>
  <DomainObject.Predmet.ProtustrankaNazivFormated>
    <izvorni_sadrzaj>Nikolina Solomun</izvorni_sadrzaj>
    <derivirana_varijabla naziv="DomainObject.Predmet.ProtustrankaNazivFormated_1">Nikolina Solomun</derivirana_varijabla>
  </DomainObject.Predmet.ProtustrankaNazivFormated>
  <DomainObject.Predmet.ProtustrankaNazivFormatedOIB>
    <izvorni_sadrzaj>Nikolina Solomun, OIB 83239991361</izvorni_sadrzaj>
    <derivirana_varijabla naziv="DomainObject.Predmet.ProtustrankaNazivFormatedOIB_1">Nikolina Solomun, OIB 83239991361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25</izvorni_sadrzaj>
    <derivirana_varijabla naziv="DomainObject.Predmet.Referada.Naziv_1">Referada 25</derivirana_varijabla>
  </DomainObject.Predmet.Referada.Naziv>
  <DomainObject.Predmet.Referada.Oznaka>
    <izvorni_sadrzaj>25</izvorni_sadrzaj>
    <derivirana_varijabla naziv="DomainObject.Predmet.Referada.Oznaka_1">25</derivirana_varijabla>
  </DomainObject.Predmet.Referada.Oznaka>
  <DomainObject.Predmet.Referada.Prostorija.Naziv>
    <izvorni_sadrzaj>Soba 7/III - Užarska 3, Rijeka</izvorni_sadrzaj>
    <derivirana_varijabla naziv="DomainObject.Predmet.Referada.Prostorija.Naziv_1">Soba 7/III - Užarska 3, Rijeka</derivirana_varijabla>
  </DomainObject.Predmet.Referada.Prostorija.Naziv>
  <DomainObject.Predmet.Referada.Prostorija.Oznaka>
    <izvorni_sadrzaj>7/III - Užarska 3</izvorni_sadrzaj>
    <derivirana_varijabla naziv="DomainObject.Predmet.Referada.Prostorija.Oznaka_1">7/III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I. policijska postaja Rijeka</izvorni_sadrzaj>
    <derivirana_varijabla naziv="DomainObject.Predmet.StrankaFormated_1">  I. policijska postaja Rijeka</derivirana_varijabla>
  </DomainObject.Predmet.StrankaFormated>
  <DomainObject.Predmet.StrankaFormatedOIB>
    <izvorni_sadrzaj>  I. policijska postaja Rijeka</izvorni_sadrzaj>
    <derivirana_varijabla naziv="DomainObject.Predmet.StrankaFormatedOIB_1">  I. policijska postaja Rijeka</derivirana_varijabla>
  </DomainObject.Predmet.StrankaFormatedOIB>
  <DomainObject.Predmet.StrankaFormatedWithAdress>
    <izvorni_sadrzaj> I. policijska postaja Rijeka, Đure Šporera 4, 51000 Rijeka</izvorni_sadrzaj>
    <derivirana_varijabla naziv="DomainObject.Predmet.StrankaFormatedWithAdress_1"> I. policijska postaja Rijeka, Đure Šporera 4, 51000 Rijeka</derivirana_varijabla>
  </DomainObject.Predmet.StrankaFormatedWithAdress>
  <DomainObject.Predmet.StrankaFormatedWithAdressOIB>
    <izvorni_sadrzaj> I. policijska postaja Rijeka, Đure Šporera 4, 51000 Rijeka</izvorni_sadrzaj>
    <derivirana_varijabla naziv="DomainObject.Predmet.StrankaFormatedWithAdressOIB_1"> I. policijska postaja Rijeka, Đure Šporera 4, 51000 Rijeka</derivirana_varijabla>
  </DomainObject.Predmet.StrankaFormatedWithAdressOIB>
  <DomainObject.Predmet.StrankaWithAdress>
    <izvorni_sadrzaj>I. policijska postaja Rijeka Đure Šporera 4,51000 Rijeka</izvorni_sadrzaj>
    <derivirana_varijabla naziv="DomainObject.Predmet.StrankaWithAdress_1">I. policijska postaja Rijeka Đure Šporera 4,51000 Rijeka</derivirana_varijabla>
  </DomainObject.Predmet.StrankaWithAdress>
  <DomainObject.Predmet.StrankaWithAdressOIB>
    <izvorni_sadrzaj>I. policijska postaja Rijeka, Đure Šporera 4,51000 Rijeka</izvorni_sadrzaj>
    <derivirana_varijabla naziv="DomainObject.Predmet.StrankaWithAdressOIB_1">I. policijska postaja Rijeka, Đure Šporera 4,51000 Rijeka</derivirana_varijabla>
  </DomainObject.Predmet.StrankaWithAdressOIB>
  <DomainObject.Predmet.StrankaNazivFormated>
    <izvorni_sadrzaj>I. policijska postaja Rijeka</izvorni_sadrzaj>
    <derivirana_varijabla naziv="DomainObject.Predmet.StrankaNazivFormated_1">I. policijska postaja Rijeka</derivirana_varijabla>
  </DomainObject.Predmet.StrankaNazivFormated>
  <DomainObject.Predmet.StrankaNazivFormatedOIB>
    <izvorni_sadrzaj>I. policijska postaja Rijeka</izvorni_sadrzaj>
    <derivirana_varijabla naziv="DomainObject.Predmet.StrankaNazivFormatedOIB_1">I. policijska postaja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25</izvorni_sadrzaj>
    <derivirana_varijabla naziv="DomainObject.Predmet.TrenutnaLokacijaSpisa.Naziv_1">Referada 25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Lilijana Augustin</izvorni_sadrzaj>
    <derivirana_varijabla naziv="DomainObject.Predmet.Zapisnicar_1">Lilijana Augustin</derivirana_varijabla>
  </DomainObject.Predmet.Zapisnicar>
  <DomainObject.Predmet.StrankaListFormated>
    <izvorni_sadrzaj>
      <item>I. policijska postaja Rijeka</item>
    </izvorni_sadrzaj>
    <derivirana_varijabla naziv="DomainObject.Predmet.StrankaListFormated_1">
      <item>I. policijska postaja Rijeka</item>
    </derivirana_varijabla>
  </DomainObject.Predmet.StrankaListFormated>
  <DomainObject.Predmet.StrankaListFormatedOIB>
    <izvorni_sadrzaj>
      <item>I. policijska postaja Rijeka</item>
    </izvorni_sadrzaj>
    <derivirana_varijabla naziv="DomainObject.Predmet.StrankaListFormatedOIB_1">
      <item>I. policijska postaja Rijeka</item>
    </derivirana_varijabla>
  </DomainObject.Predmet.StrankaListFormatedOIB>
  <DomainObject.Predmet.StrankaListFormatedWithAdress>
    <izvorni_sadrzaj>
      <item>I. policijska postaja Rijeka, Đure Šporera 4, 51000 Rijeka</item>
    </izvorni_sadrzaj>
    <derivirana_varijabla naziv="DomainObject.Predmet.StrankaListFormatedWithAdress_1">
      <item>I. policijska postaja Rijeka, Đure Šporera 4, 51000 Rijeka</item>
    </derivirana_varijabla>
  </DomainObject.Predmet.StrankaListFormatedWithAdress>
  <DomainObject.Predmet.StrankaListFormatedWithAdressOIB>
    <izvorni_sadrzaj>
      <item>I. policijska postaja Rijeka, Đure Šporera 4, 51000 Rijeka</item>
    </izvorni_sadrzaj>
    <derivirana_varijabla naziv="DomainObject.Predmet.StrankaListFormatedWithAdressOIB_1">
      <item>I. policijska postaja Rijeka, Đure Šporera 4, 51000 Rijeka</item>
    </derivirana_varijabla>
  </DomainObject.Predmet.StrankaListFormatedWithAdressOIB>
  <DomainObject.Predmet.StrankaListNazivFormated>
    <izvorni_sadrzaj>
      <item>I. policijska postaja Rijeka</item>
    </izvorni_sadrzaj>
    <derivirana_varijabla naziv="DomainObject.Predmet.StrankaListNazivFormated_1">
      <item>I. policijska postaja Rijeka</item>
    </derivirana_varijabla>
  </DomainObject.Predmet.StrankaListNazivFormated>
  <DomainObject.Predmet.StrankaListNazivFormatedOIB>
    <izvorni_sadrzaj>
      <item>I. policijska postaja Rijeka</item>
    </izvorni_sadrzaj>
    <derivirana_varijabla naziv="DomainObject.Predmet.StrankaListNazivFormatedOIB_1">
      <item>I. policijska postaja Rijeka</item>
    </derivirana_varijabla>
  </DomainObject.Predmet.StrankaListNazivFormatedOIB>
  <DomainObject.Predmet.ProtuStrankaListFormated>
    <izvorni_sadrzaj>
      <item>Nikolina Solomun</item>
    </izvorni_sadrzaj>
    <derivirana_varijabla naziv="DomainObject.Predmet.ProtuStrankaListFormated_1">
      <item>Nikolina Solomun</item>
    </derivirana_varijabla>
  </DomainObject.Predmet.ProtuStrankaListFormated>
  <DomainObject.Predmet.ProtuStrankaListFormatedOIB>
    <izvorni_sadrzaj>
      <item>Nikolina Solomun, OIB 83239991361</item>
    </izvorni_sadrzaj>
    <derivirana_varijabla naziv="DomainObject.Predmet.ProtuStrankaListFormatedOIB_1">
      <item>Nikolina Solomun, OIB 83239991361</item>
    </derivirana_varijabla>
  </DomainObject.Predmet.ProtuStrankaListFormatedOIB>
  <DomainObject.Predmet.ProtuStrankaListFormatedWithAdress>
    <izvorni_sadrzaj>
      <item>Nikolina Solomun, Pulac 1b, 51000 Rijeka</item>
    </izvorni_sadrzaj>
    <derivirana_varijabla naziv="DomainObject.Predmet.ProtuStrankaListFormatedWithAdress_1">
      <item>Nikolina Solomun, Pulac 1b, 51000 Rijeka</item>
    </derivirana_varijabla>
  </DomainObject.Predmet.ProtuStrankaListFormatedWithAdress>
  <DomainObject.Predmet.ProtuStrankaListFormatedWithAdressOIB>
    <izvorni_sadrzaj>
      <item>Nikolina Solomun, OIB 83239991361, Pulac 1b, 51000 Rijeka</item>
    </izvorni_sadrzaj>
    <derivirana_varijabla naziv="DomainObject.Predmet.ProtuStrankaListFormatedWithAdressOIB_1">
      <item>Nikolina Solomun, OIB 83239991361, Pulac 1b, 51000 Rijeka</item>
    </derivirana_varijabla>
  </DomainObject.Predmet.ProtuStrankaListFormatedWithAdressOIB>
  <DomainObject.Predmet.ProtuStrankaListNazivFormated>
    <izvorni_sadrzaj>
      <item>Nikolina Solomun</item>
    </izvorni_sadrzaj>
    <derivirana_varijabla naziv="DomainObject.Predmet.ProtuStrankaListNazivFormated_1">
      <item>Nikolina Solomun</item>
    </derivirana_varijabla>
  </DomainObject.Predmet.ProtuStrankaListNazivFormated>
  <DomainObject.Predmet.ProtuStrankaListNazivFormatedOIB>
    <izvorni_sadrzaj>
      <item>Nikolina Solomun, OIB 83239991361</item>
    </izvorni_sadrzaj>
    <derivirana_varijabla naziv="DomainObject.Predmet.ProtuStrankaListNazivFormatedOIB_1">
      <item>Nikolina Solomun, OIB 83239991361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2.</izvorni_sadrzaj>
    <derivirana_varijabla naziv="DomainObject.Predmet.ClanakZakonaFull_1">članka 199. stavka 2.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2. rujna 2026.</izvorni_sadrzaj>
    <derivirana_varijabla naziv="DomainObject.Datum_1">2. rujna 2026.</derivirana_varijabla>
  </DomainObject.Datum>
  <DomainObject.PoslovniBrojDokumenta>
    <izvorni_sadrzaj>Pp Ikp-846/2026-6</izvorni_sadrzaj>
    <derivirana_varijabla naziv="DomainObject.PoslovniBrojDokumenta_1">Pp Ikp-846/2026-6</derivirana_varijabla>
  </DomainObject.PoslovniBrojDokumenta>
  <DomainObject.Predmet.StrankaIDrugi>
    <izvorni_sadrzaj>I. policijska postaja Rijeka</izvorni_sadrzaj>
    <derivirana_varijabla naziv="DomainObject.Predmet.StrankaIDrugi_1">I. policijska postaja Rijeka</derivirana_varijabla>
  </DomainObject.Predmet.StrankaIDrugi>
  <DomainObject.Predmet.ProtustrankaIDrugi>
    <izvorni_sadrzaj>Nikolina Solomun</izvorni_sadrzaj>
    <derivirana_varijabla naziv="DomainObject.Predmet.ProtustrankaIDrugi_1">Nikolina Solomun</derivirana_varijabla>
  </DomainObject.Predmet.ProtustrankaIDrugi>
  <DomainObject.Predmet.StrankaIDrugiAdressOIB>
    <izvorni_sadrzaj>I. policijska postaja Rijeka, Đure Šporera 4, 51000 Rijeka</izvorni_sadrzaj>
    <derivirana_varijabla naziv="DomainObject.Predmet.StrankaIDrugiAdressOIB_1">I. policijska postaja Rijeka, Đure Šporera 4, 51000 Rijeka</derivirana_varijabla>
  </DomainObject.Predmet.StrankaIDrugiAdressOIB>
  <DomainObject.Predmet.ProtustrankaIDrugiAdressOIB>
    <izvorni_sadrzaj>Nikolina Solomun, OIB 83239991361, Pulac 1b, 51000 Rijeka</izvorni_sadrzaj>
    <derivirana_varijabla naziv="DomainObject.Predmet.ProtustrankaIDrugiAdressOIB_1">Nikolina Solomun, OIB 83239991361, Pulac 1b, 51000 Rijeka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22. srpnja 2026.</izvorni_sadrzaj>
    <derivirana_varijabla naziv="DomainObject.Predmet.OdlukaRjesenje.DatumDonosenjaOdluke_1">22. srpnja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 Ikp-846/2026-6</izvorni_sadrzaj>
    <derivirana_varijabla naziv="DomainObject.Predmet.OdlukaRjesenje.Oznaka_1">Pp Ikp-846/2026-6</derivirana_varijabla>
  </DomainObject.Predmet.OdlukaRjesenje.Oznaka>
  <DomainObject.Predmet.SudioniciListNaziv>
    <izvorni_sadrzaj>
      <item>I. policijska postaja Rijeka</item>
      <item>Nikolina Solomun</item>
    </izvorni_sadrzaj>
    <derivirana_varijabla naziv="DomainObject.Predmet.SudioniciListNaziv_1">
      <item>I. policijska postaja Rijeka</item>
      <item>Nikolina Solomun</item>
    </derivirana_varijabla>
  </DomainObject.Predmet.SudioniciListNaziv>
  <DomainObject.Predmet.SudioniciListAdressOIB>
    <izvorni_sadrzaj>
      <item>I. policijska postaja Rijeka, Đure Šporera 4,51000 Rijeka</item>
      <item>Nikolina Solomun, OIB 83239991361, Pulac 1b,51000 Rijeka</item>
    </izvorni_sadrzaj>
    <derivirana_varijabla naziv="DomainObject.Predmet.SudioniciListAdressOIB_1">
      <item>I. policijska postaja Rijeka, Đure Šporera 4,51000 Rijeka</item>
      <item>Nikolina Solomun, OIB 83239991361, Pulac 1b,51000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83239991361</item>
    </izvorni_sadrzaj>
    <derivirana_varijabla naziv="DomainObject.Predmet.SudioniciListNazivOIB_1">
      <item>, OIB null</item>
      <item>, OIB 83239991361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7. svibnja 2026.</izvorni_sadrzaj>
    <derivirana_varijabla naziv="DomainObject.PredzadnjaOdlukaIzPredmeta.DatumDonosenjaOdluke_1">7. svibnja 2026.</derivirana_varijabla>
  </DomainObject.PredzadnjaOdlukaIzPredmeta.DatumDonosenjaOdluke>
  <DomainObject.PredzadnjaOdlukaIzPredmeta.Oznaka>
    <izvorni_sadrzaj>Pp Ikp-846/2026-3</izvorni_sadrzaj>
    <derivirana_varijabla naziv="DomainObject.PredzadnjaOdlukaIzPredmeta.Oznaka_1">Pp Ikp-846/2026-3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4. ožujka 2026.</izvorni_sadrzaj>
    <derivirana_varijabla naziv="DomainObject.Predmet.DatumPocetkaProcesa_1">4. ožujka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Nikolina Solomun, Pulac 1b, 51000 Rijeka</izvorni_sadrzaj>
    <derivirana_varijabla naziv="DomainObject.Predmet.OsudenikImePrezimeAdresa_1">Nikolina Solomun, Pulac 1b, 51000 Rijeka</derivirana_varijabla>
  </DomainObject.Predmet.OsudenikImePrezimeAdresa>
  <DomainObject.Predmet.OsudenikImePrezimeOIBDatRodenja>
    <izvorni_sadrzaj>Nikolina Solomun, OIB 83239991361, rođen-a 11.01.1984.</izvorni_sadrzaj>
    <derivirana_varijabla naziv="DomainObject.Predmet.OsudenikImePrezimeOIBDatRodenja_1">Nikolina Solomun, OIB 83239991361, rođen-a 11.01.1984.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KLASA: 211-07/23/5043; URBROJ: 511-09-23-23-5</izvorni_sadrzaj>
    <derivirana_varijabla naziv="DomainObject.PrviPodnesak.OznakaBrojPodnositelja_1">KLASA: 211-07/23/5043; URBROJ: 511-09-23-23-5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2</properties:Pages>
  <properties:Words>308</properties:Words>
  <properties:Characters>1652</properties:Characters>
  <properties:Lines>58</properties:Lines>
  <properties:Paragraphs>22</properties:Paragraphs>
  <properties:TotalTime>9</properties:TotalTime>
  <properties:ScaleCrop>false</properties:ScaleCrop>
  <properties:LinksUpToDate>false</properties:LinksUpToDate>
  <properties:CharactersWithSpaces>2182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2026-07-22T11:48:00Z</dcterms:created>
  <dc:creator>Karolina Dragojević</dc:creator>
  <dc:description/>
  <cp:keywords/>
  <cp:lastModifiedBy>Lilijana Augustin</cp:lastModifiedBy>
  <cp:lastPrinted>2026-09-02T12:40:00Z</cp:lastPrinted>
  <dcterms:modified xmlns:xsi="http://www.w3.org/2001/XMLSchema-instance" xsi:type="dcterms:W3CDTF">2026-09-02T12:41:00Z</dcterms:modified>
  <cp:revision>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Ikp-846/2026-6 / Odluka - Rješenje - obustava postupka (Ikp_846-2026.docx)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