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7ff211c" w14:textId="7ff211c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2175B9">
        <w:t xml:space="preserve">  U Zagrebu, 01</w:t>
      </w:r>
      <w:r w:rsidR="00C8505A">
        <w:t xml:space="preserve">. </w:t>
      </w:r>
      <w:r w:rsidR="002175B9">
        <w:t>rujna</w:t>
      </w:r>
      <w:r w:rsidR="00C8505A">
        <w:t xml:space="preserve">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DE6774">
        <w:t>72</w:t>
      </w:r>
      <w:r w:rsidR="00647B69">
        <w:t>.</w:t>
      </w:r>
      <w:r w:rsidR="00460344">
        <w:t xml:space="preserve"> St-</w:t>
      </w:r>
      <w:r w:rsidR="00DE6774">
        <w:t>356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DE6774">
        <w:t>72</w:t>
      </w:r>
      <w:r w:rsidR="003E7872">
        <w:t>. St-</w:t>
      </w:r>
      <w:r w:rsidR="00DE6774">
        <w:t>356</w:t>
      </w:r>
      <w:r w:rsidR="00C8505A">
        <w:t>/2020.</w:t>
      </w:r>
    </w:p>
    <w:p w:rsidR="00C8505A" w:rsidP="00337DD3" w:rsidRDefault="00C8505A">
      <w:pPr>
        <w:jc w:val="center"/>
      </w:pPr>
    </w:p>
    <w:p w:rsidR="00337DD3" w:rsidP="00337DD3" w:rsidRDefault="00337DD3">
      <w:pPr>
        <w:ind w:firstLine="708"/>
      </w:pPr>
      <w:r>
        <w:t xml:space="preserve">Predlagatelj-regulatorno tijelo-Financijska Agencija, </w:t>
      </w:r>
      <w:r w:rsidR="00D04CC0">
        <w:t>Ul. Pavla Vitezovića 1</w:t>
      </w:r>
      <w:r>
        <w:t xml:space="preserve">, </w:t>
      </w:r>
      <w:r w:rsidR="00D04CC0">
        <w:t>47000</w:t>
      </w:r>
      <w:r>
        <w:t xml:space="preserve"> </w:t>
      </w:r>
      <w:r w:rsidR="00D04CC0">
        <w:t>Karlovac</w:t>
      </w:r>
      <w:bookmarkStart w:name="_GoBack" w:id="0"/>
      <w:bookmarkEnd w:id="0"/>
      <w:r>
        <w:t>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DE6774">
        <w:t>MAĆEŠIĆ</w:t>
      </w:r>
      <w:r w:rsidR="001F1CDD">
        <w:t xml:space="preserve">  </w:t>
      </w:r>
      <w:r w:rsidR="00DE6774">
        <w:t>d.o.o.</w:t>
      </w:r>
      <w:r w:rsidR="00CF676A">
        <w:t>,</w:t>
      </w:r>
      <w:r w:rsidR="001F1CDD">
        <w:t xml:space="preserve"> </w:t>
      </w:r>
      <w:proofErr w:type="spellStart"/>
      <w:r w:rsidR="00DE6774">
        <w:t>Budačka</w:t>
      </w:r>
      <w:proofErr w:type="spellEnd"/>
      <w:r w:rsidR="00DE6774">
        <w:t xml:space="preserve"> Rijeka 50</w:t>
      </w:r>
      <w:r w:rsidR="001F1CDD">
        <w:t xml:space="preserve">, </w:t>
      </w:r>
      <w:r w:rsidR="00DE6774">
        <w:t>47220</w:t>
      </w:r>
      <w:r w:rsidR="007D0AB4">
        <w:t xml:space="preserve"> </w:t>
      </w:r>
      <w:r w:rsidR="004B25E3">
        <w:t xml:space="preserve"> </w:t>
      </w:r>
      <w:r w:rsidR="00DE6774">
        <w:t>Krnjak</w:t>
      </w:r>
      <w:r w:rsidR="005E7166">
        <w:t xml:space="preserve">, </w:t>
      </w:r>
      <w:r w:rsidR="006576EB">
        <w:t xml:space="preserve">OIB: </w:t>
      </w:r>
      <w:r w:rsidR="00DE6774">
        <w:t>21263745322</w:t>
      </w:r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B4A2C"/>
    <w:rsid w:val="000E7FB1"/>
    <w:rsid w:val="001002DE"/>
    <w:rsid w:val="00102AB0"/>
    <w:rsid w:val="00130558"/>
    <w:rsid w:val="001369B1"/>
    <w:rsid w:val="00187CE5"/>
    <w:rsid w:val="00193DB4"/>
    <w:rsid w:val="001D5AB3"/>
    <w:rsid w:val="001F1CDD"/>
    <w:rsid w:val="001F5AEE"/>
    <w:rsid w:val="002175B9"/>
    <w:rsid w:val="00256108"/>
    <w:rsid w:val="00264BAC"/>
    <w:rsid w:val="002909A8"/>
    <w:rsid w:val="002D388D"/>
    <w:rsid w:val="00321BEB"/>
    <w:rsid w:val="00337DD3"/>
    <w:rsid w:val="003777CA"/>
    <w:rsid w:val="00383B46"/>
    <w:rsid w:val="003A1C6E"/>
    <w:rsid w:val="003A7D14"/>
    <w:rsid w:val="003C54AD"/>
    <w:rsid w:val="003E7872"/>
    <w:rsid w:val="003F7B41"/>
    <w:rsid w:val="00425113"/>
    <w:rsid w:val="00431A12"/>
    <w:rsid w:val="00460344"/>
    <w:rsid w:val="00461A7E"/>
    <w:rsid w:val="00480B90"/>
    <w:rsid w:val="0048203E"/>
    <w:rsid w:val="004B25E3"/>
    <w:rsid w:val="004D4987"/>
    <w:rsid w:val="004F0849"/>
    <w:rsid w:val="005038AB"/>
    <w:rsid w:val="005122B5"/>
    <w:rsid w:val="00514017"/>
    <w:rsid w:val="00535531"/>
    <w:rsid w:val="00541396"/>
    <w:rsid w:val="00587617"/>
    <w:rsid w:val="005A2C04"/>
    <w:rsid w:val="005A771B"/>
    <w:rsid w:val="005D4B09"/>
    <w:rsid w:val="005E7166"/>
    <w:rsid w:val="00602EB7"/>
    <w:rsid w:val="0060363E"/>
    <w:rsid w:val="00610C57"/>
    <w:rsid w:val="00613241"/>
    <w:rsid w:val="006217C0"/>
    <w:rsid w:val="00623FD3"/>
    <w:rsid w:val="006375A9"/>
    <w:rsid w:val="00647B69"/>
    <w:rsid w:val="006576EB"/>
    <w:rsid w:val="0069365A"/>
    <w:rsid w:val="006A2AD6"/>
    <w:rsid w:val="006D2A49"/>
    <w:rsid w:val="00722193"/>
    <w:rsid w:val="00746F97"/>
    <w:rsid w:val="00757777"/>
    <w:rsid w:val="0075777D"/>
    <w:rsid w:val="007A063A"/>
    <w:rsid w:val="007B5D85"/>
    <w:rsid w:val="007D0AB4"/>
    <w:rsid w:val="007E145A"/>
    <w:rsid w:val="00800B21"/>
    <w:rsid w:val="00817A5C"/>
    <w:rsid w:val="0085130B"/>
    <w:rsid w:val="00861129"/>
    <w:rsid w:val="00890969"/>
    <w:rsid w:val="008A519D"/>
    <w:rsid w:val="008C3B97"/>
    <w:rsid w:val="008D6440"/>
    <w:rsid w:val="00945B0E"/>
    <w:rsid w:val="00965862"/>
    <w:rsid w:val="00971BE1"/>
    <w:rsid w:val="009A45CD"/>
    <w:rsid w:val="00A4660D"/>
    <w:rsid w:val="00A74B9D"/>
    <w:rsid w:val="00A8553A"/>
    <w:rsid w:val="00A93A8F"/>
    <w:rsid w:val="00AE37AE"/>
    <w:rsid w:val="00B42F50"/>
    <w:rsid w:val="00B6233B"/>
    <w:rsid w:val="00B7039A"/>
    <w:rsid w:val="00B80950"/>
    <w:rsid w:val="00B8273C"/>
    <w:rsid w:val="00BD26F7"/>
    <w:rsid w:val="00C01EB5"/>
    <w:rsid w:val="00C22472"/>
    <w:rsid w:val="00C42853"/>
    <w:rsid w:val="00C435A3"/>
    <w:rsid w:val="00C45BD8"/>
    <w:rsid w:val="00C563CC"/>
    <w:rsid w:val="00C61333"/>
    <w:rsid w:val="00C8505A"/>
    <w:rsid w:val="00C92B0C"/>
    <w:rsid w:val="00CA03F8"/>
    <w:rsid w:val="00CB0554"/>
    <w:rsid w:val="00CB0DBA"/>
    <w:rsid w:val="00CF676A"/>
    <w:rsid w:val="00D04CC0"/>
    <w:rsid w:val="00D23E4B"/>
    <w:rsid w:val="00D70667"/>
    <w:rsid w:val="00D71AAA"/>
    <w:rsid w:val="00D809F6"/>
    <w:rsid w:val="00DE6774"/>
    <w:rsid w:val="00DF483E"/>
    <w:rsid w:val="00E0308E"/>
    <w:rsid w:val="00E84543"/>
    <w:rsid w:val="00EB3494"/>
    <w:rsid w:val="00EC03D3"/>
    <w:rsid w:val="00ED08EA"/>
    <w:rsid w:val="00F435EF"/>
    <w:rsid w:val="00F53C2E"/>
    <w:rsid w:val="00F6030F"/>
    <w:rsid w:val="00F84CF3"/>
    <w:rsid w:val="00F90936"/>
    <w:rsid w:val="00FD108B"/>
    <w:rsid w:val="00FD2A06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D04CC0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04CC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04CC0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04CC0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04CC0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04CC0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D04CC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04CC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04CC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04CC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2020.</izvorni_sadrzaj>
    <derivirana_varijabla naziv="DomainObject.DatumDonosenjaOdluke_1">1. rujna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St-356/2020-3</izvorni_sadrzaj>
    <derivirana_varijabla naziv="DomainObject.Oznaka_1">St-356/2020-3</derivirana_varijabla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356</izvorni_sadrzaj>
    <derivirana_varijabla naziv="DomainObject.Predmet.Broj_1">356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veljače 2020.</izvorni_sadrzaj>
    <derivirana_varijabla naziv="DomainObject.Predmet.DatumIzradeOptuznogAkta_1">3. veljače 2020.</derivirana_varijabla>
  </DomainObject.Predmet.DatumIzradeOptuznogAkta>
  <DomainObject.Predmet.DatumIzradeOptuznogAktaFormated>
    <izvorni_sadrzaj>3.2.2020.</izvorni_sadrzaj>
    <derivirana_varijabla naziv="DomainObject.Predmet.DatumIzradeOptuznogAktaFormated_1">3.2.2020.</derivirana_varijabla>
  </DomainObject.Predmet.DatumIzradeOptuznogAktaFormated>
  <DomainObject.Predmet.DatumOsnivanja>
    <izvorni_sadrzaj>4. veljače 2020.</izvorni_sadrzaj>
    <derivirana_varijabla naziv="DomainObject.Predmet.DatumOsnivanja_1">4. veljače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veljače 2020.</izvorni_sadrzaj>
    <derivirana_varijabla naziv="DomainObject.Predmet.DatumPrimitkaOptuznogAkta_1">3. veljače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St-356/2020</izvorni_sadrzaj>
    <derivirana_varijabla naziv="DomainObject.Predmet.OznakaBroj_1">St-356/2020</derivirana_varijabla>
  </DomainObject.Predmet.OznakaBroj>
  <DomainObject.Predmet.OznakaBrojOptuznogAkta>
    <izvorni_sadrzaj>04-06-20-631</izvorni_sadrzaj>
    <derivirana_varijabla naziv="DomainObject.Predmet.OznakaBrojOptuznogAkta_1">04-06-20-631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MAĆEŠIĆ d.o.o.</izvorni_sadrzaj>
    <derivirana_varijabla naziv="DomainObject.Predmet.ProtustrankaFormated_1">  MAĆEŠIĆ d.o.o.</derivirana_varijabla>
  </DomainObject.Predmet.ProtustrankaFormated>
  <DomainObject.Predmet.ProtustrankaFormatedOIB>
    <izvorni_sadrzaj>  MAĆEŠIĆ d.o.o., OIB 21263745322</izvorni_sadrzaj>
    <derivirana_varijabla naziv="DomainObject.Predmet.ProtustrankaFormatedOIB_1">  MAĆEŠIĆ d.o.o., OIB 21263745322</derivirana_varijabla>
  </DomainObject.Predmet.ProtustrankaFormatedOIB>
  <DomainObject.Predmet.ProtustrankaFormatedWithAdress>
    <izvorni_sadrzaj> MAĆEŠIĆ d.o.o., Budačka Rijeka 50, 47220 Krnjak</izvorni_sadrzaj>
    <derivirana_varijabla naziv="DomainObject.Predmet.ProtustrankaFormatedWithAdress_1"> MAĆEŠIĆ d.o.o., Budačka Rijeka 50, 47220 Krnjak</derivirana_varijabla>
  </DomainObject.Predmet.ProtustrankaFormatedWithAdress>
  <DomainObject.Predmet.ProtustrankaFormatedWithAdressOIB>
    <izvorni_sadrzaj> MAĆEŠIĆ d.o.o., OIB 21263745322, Budačka Rijeka 50, 47220 Krnjak</izvorni_sadrzaj>
    <derivirana_varijabla naziv="DomainObject.Predmet.ProtustrankaFormatedWithAdressOIB_1"> MAĆEŠIĆ d.o.o., OIB 21263745322, Budačka Rijeka 50, 47220 Krnjak</derivirana_varijabla>
  </DomainObject.Predmet.ProtustrankaFormatedWithAdressOIB>
  <DomainObject.Predmet.ProtustrankaWithAdress>
    <izvorni_sadrzaj>MAĆEŠIĆ d.o.o. Budačka Rijeka 50, 47220 Krnjak</izvorni_sadrzaj>
    <derivirana_varijabla naziv="DomainObject.Predmet.ProtustrankaWithAdress_1">MAĆEŠIĆ d.o.o. Budačka Rijeka 50, 47220 Krnjak</derivirana_varijabla>
  </DomainObject.Predmet.ProtustrankaWithAdress>
  <DomainObject.Predmet.ProtustrankaWithAdressOIB>
    <izvorni_sadrzaj>MAĆEŠIĆ d.o.o., OIB 21263745322, Budačka Rijeka 50, 47220 Krnjak</izvorni_sadrzaj>
    <derivirana_varijabla naziv="DomainObject.Predmet.ProtustrankaWithAdressOIB_1">MAĆEŠIĆ d.o.o., OIB 21263745322, Budačka Rijeka 50, 47220 Krnjak</derivirana_varijabla>
  </DomainObject.Predmet.ProtustrankaWithAdressOIB>
  <DomainObject.Predmet.ProtustrankaNazivFormated>
    <izvorni_sadrzaj>MAĆEŠIĆ d.o.o.</izvorni_sadrzaj>
    <derivirana_varijabla naziv="DomainObject.Predmet.ProtustrankaNazivFormated_1">MAĆEŠIĆ d.o.o.</derivirana_varijabla>
  </DomainObject.Predmet.ProtustrankaNazivFormated>
  <DomainObject.Predmet.ProtustrankaNazivFormatedOIB>
    <izvorni_sadrzaj>MAĆEŠIĆ d.o.o., OIB 21263745322</izvorni_sadrzaj>
    <derivirana_varijabla naziv="DomainObject.Predmet.ProtustrankaNazivFormatedOIB_1">MAĆEŠIĆ d.o.o., OIB 21263745322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UL.PAVLA VITEZOVIĆA 1, 47000 Karlovac</izvorni_sadrzaj>
    <derivirana_varijabla naziv="DomainObject.Predmet.StrankaFormatedWithAdress_1"> Financijska agencija, UL.PAVLA VITEZOVIĆA 1, 47000 Karlovac</derivirana_varijabla>
  </DomainObject.Predmet.StrankaFormatedWithAdress>
  <DomainObject.Predmet.StrankaFormatedWithAdressOIB>
    <izvorni_sadrzaj> Financijska agencija, OIB 85821130368, UL.PAVLA VITEZOVIĆA 1, 47000 Karlovac</izvorni_sadrzaj>
    <derivirana_varijabla naziv="DomainObject.Predmet.StrankaFormatedWithAdressOIB_1"> Financijska agencija, OIB 85821130368, UL.PAVLA VITEZOVIĆA 1, 47000 Karlovac</derivirana_varijabla>
  </DomainObject.Predmet.StrankaFormatedWithAdressOIB>
  <DomainObject.Predmet.StrankaWithAdress>
    <izvorni_sadrzaj>Financijska agencija UL.PAVLA VITEZOVIĆA 1,47000 Karlovac</izvorni_sadrzaj>
    <derivirana_varijabla naziv="DomainObject.Predmet.StrankaWithAdress_1">Financijska agencija UL.PAVLA VITEZOVIĆA 1,47000 Karlovac</derivirana_varijabla>
  </DomainObject.Predmet.StrankaWithAdress>
  <DomainObject.Predmet.StrankaWithAdressOIB>
    <izvorni_sadrzaj>Financijska agencija, OIB 85821130368, UL.PAVLA VITEZOVIĆA 1,47000 Karlovac</izvorni_sadrzaj>
    <derivirana_varijabla naziv="DomainObject.Predmet.StrankaWithAdressOIB_1">Financijska agencija, OIB 85821130368, UL.PAVLA VITEZOVIĆA 1,47000 Karlovac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UL.PAVLA VITEZOVIĆA 1, 47000 Karlovac</item>
    </izvorni_sadrzaj>
    <derivirana_varijabla naziv="DomainObject.Predmet.StrankaListFormatedWithAdress_1">
      <item>Financijska agencija, UL.PAVLA VITEZOVIĆA 1, 47000 Karlovac</item>
    </derivirana_varijabla>
  </DomainObject.Predmet.StrankaListFormatedWithAdress>
  <DomainObject.Predmet.StrankaListFormatedWithAdressOIB>
    <izvorni_sadrzaj>
      <item>Financijska agencija, OIB 85821130368, UL.PAVLA VITEZOVIĆA 1, 47000 Karlovac</item>
    </izvorni_sadrzaj>
    <derivirana_varijabla naziv="DomainObject.Predmet.StrankaListFormatedWithAdressOIB_1">
      <item>Financijska agencija, OIB 85821130368, UL.PAVLA VITEZOVIĆA 1, 47000 Karlovac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MAĆEŠIĆ d.o.o.</item>
    </izvorni_sadrzaj>
    <derivirana_varijabla naziv="DomainObject.Predmet.ProtuStrankaListFormated_1">
      <item>MAĆEŠIĆ d.o.o.</item>
    </derivirana_varijabla>
  </DomainObject.Predmet.ProtuStrankaListFormated>
  <DomainObject.Predmet.ProtuStrankaListFormatedOIB>
    <izvorni_sadrzaj>
      <item>MAĆEŠIĆ d.o.o., OIB 21263745322</item>
    </izvorni_sadrzaj>
    <derivirana_varijabla naziv="DomainObject.Predmet.ProtuStrankaListFormatedOIB_1">
      <item>MAĆEŠIĆ d.o.o., OIB 21263745322</item>
    </derivirana_varijabla>
  </DomainObject.Predmet.ProtuStrankaListFormatedOIB>
  <DomainObject.Predmet.ProtuStrankaListFormatedWithAdress>
    <izvorni_sadrzaj>
      <item>MAĆEŠIĆ d.o.o., Budačka Rijeka 50, 47220 Krnjak</item>
    </izvorni_sadrzaj>
    <derivirana_varijabla naziv="DomainObject.Predmet.ProtuStrankaListFormatedWithAdress_1">
      <item>MAĆEŠIĆ d.o.o., Budačka Rijeka 50, 47220 Krnjak</item>
    </derivirana_varijabla>
  </DomainObject.Predmet.ProtuStrankaListFormatedWithAdress>
  <DomainObject.Predmet.ProtuStrankaListFormatedWithAdressOIB>
    <izvorni_sadrzaj>
      <item>MAĆEŠIĆ d.o.o., OIB 21263745322, Budačka Rijeka 50, 47220 Krnjak</item>
    </izvorni_sadrzaj>
    <derivirana_varijabla naziv="DomainObject.Predmet.ProtuStrankaListFormatedWithAdressOIB_1">
      <item>MAĆEŠIĆ d.o.o., OIB 21263745322, Budačka Rijeka 50, 47220 Krnjak</item>
    </derivirana_varijabla>
  </DomainObject.Predmet.ProtuStrankaListFormatedWithAdressOIB>
  <DomainObject.Predmet.ProtuStrankaListNazivFormated>
    <izvorni_sadrzaj>
      <item>MAĆEŠIĆ d.o.o.</item>
    </izvorni_sadrzaj>
    <derivirana_varijabla naziv="DomainObject.Predmet.ProtuStrankaListNazivFormated_1">
      <item>MAĆEŠIĆ d.o.o.</item>
    </derivirana_varijabla>
  </DomainObject.Predmet.ProtuStrankaListNazivFormated>
  <DomainObject.Predmet.ProtuStrankaListNazivFormatedOIB>
    <izvorni_sadrzaj>
      <item>MAĆEŠIĆ d.o.o., OIB 21263745322</item>
    </izvorni_sadrzaj>
    <derivirana_varijabla naziv="DomainObject.Predmet.ProtuStrankaListNazivFormatedOIB_1">
      <item>MAĆEŠIĆ d.o.o., OIB 21263745322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rujna 2020.</izvorni_sadrzaj>
    <derivirana_varijabla naziv="DomainObject.Datum_1">1. rujna 2020.</derivirana_varijabla>
  </DomainObject.Datum>
  <DomainObject.PoslovniBrojDokumenta>
    <izvorni_sadrzaj>St-356/2020-3</izvorni_sadrzaj>
    <derivirana_varijabla naziv="DomainObject.PoslovniBrojDokumenta_1">St-356/2020-3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MAĆEŠIĆ d.o.o.</izvorni_sadrzaj>
    <derivirana_varijabla naziv="DomainObject.Predmet.ProtustrankaIDrugi_1">MAĆEŠIĆ d.o.o.</derivirana_varijabla>
  </DomainObject.Predmet.ProtustrankaIDrugi>
  <DomainObject.Predmet.StrankaIDrugiAdressOIB>
    <izvorni_sadrzaj>Financijska agencija, OIB 85821130368, UL.PAVLA VITEZOVIĆA 1, 47000 Karlovac</izvorni_sadrzaj>
    <derivirana_varijabla naziv="DomainObject.Predmet.StrankaIDrugiAdressOIB_1">Financijska agencija, OIB 85821130368, UL.PAVLA VITEZOVIĆA 1, 47000 Karlovac</derivirana_varijabla>
  </DomainObject.Predmet.StrankaIDrugiAdressOIB>
  <DomainObject.Predmet.ProtustrankaIDrugiAdressOIB>
    <izvorni_sadrzaj>MAĆEŠIĆ d.o.o., OIB 21263745322, Budačka Rijeka 50, 47220 Krnjak</izvorni_sadrzaj>
    <derivirana_varijabla naziv="DomainObject.Predmet.ProtustrankaIDrugiAdressOIB_1">MAĆEŠIĆ d.o.o., OIB 21263745322, Budačka Rijeka 50, 47220 Krnjak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MAĆEŠIĆ d.o.o.</item>
      <item>Financijska agencija</item>
    </izvorni_sadrzaj>
    <derivirana_varijabla naziv="DomainObject.Predmet.SudioniciListNaziv_1">
      <item>MAĆEŠIĆ d.o.o.</item>
      <item>Financijska agencija</item>
    </derivirana_varijabla>
  </DomainObject.Predmet.SudioniciListNaziv>
  <DomainObject.Predmet.SudioniciListAdressOIB>
    <izvorni_sadrzaj>
      <item>MAĆEŠIĆ d.o.o., OIB 21263745322, Budačka Rijeka 50,47220 Krnjak</item>
      <item>Financijska agencija, OIB 85821130368, UL.PAVLA VITEZOVIĆA 1,47000 Karlovac</item>
    </izvorni_sadrzaj>
    <derivirana_varijabla naziv="DomainObject.Predmet.SudioniciListAdressOIB_1">
      <item>MAĆEŠIĆ d.o.o., OIB 21263745322, Budačka Rijeka 50,47220 Krnjak</item>
      <item>Financijska agencija, OIB 85821130368, UL.PAVLA VITEZOVIĆA 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21263745322</item>
      <item>, OIB 85821130368</item>
    </izvorni_sadrzaj>
    <derivirana_varijabla naziv="DomainObject.Predmet.SudioniciListNazivOIB_1">
      <item>, OIB 21263745322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veljače 2020.</izvorni_sadrzaj>
    <derivirana_varijabla naziv="DomainObject.Predmet.DatumPocetkaProcesa_1">4. veljače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135</properties:Words>
  <properties:Characters>804</properties:Characters>
  <properties:Lines>44</properties:Lines>
  <properties:Paragraphs>25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2020-09-01T11:12:00Z</cp:lastPrinted>
  <dcterms:modified xmlns:xsi="http://www.w3.org/2001/XMLSchema-instance" xsi:type="dcterms:W3CDTF">2020-09-01T11:12:00Z</dcterms:modified>
  <cp:revision>166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St-356/2020-3 / Odluka - Ustupljeno drugom sudu - čl. 11 Zakona o sudovima (dopis delegacija zadar 2020.docx)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