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233cdd" w14:paraId="2233cdd" w:rsidRDefault="001A27E3" w:rsidP="00D17329" w:rsidR="001A27E3" w:rsidRPr="00162ED5">
      <w:pPr>
        <w:pStyle w:val="Zaglavlje"/>
        <w15:collapsed w:val="false"/>
        <w:rPr>
          <w:rFonts w:hAnsi="Times New Roman" w:ascii="Times New Roman"/>
          <w:szCs w:val="24"/>
          <w:lang w:val="hr-HR"/>
        </w:rPr>
      </w:pPr>
      <w:bookmarkStart w:name="_GoBack" w:id="0"/>
      <w:bookmarkEnd w:id="0"/>
    </w:p>
    <w:p w:rsidRDefault="0011734B" w:rsidP="00D17329" w:rsidR="0011734B" w:rsidRPr="00162ED5">
      <w:pPr>
        <w:pStyle w:val="Zaglavlje"/>
        <w:rPr>
          <w:rFonts w:hAnsi="Times New Roman" w:ascii="Times New Roman"/>
          <w:szCs w:val="24"/>
          <w:lang w:val="hr-HR"/>
        </w:rPr>
      </w:pPr>
    </w:p>
    <w:p w:rsidRDefault="001A27E3" w:rsidP="00D17329" w:rsidR="001A27E3" w:rsidRPr="00162ED5">
      <w:pPr>
        <w:pStyle w:val="Zaglavlje"/>
        <w:rPr>
          <w:rFonts w:hAnsi="Times New Roman" w:ascii="Times New Roman"/>
          <w:szCs w:val="24"/>
          <w:lang w:val="hr-HR"/>
        </w:rPr>
      </w:pPr>
      <w:r w:rsidRPr="00162ED5">
        <w:rPr>
          <w:rFonts w:hAnsi="Times New Roman" w:ascii="Times New Roman"/>
          <w:noProof/>
          <w:szCs w:val="24"/>
          <w:lang w:val="hr-HR"/>
        </w:rPr>
        <w:drawing>
          <wp:inline distR="0" distL="0" distB="0" distT="0">
            <wp:extent cy="960203" cx="719390"/>
            <wp:effectExtent b="0" r="5080" t="0" l="0"/>
            <wp:docPr name="Slika 2" id="2"/>
            <wp:cNvGraphicFramePr>
              <a:graphicFrameLocks noChangeAspect="true"/>
            </wp:cNvGraphicFramePr>
            <a:graphic>
              <a:graphicData uri="http://schemas.openxmlformats.org/drawingml/2006/picture">
                <pic:pic>
                  <pic:nvPicPr>
                    <pic:cNvPr name="grb 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D17329" w:rsidP="00D17329" w:rsidR="00D17329" w:rsidRPr="00162ED5">
      <w:pPr>
        <w:pStyle w:val="Zaglavlje"/>
        <w:rPr>
          <w:rFonts w:hAnsi="Times New Roman" w:ascii="Times New Roman"/>
          <w:szCs w:val="24"/>
          <w:lang w:val="hr-HR"/>
        </w:rPr>
      </w:pPr>
      <w:r w:rsidRPr="00162ED5">
        <w:rPr>
          <w:rFonts w:hAnsi="Times New Roman" w:ascii="Times New Roman"/>
          <w:szCs w:val="24"/>
          <w:lang w:val="hr-HR"/>
        </w:rPr>
        <w:t xml:space="preserve">REPUBLIKA HRVATSKA </w:t>
      </w:r>
    </w:p>
    <w:p w:rsidRDefault="00D17329" w:rsidP="00D17329" w:rsidR="00D17329" w:rsidRPr="00162ED5">
      <w:pPr>
        <w:pStyle w:val="Zaglavlje"/>
        <w:rPr>
          <w:rFonts w:hAnsi="Times New Roman" w:ascii="Times New Roman"/>
          <w:szCs w:val="24"/>
          <w:lang w:val="hr-HR"/>
        </w:rPr>
      </w:pPr>
      <w:r w:rsidRPr="00162ED5">
        <w:rPr>
          <w:rFonts w:hAnsi="Times New Roman" w:ascii="Times New Roman"/>
          <w:szCs w:val="24"/>
          <w:lang w:val="hr-HR"/>
        </w:rPr>
        <w:t>Trgovački sud u Zagrebu</w:t>
      </w:r>
    </w:p>
    <w:p w:rsidRDefault="008679BD" w:rsidP="00D17329" w:rsidR="00D17329" w:rsidRPr="00162ED5">
      <w:pPr>
        <w:pStyle w:val="Zaglavlje"/>
        <w:rPr>
          <w:rFonts w:hAnsi="Times New Roman" w:ascii="Times New Roman"/>
          <w:szCs w:val="24"/>
          <w:lang w:val="hr-HR"/>
        </w:rPr>
      </w:pPr>
      <w:r w:rsidRPr="00162ED5">
        <w:rPr>
          <w:rFonts w:hAnsi="Times New Roman" w:ascii="Times New Roman"/>
          <w:szCs w:val="24"/>
          <w:lang w:val="hr-HR"/>
        </w:rPr>
        <w:t>Zagreb, Amruševa 2/II</w:t>
      </w:r>
      <w:r w:rsidR="00D17329" w:rsidRPr="00162ED5">
        <w:rPr>
          <w:rFonts w:hAnsi="Times New Roman" w:ascii="Times New Roman"/>
          <w:szCs w:val="24"/>
          <w:lang w:val="hr-HR"/>
        </w:rPr>
        <w:t xml:space="preserve"> </w:t>
      </w:r>
    </w:p>
    <w:p w:rsidRDefault="008679BD" w:rsidP="001A27E3" w:rsidR="00BC22DC" w:rsidRPr="00162ED5">
      <w:pPr>
        <w:tabs>
          <w:tab w:pos="7238" w:val="left"/>
        </w:tabs>
        <w:rPr>
          <w:rFonts w:hAnsi="Times New Roman" w:ascii="Times New Roman"/>
          <w:szCs w:val="24"/>
          <w:lang w:val="hr-HR"/>
        </w:rPr>
      </w:pPr>
      <w:r w:rsidRPr="00162ED5">
        <w:rPr>
          <w:rFonts w:hAnsi="Times New Roman" w:ascii="Times New Roman"/>
          <w:szCs w:val="24"/>
          <w:lang w:val="hr-HR"/>
        </w:rPr>
        <w:tab/>
      </w:r>
    </w:p>
    <w:p w:rsidRDefault="00BC22DC" w:rsidP="00F20CFA" w:rsidR="00BC22DC" w:rsidRPr="00162ED5">
      <w:pPr>
        <w:jc w:val="center"/>
        <w:rPr>
          <w:rFonts w:hAnsi="Times New Roman" w:ascii="Times New Roman"/>
          <w:szCs w:val="24"/>
          <w:lang w:val="hr-HR"/>
        </w:rPr>
      </w:pPr>
    </w:p>
    <w:p w:rsidRDefault="00F01504" w:rsidP="00F20CFA" w:rsidR="007F24AA" w:rsidRPr="00162ED5">
      <w:pPr>
        <w:jc w:val="center"/>
        <w:rPr>
          <w:rFonts w:hAnsi="Times New Roman" w:ascii="Times New Roman"/>
          <w:szCs w:val="24"/>
          <w:lang w:val="hr-HR"/>
        </w:rPr>
      </w:pPr>
      <w:r>
        <w:rPr>
          <w:rFonts w:hAnsi="Times New Roman" w:ascii="Times New Roman"/>
          <w:szCs w:val="24"/>
          <w:lang w:val="hr-HR"/>
        </w:rPr>
        <w:t xml:space="preserve">U  I M E   </w:t>
      </w:r>
      <w:r w:rsidR="007F24AA" w:rsidRPr="00162ED5">
        <w:rPr>
          <w:rFonts w:hAnsi="Times New Roman" w:ascii="Times New Roman"/>
          <w:szCs w:val="24"/>
          <w:lang w:val="hr-HR"/>
        </w:rPr>
        <w:t xml:space="preserve">R E P U B L I K </w:t>
      </w:r>
      <w:r>
        <w:rPr>
          <w:rFonts w:hAnsi="Times New Roman" w:ascii="Times New Roman"/>
          <w:szCs w:val="24"/>
          <w:lang w:val="hr-HR"/>
        </w:rPr>
        <w:t>E</w:t>
      </w:r>
      <w:r w:rsidR="007F24AA" w:rsidRPr="00162ED5">
        <w:rPr>
          <w:rFonts w:hAnsi="Times New Roman" w:ascii="Times New Roman"/>
          <w:szCs w:val="24"/>
          <w:lang w:val="hr-HR"/>
        </w:rPr>
        <w:t xml:space="preserve">  </w:t>
      </w:r>
      <w:r w:rsidR="008679BD" w:rsidRPr="00162ED5">
        <w:rPr>
          <w:rFonts w:hAnsi="Times New Roman" w:ascii="Times New Roman"/>
          <w:szCs w:val="24"/>
          <w:lang w:val="hr-HR"/>
        </w:rPr>
        <w:t xml:space="preserve"> </w:t>
      </w:r>
      <w:r w:rsidR="007F24AA" w:rsidRPr="00162ED5">
        <w:rPr>
          <w:rFonts w:hAnsi="Times New Roman" w:ascii="Times New Roman"/>
          <w:szCs w:val="24"/>
          <w:lang w:val="hr-HR"/>
        </w:rPr>
        <w:t xml:space="preserve">H R V A T S K </w:t>
      </w:r>
      <w:r>
        <w:rPr>
          <w:rFonts w:hAnsi="Times New Roman" w:ascii="Times New Roman"/>
          <w:szCs w:val="24"/>
          <w:lang w:val="hr-HR"/>
        </w:rPr>
        <w:t>E</w:t>
      </w:r>
    </w:p>
    <w:p w:rsidRDefault="00D17329" w:rsidP="00D17329" w:rsidR="00D17329" w:rsidRPr="00162ED5">
      <w:pPr>
        <w:jc w:val="both"/>
        <w:rPr>
          <w:rFonts w:hAnsi="Times New Roman" w:ascii="Times New Roman"/>
          <w:szCs w:val="24"/>
          <w:lang w:val="hr-HR"/>
        </w:rPr>
      </w:pPr>
    </w:p>
    <w:p w:rsidRDefault="00D17329" w:rsidP="00D17329" w:rsidR="00D17329" w:rsidRPr="00162ED5">
      <w:pPr>
        <w:jc w:val="center"/>
        <w:rPr>
          <w:rFonts w:hAnsi="Times New Roman" w:ascii="Times New Roman"/>
          <w:szCs w:val="24"/>
          <w:lang w:val="hr-HR"/>
        </w:rPr>
      </w:pPr>
      <w:r w:rsidRPr="00162ED5">
        <w:rPr>
          <w:rFonts w:hAnsi="Times New Roman" w:ascii="Times New Roman"/>
          <w:szCs w:val="24"/>
          <w:lang w:val="hr-HR"/>
        </w:rPr>
        <w:t>R J E Š E N J E</w:t>
      </w:r>
    </w:p>
    <w:p w:rsidRDefault="00D17329" w:rsidP="00D17329" w:rsidR="00D17329" w:rsidRPr="00162ED5">
      <w:pPr>
        <w:jc w:val="center"/>
        <w:rPr>
          <w:rFonts w:hAnsi="Times New Roman" w:ascii="Times New Roman"/>
          <w:szCs w:val="24"/>
          <w:lang w:val="hr-HR"/>
        </w:rPr>
      </w:pPr>
    </w:p>
    <w:p w:rsidRDefault="008D73F7" w:rsidP="004D71AD" w:rsidR="008D73F7" w:rsidRPr="00162ED5">
      <w:pPr>
        <w:ind w:firstLine="720"/>
        <w:jc w:val="both"/>
        <w:rPr>
          <w:rFonts w:hAnsi="Times New Roman" w:ascii="Times New Roman"/>
          <w:szCs w:val="24"/>
          <w:lang w:val="hr-HR"/>
        </w:rPr>
      </w:pPr>
      <w:r w:rsidRPr="00162ED5">
        <w:rPr>
          <w:rFonts w:hAnsi="Times New Roman" w:ascii="Times New Roman"/>
          <w:szCs w:val="24"/>
          <w:lang w:val="hr-HR"/>
        </w:rPr>
        <w:t>Trgovački sud u Zagrebu po sucu pojedincu Vesni Sremac Šoštar kao stečajnom sucu po prijedlogu predlagatelja Financijska agencija, RC Zagreb, Podružnica Zagreb, Trg svibanjskih žrtava 1995. 1, Zagreb, OIB 85821130368, za otvaranje stečajnog postupka nad dužnikom</w:t>
      </w:r>
      <w:r w:rsidR="005A2DE0" w:rsidRPr="00162ED5">
        <w:rPr>
          <w:rFonts w:hAnsi="Times New Roman" w:ascii="Times New Roman"/>
          <w:szCs w:val="24"/>
          <w:lang w:val="hr-HR"/>
        </w:rPr>
        <w:t xml:space="preserve"> </w:t>
      </w:r>
      <w:r w:rsidRPr="00162ED5">
        <w:rPr>
          <w:rFonts w:hAnsi="Times New Roman" w:ascii="Times New Roman"/>
          <w:szCs w:val="24"/>
          <w:lang w:val="hr-HR"/>
        </w:rPr>
        <w:t xml:space="preserve"> </w:t>
      </w:r>
      <w:r w:rsidR="005A2DE0" w:rsidRPr="00162ED5">
        <w:rPr>
          <w:rFonts w:hAnsi="Times New Roman" w:ascii="Times New Roman"/>
          <w:szCs w:val="24"/>
        </w:rPr>
        <w:t>MGP-ZUBIĆ d.o.o., Dubrava, Ladina 13, OIB: 67615490968</w:t>
      </w:r>
      <w:r w:rsidRPr="00162ED5">
        <w:rPr>
          <w:rFonts w:hAnsi="Times New Roman" w:ascii="Times New Roman"/>
          <w:szCs w:val="24"/>
          <w:lang w:val="hr-HR"/>
        </w:rPr>
        <w:t xml:space="preserve">, </w:t>
      </w:r>
      <w:r w:rsidR="006823BD" w:rsidRPr="00162ED5">
        <w:rPr>
          <w:rFonts w:hAnsi="Times New Roman" w:ascii="Times New Roman"/>
          <w:szCs w:val="24"/>
          <w:lang w:val="hr-HR"/>
        </w:rPr>
        <w:t xml:space="preserve">dana </w:t>
      </w:r>
      <w:r w:rsidR="005A2DE0" w:rsidRPr="00162ED5">
        <w:rPr>
          <w:rFonts w:hAnsi="Times New Roman" w:ascii="Times New Roman"/>
          <w:szCs w:val="24"/>
          <w:lang w:val="hr-HR"/>
        </w:rPr>
        <w:t>8. travnja 2019</w:t>
      </w:r>
      <w:r w:rsidRPr="00162ED5">
        <w:rPr>
          <w:rFonts w:hAnsi="Times New Roman" w:ascii="Times New Roman"/>
          <w:szCs w:val="24"/>
          <w:lang w:val="hr-HR"/>
        </w:rPr>
        <w:t>. godine</w:t>
      </w:r>
      <w:r w:rsidR="003A46D2" w:rsidRPr="00162ED5">
        <w:rPr>
          <w:rFonts w:hAnsi="Times New Roman" w:ascii="Times New Roman"/>
          <w:szCs w:val="24"/>
          <w:lang w:val="hr-HR"/>
        </w:rPr>
        <w:t>.</w:t>
      </w:r>
    </w:p>
    <w:p w:rsidRDefault="00D17329" w:rsidP="00D17329" w:rsidR="00D17329" w:rsidRPr="00162ED5">
      <w:pPr>
        <w:jc w:val="both"/>
        <w:rPr>
          <w:rFonts w:hAnsi="Times New Roman" w:ascii="Times New Roman"/>
          <w:szCs w:val="24"/>
          <w:lang w:val="hr-HR"/>
        </w:rPr>
      </w:pPr>
    </w:p>
    <w:p w:rsidRDefault="006C2EFB" w:rsidP="006C2EFB" w:rsidR="006C2EFB" w:rsidRPr="00162ED5">
      <w:pPr>
        <w:jc w:val="center"/>
        <w:rPr>
          <w:rFonts w:hAnsi="Times New Roman" w:ascii="Times New Roman"/>
          <w:szCs w:val="24"/>
          <w:lang w:val="hr-HR"/>
        </w:rPr>
      </w:pPr>
      <w:r w:rsidRPr="00162ED5">
        <w:rPr>
          <w:rFonts w:hAnsi="Times New Roman" w:ascii="Times New Roman"/>
          <w:szCs w:val="24"/>
          <w:lang w:val="hr-HR"/>
        </w:rPr>
        <w:t xml:space="preserve">r i j e š i o   j e </w:t>
      </w:r>
    </w:p>
    <w:p w:rsidRDefault="006C2EFB" w:rsidP="006C2EFB" w:rsidR="006C2EFB" w:rsidRPr="00162ED5">
      <w:pPr>
        <w:jc w:val="center"/>
        <w:rPr>
          <w:rFonts w:hAnsi="Times New Roman" w:ascii="Times New Roman"/>
          <w:szCs w:val="24"/>
          <w:lang w:val="hr-HR"/>
        </w:rPr>
      </w:pPr>
    </w:p>
    <w:p w:rsidRDefault="006C2EFB" w:rsidP="00C27AF0" w:rsidR="004D71AD" w:rsidRPr="00162ED5">
      <w:pPr>
        <w:pStyle w:val="Uvuenotijeloteksta"/>
      </w:pPr>
      <w:r w:rsidRPr="00162ED5">
        <w:t xml:space="preserve">Obustavlja </w:t>
      </w:r>
      <w:r w:rsidR="0075760F" w:rsidRPr="00162ED5">
        <w:t>se stečajni</w:t>
      </w:r>
      <w:r w:rsidRPr="00162ED5">
        <w:t xml:space="preserve"> p</w:t>
      </w:r>
      <w:r w:rsidR="0075760F" w:rsidRPr="00162ED5">
        <w:t>ostupak</w:t>
      </w:r>
      <w:r w:rsidR="009D24E4" w:rsidRPr="00162ED5">
        <w:t xml:space="preserve"> nad stečajnim dužnikom </w:t>
      </w:r>
      <w:r w:rsidR="005A2DE0" w:rsidRPr="00162ED5">
        <w:t>MGP-ZUBIĆ d.o.o., Dubrava, Ladina 13, OIB: 67615490968</w:t>
      </w:r>
      <w:r w:rsidR="004D71AD" w:rsidRPr="00162ED5">
        <w:t>.</w:t>
      </w:r>
    </w:p>
    <w:p w:rsidRDefault="004A7E65" w:rsidP="004D71AD" w:rsidR="004A7E65" w:rsidRPr="00162ED5">
      <w:pPr>
        <w:pStyle w:val="Uvuenotijeloteksta"/>
        <w:ind w:firstLine="0" w:left="720"/>
      </w:pPr>
    </w:p>
    <w:p w:rsidRDefault="00C27AF0" w:rsidP="00C27AF0" w:rsidR="006C2EFB" w:rsidRPr="00162ED5">
      <w:pPr>
        <w:ind w:firstLine="708" w:left="2832"/>
        <w:jc w:val="both"/>
        <w:rPr>
          <w:rFonts w:hAnsi="Times New Roman" w:ascii="Times New Roman"/>
          <w:szCs w:val="24"/>
          <w:lang w:val="hr-HR"/>
        </w:rPr>
      </w:pPr>
      <w:r w:rsidRPr="00162ED5">
        <w:rPr>
          <w:rFonts w:hAnsi="Times New Roman" w:ascii="Times New Roman"/>
          <w:szCs w:val="24"/>
          <w:lang w:val="hr-HR"/>
        </w:rPr>
        <w:t xml:space="preserve">   </w:t>
      </w:r>
      <w:r w:rsidR="006C2EFB" w:rsidRPr="00162ED5">
        <w:rPr>
          <w:rFonts w:hAnsi="Times New Roman" w:ascii="Times New Roman"/>
          <w:szCs w:val="24"/>
          <w:lang w:val="hr-HR"/>
        </w:rPr>
        <w:t>Obrazloženje</w:t>
      </w:r>
    </w:p>
    <w:p w:rsidRDefault="006C2EFB" w:rsidP="006C2EFB" w:rsidR="006C2EFB" w:rsidRPr="00162ED5">
      <w:pPr>
        <w:jc w:val="center"/>
        <w:rPr>
          <w:rFonts w:hAnsi="Times New Roman" w:ascii="Times New Roman"/>
          <w:szCs w:val="24"/>
          <w:lang w:val="hr-HR"/>
        </w:rPr>
      </w:pPr>
    </w:p>
    <w:p w:rsidRDefault="00CA7779" w:rsidP="0011734B" w:rsidR="0075760F" w:rsidRPr="00162ED5">
      <w:pPr>
        <w:jc w:val="both"/>
        <w:rPr>
          <w:rFonts w:hAnsi="Times New Roman" w:ascii="Times New Roman"/>
          <w:szCs w:val="24"/>
          <w:lang w:val="hr-HR"/>
        </w:rPr>
      </w:pPr>
      <w:r w:rsidRPr="00162ED5">
        <w:rPr>
          <w:rFonts w:hAnsi="Times New Roman" w:ascii="Times New Roman"/>
          <w:szCs w:val="24"/>
          <w:lang w:val="hr-HR"/>
        </w:rPr>
        <w:t xml:space="preserve">            </w:t>
      </w:r>
      <w:r w:rsidR="0075760F" w:rsidRPr="00162ED5">
        <w:rPr>
          <w:rFonts w:hAnsi="Times New Roman" w:ascii="Times New Roman"/>
          <w:szCs w:val="24"/>
          <w:lang w:val="hr-HR"/>
        </w:rPr>
        <w:t xml:space="preserve"> </w:t>
      </w:r>
      <w:r w:rsidR="006C2EFB" w:rsidRPr="00162ED5">
        <w:rPr>
          <w:rFonts w:hAnsi="Times New Roman" w:ascii="Times New Roman"/>
          <w:szCs w:val="24"/>
          <w:lang w:val="hr-HR"/>
        </w:rPr>
        <w:t xml:space="preserve">Financijska agencija je podnijela prijedlog za otvaranje stečajnog postupka nad </w:t>
      </w:r>
      <w:r w:rsidR="001A27E3" w:rsidRPr="00162ED5">
        <w:rPr>
          <w:rFonts w:hAnsi="Times New Roman" w:ascii="Times New Roman"/>
          <w:szCs w:val="24"/>
          <w:lang w:val="hr-HR"/>
        </w:rPr>
        <w:t xml:space="preserve">dužnikom </w:t>
      </w:r>
      <w:r w:rsidR="005A2DE0" w:rsidRPr="00162ED5">
        <w:rPr>
          <w:rFonts w:hAnsi="Times New Roman" w:ascii="Times New Roman"/>
          <w:szCs w:val="24"/>
        </w:rPr>
        <w:t>MGP-ZUBIĆ d.o.o., Dubrava, Ladina 13, OIB: 67615490968</w:t>
      </w:r>
      <w:r w:rsidR="009360D1" w:rsidRPr="00162ED5">
        <w:rPr>
          <w:rFonts w:hAnsi="Times New Roman" w:ascii="Times New Roman"/>
          <w:szCs w:val="24"/>
          <w:lang w:val="hr-HR"/>
        </w:rPr>
        <w:t xml:space="preserve">, </w:t>
      </w:r>
      <w:r w:rsidRPr="00162ED5">
        <w:rPr>
          <w:rFonts w:hAnsi="Times New Roman" w:ascii="Times New Roman"/>
          <w:szCs w:val="24"/>
          <w:lang w:val="hr-HR"/>
        </w:rPr>
        <w:t>temeljem članka</w:t>
      </w:r>
      <w:r w:rsidR="006C2EFB" w:rsidRPr="00162ED5">
        <w:rPr>
          <w:rFonts w:hAnsi="Times New Roman" w:ascii="Times New Roman"/>
          <w:szCs w:val="24"/>
          <w:lang w:val="hr-HR"/>
        </w:rPr>
        <w:t xml:space="preserve"> </w:t>
      </w:r>
      <w:r w:rsidR="005A2DE0" w:rsidRPr="00162ED5">
        <w:rPr>
          <w:rFonts w:hAnsi="Times New Roman" w:ascii="Times New Roman"/>
          <w:szCs w:val="24"/>
          <w:lang w:val="hr-HR"/>
        </w:rPr>
        <w:t>110</w:t>
      </w:r>
      <w:r w:rsidR="001A27E3" w:rsidRPr="00162ED5">
        <w:rPr>
          <w:rFonts w:hAnsi="Times New Roman" w:ascii="Times New Roman"/>
          <w:szCs w:val="24"/>
          <w:lang w:val="hr-HR"/>
        </w:rPr>
        <w:t>.</w:t>
      </w:r>
      <w:r w:rsidR="001B321A" w:rsidRPr="00162ED5">
        <w:rPr>
          <w:rFonts w:hAnsi="Times New Roman" w:ascii="Times New Roman"/>
          <w:szCs w:val="24"/>
          <w:lang w:val="hr-HR"/>
        </w:rPr>
        <w:t xml:space="preserve"> stav</w:t>
      </w:r>
      <w:r w:rsidR="005A2DE0" w:rsidRPr="00162ED5">
        <w:rPr>
          <w:rFonts w:hAnsi="Times New Roman" w:ascii="Times New Roman"/>
          <w:szCs w:val="24"/>
          <w:lang w:val="hr-HR"/>
        </w:rPr>
        <w:t>ka 1</w:t>
      </w:r>
      <w:r w:rsidR="0005682D" w:rsidRPr="00162ED5">
        <w:rPr>
          <w:rFonts w:hAnsi="Times New Roman" w:ascii="Times New Roman"/>
          <w:szCs w:val="24"/>
          <w:lang w:val="hr-HR"/>
        </w:rPr>
        <w:t>.</w:t>
      </w:r>
      <w:r w:rsidR="006C2EFB" w:rsidRPr="00162ED5">
        <w:rPr>
          <w:rFonts w:hAnsi="Times New Roman" w:ascii="Times New Roman"/>
          <w:szCs w:val="24"/>
          <w:lang w:val="hr-HR"/>
        </w:rPr>
        <w:t xml:space="preserve"> </w:t>
      </w:r>
      <w:r w:rsidR="001B321A" w:rsidRPr="00162ED5">
        <w:rPr>
          <w:rFonts w:hAnsi="Times New Roman" w:ascii="Times New Roman"/>
          <w:szCs w:val="24"/>
          <w:lang w:val="hr-HR"/>
        </w:rPr>
        <w:t>SZ-a (NN 71/15).</w:t>
      </w:r>
    </w:p>
    <w:p w:rsidRDefault="00880276" w:rsidP="00746E21" w:rsidR="00746E21" w:rsidRPr="00162ED5">
      <w:pPr>
        <w:pStyle w:val="Tijeloteksta"/>
      </w:pPr>
      <w:r w:rsidRPr="00162ED5">
        <w:t xml:space="preserve">            </w:t>
      </w:r>
      <w:r w:rsidR="00746E21" w:rsidRPr="00162ED5">
        <w:t xml:space="preserve">Spisu prileži potvrda FINE iz koje proizlazi da na dan izdavanja potvrde </w:t>
      </w:r>
      <w:r w:rsidR="00162ED5" w:rsidRPr="00162ED5">
        <w:t>28. ožujka</w:t>
      </w:r>
      <w:r w:rsidR="008D73F7" w:rsidRPr="00162ED5">
        <w:t xml:space="preserve"> 201</w:t>
      </w:r>
      <w:r w:rsidR="00162ED5" w:rsidRPr="00162ED5">
        <w:t>9</w:t>
      </w:r>
      <w:r w:rsidR="00746E21" w:rsidRPr="00162ED5">
        <w:t xml:space="preserve">., dužnik više nije u blokadi te da nema nepodmirenih obveza. </w:t>
      </w:r>
    </w:p>
    <w:p w:rsidRDefault="0075760F" w:rsidP="00746E21" w:rsidR="006C2EFB" w:rsidRPr="00162ED5">
      <w:pPr>
        <w:pStyle w:val="Tijeloteksta"/>
      </w:pPr>
      <w:r w:rsidRPr="00162ED5">
        <w:t xml:space="preserve">            </w:t>
      </w:r>
      <w:r w:rsidR="00CA7779" w:rsidRPr="00162ED5">
        <w:t>Prema odredbi čl. 6 st. 2</w:t>
      </w:r>
      <w:r w:rsidR="006C2EFB" w:rsidRPr="00162ED5">
        <w:t xml:space="preserve"> </w:t>
      </w:r>
      <w:r w:rsidRPr="00162ED5">
        <w:t>SZ-a</w:t>
      </w:r>
      <w:r w:rsidR="00CA7779" w:rsidRPr="00162ED5">
        <w:t>,</w:t>
      </w:r>
      <w:r w:rsidR="006C2EFB" w:rsidRPr="00162ED5">
        <w:t xml:space="preserve"> smatrat će se da je dužn</w:t>
      </w:r>
      <w:r w:rsidRPr="00162ED5">
        <w:t xml:space="preserve">ik nesposoban za plaćanje ako u </w:t>
      </w:r>
      <w:r w:rsidR="006C2EFB" w:rsidRPr="00162ED5">
        <w:t>očevidniku redoslijeda osnova za plaćanje ima evidentirane neizvršene osnove</w:t>
      </w:r>
      <w:r w:rsidRPr="00162ED5">
        <w:t xml:space="preserve"> </w:t>
      </w:r>
      <w:r w:rsidR="006C2EFB" w:rsidRPr="00162ED5">
        <w:t>za plaćanje u razdoblju duljem od 60 dana, a koje je trebalo na temelju valjanih osnova za plaćanje, bez daljnjeg pristanka dužnika</w:t>
      </w:r>
      <w:r w:rsidR="00CA7779" w:rsidRPr="00162ED5">
        <w:t>,</w:t>
      </w:r>
      <w:r w:rsidR="006C2EFB" w:rsidRPr="00162ED5">
        <w:t xml:space="preserve"> naplatiti s bilo kojeg od</w:t>
      </w:r>
      <w:r w:rsidR="00CA7779" w:rsidRPr="00162ED5">
        <w:t xml:space="preserve"> njegovih računa. Prema stavku 3</w:t>
      </w:r>
      <w:r w:rsidR="006C2EFB" w:rsidRPr="00162ED5">
        <w:t xml:space="preserve"> isto</w:t>
      </w:r>
      <w:r w:rsidR="00CA7779" w:rsidRPr="00162ED5">
        <w:t>g članka predmnijeva iz stavka 2</w:t>
      </w:r>
      <w:r w:rsidR="006C2EFB" w:rsidRPr="00162ED5">
        <w:t xml:space="preserve"> neće se primijeniti, ako dužnik tijekom prethodnog postupka podmiri sve tražbine koje je trebalo na temelju valjanih osnova za plaćanje naplatiti sa svih njegovih računa. Podmirenje tražbina dužnik može dokazivati samo javnom ili javno ovjerovljenom ispravom ili potvrdom Financijske agencije. </w:t>
      </w:r>
    </w:p>
    <w:p w:rsidRDefault="006C2EFB" w:rsidP="0011734B" w:rsidR="006C2EFB" w:rsidRPr="00162ED5">
      <w:pPr>
        <w:jc w:val="both"/>
        <w:rPr>
          <w:rFonts w:hAnsi="Times New Roman" w:ascii="Times New Roman"/>
          <w:szCs w:val="24"/>
          <w:lang w:val="hr-HR"/>
        </w:rPr>
      </w:pPr>
      <w:r w:rsidRPr="00162ED5">
        <w:rPr>
          <w:rFonts w:hAnsi="Times New Roman" w:ascii="Times New Roman"/>
          <w:szCs w:val="24"/>
          <w:lang w:val="hr-HR"/>
        </w:rPr>
        <w:tab/>
        <w:t xml:space="preserve">Kako </w:t>
      </w:r>
      <w:r w:rsidR="00D91E86" w:rsidRPr="00162ED5">
        <w:rPr>
          <w:rFonts w:hAnsi="Times New Roman" w:ascii="Times New Roman"/>
          <w:szCs w:val="24"/>
          <w:lang w:val="hr-HR"/>
        </w:rPr>
        <w:t xml:space="preserve">iz rezultata postupka proizlazi da je dužnik u cijelosti podmirio dug te je vjerovnik povukao prijedlog za otvaranje stečajnog postupka, </w:t>
      </w:r>
      <w:r w:rsidRPr="00162ED5">
        <w:rPr>
          <w:rFonts w:hAnsi="Times New Roman" w:ascii="Times New Roman"/>
          <w:szCs w:val="24"/>
          <w:lang w:val="hr-HR"/>
        </w:rPr>
        <w:t>to po ocjeni suda ne postoji stečajni razlog nesposobnosti za plaćanje naveden u</w:t>
      </w:r>
      <w:r w:rsidR="00D91E86" w:rsidRPr="00162ED5">
        <w:rPr>
          <w:rFonts w:hAnsi="Times New Roman" w:ascii="Times New Roman"/>
          <w:szCs w:val="24"/>
          <w:lang w:val="hr-HR"/>
        </w:rPr>
        <w:t xml:space="preserve"> </w:t>
      </w:r>
      <w:r w:rsidRPr="00162ED5">
        <w:rPr>
          <w:rFonts w:hAnsi="Times New Roman" w:ascii="Times New Roman"/>
          <w:szCs w:val="24"/>
          <w:lang w:val="hr-HR"/>
        </w:rPr>
        <w:t xml:space="preserve">prijedlogu za otvaranje stečajnog postupka. </w:t>
      </w:r>
    </w:p>
    <w:p w:rsidRDefault="00BC22DC" w:rsidP="0011734B" w:rsidR="00BC22DC" w:rsidRPr="00162ED5">
      <w:pPr>
        <w:jc w:val="both"/>
        <w:rPr>
          <w:rFonts w:hAnsi="Times New Roman" w:ascii="Times New Roman"/>
          <w:szCs w:val="24"/>
          <w:lang w:val="hr-HR"/>
        </w:rPr>
      </w:pPr>
    </w:p>
    <w:p w:rsidRDefault="0011734B" w:rsidP="0011734B" w:rsidR="0011734B" w:rsidRPr="00162ED5">
      <w:pPr>
        <w:jc w:val="both"/>
        <w:rPr>
          <w:rFonts w:hAnsi="Times New Roman" w:ascii="Times New Roman"/>
          <w:szCs w:val="24"/>
          <w:lang w:val="hr-HR"/>
        </w:rPr>
      </w:pPr>
    </w:p>
    <w:p w:rsidRDefault="0011734B" w:rsidP="0011734B" w:rsidR="0011734B" w:rsidRPr="00162ED5">
      <w:pPr>
        <w:jc w:val="both"/>
        <w:rPr>
          <w:rFonts w:hAnsi="Times New Roman" w:ascii="Times New Roman"/>
          <w:szCs w:val="24"/>
          <w:lang w:val="hr-HR"/>
        </w:rPr>
      </w:pPr>
    </w:p>
    <w:p w:rsidRDefault="001B321A" w:rsidP="0011734B" w:rsidR="006C2EFB" w:rsidRPr="00162ED5">
      <w:pPr>
        <w:jc w:val="both"/>
        <w:rPr>
          <w:rFonts w:hAnsi="Times New Roman" w:ascii="Times New Roman"/>
          <w:szCs w:val="24"/>
          <w:lang w:val="hr-HR"/>
        </w:rPr>
      </w:pPr>
      <w:r w:rsidRPr="00162ED5">
        <w:rPr>
          <w:rFonts w:hAnsi="Times New Roman" w:ascii="Times New Roman"/>
          <w:szCs w:val="24"/>
          <w:lang w:val="hr-HR"/>
        </w:rPr>
        <w:lastRenderedPageBreak/>
        <w:t xml:space="preserve">           </w:t>
      </w:r>
      <w:r w:rsidR="00CA7779" w:rsidRPr="00162ED5">
        <w:rPr>
          <w:rFonts w:hAnsi="Times New Roman" w:ascii="Times New Roman"/>
          <w:szCs w:val="24"/>
          <w:lang w:val="hr-HR"/>
        </w:rPr>
        <w:t>Prema članku 128 stavku</w:t>
      </w:r>
      <w:r w:rsidR="006C2EFB" w:rsidRPr="00162ED5">
        <w:rPr>
          <w:rFonts w:hAnsi="Times New Roman" w:ascii="Times New Roman"/>
          <w:szCs w:val="24"/>
          <w:lang w:val="hr-HR"/>
        </w:rPr>
        <w:t xml:space="preserve"> 9</w:t>
      </w:r>
      <w:r w:rsidR="00CA7779" w:rsidRPr="00162ED5">
        <w:rPr>
          <w:rFonts w:hAnsi="Times New Roman" w:ascii="Times New Roman"/>
          <w:szCs w:val="24"/>
          <w:lang w:val="hr-HR"/>
        </w:rPr>
        <w:t>.</w:t>
      </w:r>
      <w:r w:rsidR="006C2EFB" w:rsidRPr="00162ED5">
        <w:rPr>
          <w:rFonts w:hAnsi="Times New Roman" w:ascii="Times New Roman"/>
          <w:szCs w:val="24"/>
          <w:lang w:val="hr-HR"/>
        </w:rPr>
        <w:t xml:space="preserve"> </w:t>
      </w:r>
      <w:r w:rsidR="0075760F" w:rsidRPr="00162ED5">
        <w:rPr>
          <w:rFonts w:hAnsi="Times New Roman" w:ascii="Times New Roman"/>
          <w:szCs w:val="24"/>
          <w:lang w:val="hr-HR"/>
        </w:rPr>
        <w:t>SZ-a</w:t>
      </w:r>
      <w:r w:rsidR="006C2EFB" w:rsidRPr="00162ED5">
        <w:rPr>
          <w:rFonts w:hAnsi="Times New Roman" w:ascii="Times New Roman"/>
          <w:szCs w:val="24"/>
          <w:lang w:val="hr-HR"/>
        </w:rPr>
        <w:t>, ako se utvrdi da je dužnik do završetka</w:t>
      </w:r>
      <w:r w:rsidRPr="00162ED5">
        <w:rPr>
          <w:rFonts w:hAnsi="Times New Roman" w:ascii="Times New Roman"/>
          <w:szCs w:val="24"/>
          <w:lang w:val="hr-HR"/>
        </w:rPr>
        <w:t xml:space="preserve"> </w:t>
      </w:r>
      <w:r w:rsidR="006C2EFB" w:rsidRPr="00162ED5">
        <w:rPr>
          <w:rFonts w:hAnsi="Times New Roman" w:ascii="Times New Roman"/>
          <w:szCs w:val="24"/>
          <w:lang w:val="hr-HR"/>
        </w:rPr>
        <w:t>prethodnog postupka postao sposoban za plaćanje</w:t>
      </w:r>
      <w:r w:rsidR="00CA7779" w:rsidRPr="00162ED5">
        <w:rPr>
          <w:rFonts w:hAnsi="Times New Roman" w:ascii="Times New Roman"/>
          <w:szCs w:val="24"/>
          <w:lang w:val="hr-HR"/>
        </w:rPr>
        <w:t>,</w:t>
      </w:r>
      <w:r w:rsidR="006C2EFB" w:rsidRPr="00162ED5">
        <w:rPr>
          <w:rFonts w:hAnsi="Times New Roman" w:ascii="Times New Roman"/>
          <w:szCs w:val="24"/>
          <w:lang w:val="hr-HR"/>
        </w:rPr>
        <w:t xml:space="preserve"> postupak će se obustaviti.</w:t>
      </w:r>
      <w:r w:rsidR="00666666" w:rsidRPr="00162ED5">
        <w:rPr>
          <w:rFonts w:hAnsi="Times New Roman" w:ascii="Times New Roman"/>
          <w:szCs w:val="24"/>
          <w:lang w:val="hr-HR"/>
        </w:rPr>
        <w:t xml:space="preserve"> U konkretnom slučaju nije bilo uvjeta za obustavu postupka zbog povlačenja prijedloga za otvaranje stečajnog postupka od strane vjerovnika, budući da se radi o postupku koji je pokrenut prije stupanja na snagu izmjena Stečajnog zakona (NN 104/17). Naime, prema čl. 37. st. 1. ZID SZ-a (NN 104/17) postupci u tijeku dovršit će se prema odredbama zakona koji je bio na snazi u vrijeme njihova pokretanja osim ako je kojim člankom drugačije propisano. </w:t>
      </w:r>
      <w:r w:rsidR="006C2EFB" w:rsidRPr="00162ED5">
        <w:rPr>
          <w:rFonts w:hAnsi="Times New Roman" w:ascii="Times New Roman"/>
          <w:szCs w:val="24"/>
          <w:lang w:val="hr-HR"/>
        </w:rPr>
        <w:t xml:space="preserve"> </w:t>
      </w:r>
      <w:r w:rsidR="00B27072" w:rsidRPr="00162ED5">
        <w:rPr>
          <w:rFonts w:hAnsi="Times New Roman" w:ascii="Times New Roman"/>
          <w:szCs w:val="24"/>
          <w:lang w:val="hr-HR"/>
        </w:rPr>
        <w:t>Odredba čl. 5</w:t>
      </w:r>
      <w:r w:rsidR="00666666" w:rsidRPr="00162ED5">
        <w:rPr>
          <w:rFonts w:hAnsi="Times New Roman" w:ascii="Times New Roman"/>
          <w:szCs w:val="24"/>
          <w:lang w:val="hr-HR"/>
        </w:rPr>
        <w:t xml:space="preserve">. </w:t>
      </w:r>
      <w:r w:rsidR="00B27072" w:rsidRPr="00162ED5">
        <w:rPr>
          <w:rFonts w:hAnsi="Times New Roman" w:ascii="Times New Roman"/>
          <w:szCs w:val="24"/>
          <w:lang w:val="hr-HR"/>
        </w:rPr>
        <w:t xml:space="preserve">ZID </w:t>
      </w:r>
      <w:r w:rsidR="00666666" w:rsidRPr="00162ED5">
        <w:rPr>
          <w:rFonts w:hAnsi="Times New Roman" w:ascii="Times New Roman"/>
          <w:szCs w:val="24"/>
          <w:lang w:val="hr-HR"/>
        </w:rPr>
        <w:t xml:space="preserve">SZ-a (NN 104/17) </w:t>
      </w:r>
      <w:r w:rsidR="00B27072" w:rsidRPr="00162ED5">
        <w:rPr>
          <w:rFonts w:hAnsi="Times New Roman" w:ascii="Times New Roman"/>
          <w:szCs w:val="24"/>
          <w:lang w:val="hr-HR"/>
        </w:rPr>
        <w:t xml:space="preserve">ne primjenjuje se na ovaj slučaj, pa je temeljem </w:t>
      </w:r>
      <w:r w:rsidR="00CA7779" w:rsidRPr="00162ED5">
        <w:rPr>
          <w:rFonts w:hAnsi="Times New Roman" w:ascii="Times New Roman"/>
          <w:szCs w:val="24"/>
          <w:lang w:val="hr-HR"/>
        </w:rPr>
        <w:t>čl. 128 stavka</w:t>
      </w:r>
      <w:r w:rsidR="006C2EFB" w:rsidRPr="00162ED5">
        <w:rPr>
          <w:rFonts w:hAnsi="Times New Roman" w:ascii="Times New Roman"/>
          <w:szCs w:val="24"/>
          <w:lang w:val="hr-HR"/>
        </w:rPr>
        <w:t xml:space="preserve"> 9 </w:t>
      </w:r>
      <w:r w:rsidR="0075760F" w:rsidRPr="00162ED5">
        <w:rPr>
          <w:rFonts w:hAnsi="Times New Roman" w:ascii="Times New Roman"/>
          <w:szCs w:val="24"/>
          <w:lang w:val="hr-HR"/>
        </w:rPr>
        <w:t>SZ-a</w:t>
      </w:r>
      <w:r w:rsidR="006C2EFB" w:rsidRPr="00162ED5">
        <w:rPr>
          <w:rFonts w:hAnsi="Times New Roman" w:ascii="Times New Roman"/>
          <w:szCs w:val="24"/>
          <w:lang w:val="hr-HR"/>
        </w:rPr>
        <w:t xml:space="preserve"> </w:t>
      </w:r>
      <w:r w:rsidR="00B27072" w:rsidRPr="00162ED5">
        <w:rPr>
          <w:rFonts w:hAnsi="Times New Roman" w:ascii="Times New Roman"/>
          <w:szCs w:val="24"/>
          <w:lang w:val="hr-HR"/>
        </w:rPr>
        <w:t xml:space="preserve">valjalo </w:t>
      </w:r>
      <w:r w:rsidR="006C2EFB" w:rsidRPr="00162ED5">
        <w:rPr>
          <w:rFonts w:hAnsi="Times New Roman" w:ascii="Times New Roman"/>
          <w:szCs w:val="24"/>
          <w:lang w:val="hr-HR"/>
        </w:rPr>
        <w:t xml:space="preserve">obustaviti postupak i riješiti </w:t>
      </w:r>
      <w:r w:rsidR="00CA7779" w:rsidRPr="00162ED5">
        <w:rPr>
          <w:rFonts w:hAnsi="Times New Roman" w:ascii="Times New Roman"/>
          <w:szCs w:val="24"/>
          <w:lang w:val="hr-HR"/>
        </w:rPr>
        <w:t xml:space="preserve">kao u </w:t>
      </w:r>
      <w:r w:rsidR="006C2EFB" w:rsidRPr="00162ED5">
        <w:rPr>
          <w:rFonts w:hAnsi="Times New Roman" w:ascii="Times New Roman"/>
          <w:szCs w:val="24"/>
          <w:lang w:val="hr-HR"/>
        </w:rPr>
        <w:t xml:space="preserve">izreci. </w:t>
      </w:r>
    </w:p>
    <w:p w:rsidRDefault="006C2EFB" w:rsidP="00054AC2" w:rsidR="006C2EFB" w:rsidRPr="00162ED5">
      <w:pPr>
        <w:jc w:val="right"/>
        <w:rPr>
          <w:rFonts w:hAnsi="Times New Roman" w:ascii="Times New Roman"/>
          <w:szCs w:val="24"/>
          <w:lang w:val="hr-HR"/>
        </w:rPr>
      </w:pPr>
    </w:p>
    <w:p w:rsidRDefault="00CA7779" w:rsidP="008D73F7" w:rsidR="00D17329" w:rsidRPr="00162ED5">
      <w:pPr>
        <w:jc w:val="center"/>
        <w:rPr>
          <w:rFonts w:hAnsi="Times New Roman" w:ascii="Times New Roman"/>
          <w:szCs w:val="24"/>
          <w:lang w:val="hr-HR"/>
        </w:rPr>
      </w:pPr>
      <w:r w:rsidRPr="00162ED5">
        <w:rPr>
          <w:rFonts w:hAnsi="Times New Roman" w:ascii="Times New Roman"/>
          <w:szCs w:val="24"/>
          <w:lang w:val="hr-HR"/>
        </w:rPr>
        <w:t xml:space="preserve">U Zagrebu, </w:t>
      </w:r>
      <w:r w:rsidR="00162ED5" w:rsidRPr="00162ED5">
        <w:rPr>
          <w:rFonts w:hAnsi="Times New Roman" w:ascii="Times New Roman"/>
          <w:szCs w:val="24"/>
          <w:lang w:val="hr-HR"/>
        </w:rPr>
        <w:t>8. travnja 2019.</w:t>
      </w:r>
      <w:r w:rsidR="001A27E3" w:rsidRPr="00162ED5">
        <w:rPr>
          <w:rFonts w:hAnsi="Times New Roman" w:ascii="Times New Roman"/>
          <w:szCs w:val="24"/>
          <w:lang w:val="hr-HR"/>
        </w:rPr>
        <w:t xml:space="preserve"> godine</w:t>
      </w:r>
      <w:r w:rsidR="006C2EFB" w:rsidRPr="00162ED5">
        <w:rPr>
          <w:rFonts w:hAnsi="Times New Roman" w:ascii="Times New Roman"/>
          <w:szCs w:val="24"/>
          <w:lang w:val="hr-HR"/>
        </w:rPr>
        <w:t xml:space="preserve">   </w:t>
      </w:r>
    </w:p>
    <w:p w:rsidRDefault="00D17329" w:rsidP="00D17329" w:rsidR="00D17329" w:rsidRPr="00162ED5">
      <w:pPr>
        <w:jc w:val="center"/>
        <w:rPr>
          <w:rFonts w:hAnsi="Times New Roman" w:ascii="Times New Roman"/>
          <w:szCs w:val="24"/>
          <w:lang w:val="hr-HR"/>
        </w:rPr>
      </w:pPr>
    </w:p>
    <w:p w:rsidRDefault="000469DA" w:rsidP="000469DA" w:rsidR="00D17329" w:rsidRPr="00162ED5">
      <w:pPr>
        <w:ind w:firstLine="720" w:left="5040"/>
        <w:jc w:val="center"/>
        <w:rPr>
          <w:rFonts w:hAnsi="Times New Roman" w:ascii="Times New Roman"/>
          <w:szCs w:val="24"/>
          <w:lang w:val="hr-HR"/>
        </w:rPr>
      </w:pPr>
      <w:r w:rsidRPr="00162ED5">
        <w:rPr>
          <w:rFonts w:hAnsi="Times New Roman" w:ascii="Times New Roman"/>
          <w:szCs w:val="24"/>
          <w:lang w:val="hr-HR"/>
        </w:rPr>
        <w:t xml:space="preserve">                    </w:t>
      </w:r>
      <w:r w:rsidR="00D17329" w:rsidRPr="00162ED5">
        <w:rPr>
          <w:rFonts w:hAnsi="Times New Roman" w:ascii="Times New Roman"/>
          <w:szCs w:val="24"/>
          <w:lang w:val="hr-HR"/>
        </w:rPr>
        <w:t>SUDAC:</w:t>
      </w:r>
    </w:p>
    <w:p w:rsidRDefault="000469DA" w:rsidP="00C27AF0" w:rsidR="00C27AF0" w:rsidRPr="00162ED5">
      <w:pPr>
        <w:pStyle w:val="Uvuenotijeloteksta"/>
        <w:ind w:firstLine="141" w:left="1983"/>
        <w:jc w:val="right"/>
      </w:pPr>
      <w:r w:rsidRPr="00162ED5">
        <w:t>Vesna Sremac Šoštar</w:t>
      </w:r>
      <w:r w:rsidR="00F01504">
        <w:t>,v.r.</w:t>
      </w:r>
    </w:p>
    <w:p w:rsidRDefault="002B005E" w:rsidP="008D73F7" w:rsidR="002B005E" w:rsidRPr="00162ED5">
      <w:pPr>
        <w:pStyle w:val="Uvuenotijeloteksta"/>
        <w:ind w:firstLine="141" w:left="1983"/>
        <w:jc w:val="right"/>
      </w:pPr>
    </w:p>
    <w:p w:rsidRDefault="00D17329" w:rsidP="00D17329" w:rsidR="00D17329" w:rsidRPr="00162ED5">
      <w:pPr>
        <w:jc w:val="both"/>
        <w:rPr>
          <w:rFonts w:hAnsi="Times New Roman" w:ascii="Times New Roman"/>
          <w:szCs w:val="24"/>
          <w:lang w:val="hr-HR"/>
        </w:rPr>
      </w:pPr>
    </w:p>
    <w:p w:rsidRDefault="00D17329" w:rsidP="00D17329" w:rsidR="00D17329" w:rsidRPr="00162ED5">
      <w:pPr>
        <w:jc w:val="center"/>
        <w:rPr>
          <w:rFonts w:hAnsi="Times New Roman" w:ascii="Times New Roman"/>
          <w:szCs w:val="24"/>
          <w:highlight w:val="green"/>
          <w:u w:val="single"/>
          <w:lang w:val="hr-HR"/>
        </w:rPr>
      </w:pPr>
    </w:p>
    <w:p w:rsidRDefault="009A15E0" w:rsidP="009A15E0" w:rsidR="009A15E0" w:rsidRPr="00162ED5">
      <w:pPr>
        <w:rPr>
          <w:rFonts w:hAnsi="Times New Roman" w:ascii="Times New Roman"/>
          <w:szCs w:val="24"/>
          <w:lang w:val="hr-HR"/>
        </w:rPr>
      </w:pPr>
      <w:r w:rsidRPr="00162ED5">
        <w:rPr>
          <w:rFonts w:hAnsi="Times New Roman" w:ascii="Times New Roman"/>
          <w:szCs w:val="24"/>
          <w:lang w:val="hr-HR"/>
        </w:rPr>
        <w:t>Uputa o pravnom lijeku:</w:t>
      </w:r>
    </w:p>
    <w:p w:rsidRDefault="009A15E0" w:rsidP="009A15E0" w:rsidR="009A15E0" w:rsidRPr="00162ED5">
      <w:pPr>
        <w:rPr>
          <w:rFonts w:hAnsi="Times New Roman" w:ascii="Times New Roman"/>
          <w:szCs w:val="24"/>
          <w:lang w:val="hr-HR"/>
        </w:rPr>
      </w:pPr>
      <w:r w:rsidRPr="00162ED5">
        <w:rPr>
          <w:rFonts w:hAnsi="Times New Roman" w:ascii="Times New Roman"/>
          <w:szCs w:val="24"/>
          <w:lang w:val="hr-HR"/>
        </w:rPr>
        <w:t xml:space="preserve">Protiv ovog rješenja dopuštena je  žalba Visokom trgovačkom sudu RH, a koja se podnosi u roku od 8 dana ovome sudu u 3 primjerka.  </w:t>
      </w:r>
    </w:p>
    <w:p w:rsidRDefault="008D73F7" w:rsidP="002B005E" w:rsidR="008D73F7" w:rsidRPr="00162ED5">
      <w:pPr>
        <w:pStyle w:val="Odlomakpopisa"/>
        <w:rPr>
          <w:rFonts w:hAnsi="Times New Roman" w:ascii="Times New Roman"/>
          <w:szCs w:val="24"/>
          <w:lang w:val="hr-HR"/>
        </w:rPr>
      </w:pPr>
    </w:p>
    <w:p w:rsidRDefault="00F01504" w:rsidR="00F01504" w:rsidRPr="00F01504">
      <w:pPr>
        <w:rPr>
          <w:rFonts w:hAnsi="Times New Roman" w:ascii="Times New Roman"/>
        </w:rPr>
      </w:pPr>
      <w:r>
        <w:rPr>
          <w:rFonts w:hAnsi="Times New Roman" w:ascii="Times New Roman"/>
          <w:szCs w:val="24"/>
          <w:lang w:val="hr-HR"/>
        </w:rPr>
        <w:tab/>
      </w:r>
      <w:r>
        <w:rPr>
          <w:rFonts w:hAnsi="Times New Roman" w:ascii="Times New Roman"/>
          <w:szCs w:val="24"/>
          <w:lang w:val="hr-HR"/>
        </w:rPr>
        <w:tab/>
      </w:r>
      <w:r>
        <w:rPr>
          <w:rFonts w:hAnsi="Times New Roman" w:ascii="Times New Roman"/>
          <w:szCs w:val="24"/>
          <w:lang w:val="hr-HR"/>
        </w:rPr>
        <w:tab/>
      </w:r>
      <w:r>
        <w:rPr>
          <w:rFonts w:hAnsi="Times New Roman" w:ascii="Times New Roman"/>
          <w:szCs w:val="24"/>
          <w:lang w:val="hr-HR"/>
        </w:rPr>
        <w:tab/>
      </w:r>
      <w:r>
        <w:rPr>
          <w:rFonts w:hAnsi="Times New Roman" w:ascii="Times New Roman"/>
          <w:szCs w:val="24"/>
          <w:lang w:val="hr-HR"/>
        </w:rPr>
        <w:tab/>
      </w:r>
      <w:r>
        <w:rPr>
          <w:rFonts w:hAnsi="Times New Roman" w:ascii="Times New Roman"/>
          <w:szCs w:val="24"/>
          <w:lang w:val="hr-HR"/>
        </w:rPr>
        <w:tab/>
      </w:r>
      <w:r>
        <w:rPr>
          <w:rFonts w:hAnsi="Times New Roman" w:ascii="Times New Roman"/>
          <w:szCs w:val="24"/>
          <w:lang w:val="hr-HR"/>
        </w:rPr>
        <w:tab/>
      </w:r>
      <w:r w:rsidRPr="00F01504">
        <w:rPr>
          <w:rFonts w:hAnsi="Times New Roman" w:ascii="Times New Roman"/>
        </w:rPr>
        <w:t>Za točnost otpravka-ovl. službenik</w:t>
      </w:r>
    </w:p>
    <w:p w:rsidRDefault="00F01504" w:rsidR="00F01504" w:rsidRPr="00F01504">
      <w:pPr>
        <w:rPr>
          <w:rFonts w:hAnsi="Times New Roman" w:ascii="Times New Roman"/>
        </w:rPr>
      </w:pPr>
      <w:r w:rsidRPr="00F01504">
        <w:rPr>
          <w:rFonts w:hAnsi="Times New Roman" w:ascii="Times New Roman"/>
        </w:rPr>
        <w:tab/>
      </w:r>
      <w:r w:rsidRPr="00F01504">
        <w:rPr>
          <w:rFonts w:hAnsi="Times New Roman" w:ascii="Times New Roman"/>
        </w:rPr>
        <w:tab/>
      </w:r>
      <w:r w:rsidRPr="00F01504">
        <w:rPr>
          <w:rFonts w:hAnsi="Times New Roman" w:ascii="Times New Roman"/>
        </w:rPr>
        <w:tab/>
      </w:r>
      <w:r w:rsidRPr="00F01504">
        <w:rPr>
          <w:rFonts w:hAnsi="Times New Roman" w:ascii="Times New Roman"/>
        </w:rPr>
        <w:tab/>
      </w:r>
      <w:r w:rsidRPr="00F01504">
        <w:rPr>
          <w:rFonts w:hAnsi="Times New Roman" w:ascii="Times New Roman"/>
        </w:rPr>
        <w:tab/>
      </w:r>
      <w:r w:rsidRPr="00F01504">
        <w:rPr>
          <w:rFonts w:hAnsi="Times New Roman" w:ascii="Times New Roman"/>
        </w:rPr>
        <w:tab/>
      </w:r>
      <w:r w:rsidRPr="00F01504">
        <w:rPr>
          <w:rFonts w:hAnsi="Times New Roman" w:ascii="Times New Roman"/>
        </w:rPr>
        <w:tab/>
      </w:r>
      <w:r w:rsidRPr="00F01504">
        <w:rPr>
          <w:rFonts w:hAnsi="Times New Roman" w:ascii="Times New Roman"/>
        </w:rPr>
        <w:tab/>
      </w:r>
      <w:r w:rsidRPr="00F01504">
        <w:rPr>
          <w:rFonts w:hAnsi="Times New Roman" w:ascii="Times New Roman"/>
        </w:rPr>
        <w:tab/>
        <w:t>Vinka Mihalinčić</w:t>
      </w:r>
    </w:p>
    <w:p w:rsidRDefault="00C27AF0" w:rsidP="002B005E" w:rsidR="00C27AF0" w:rsidRPr="00162ED5">
      <w:pPr>
        <w:pStyle w:val="Odlomakpopisa"/>
        <w:rPr>
          <w:rFonts w:hAnsi="Times New Roman" w:ascii="Times New Roman"/>
          <w:szCs w:val="24"/>
          <w:lang w:val="hr-HR"/>
        </w:rPr>
      </w:pPr>
    </w:p>
    <w:sectPr w:rsidSect="0005682D" w:rsidR="00C27AF0" w:rsidRPr="00162ED5">
      <w:headerReference w:type="default" r:id="rId10"/>
      <w:footerReference w:type="default" r:id="rId11"/>
      <w:headerReference w:type="first" r:id="rId12"/>
      <w:pgSz w:code="9" w:h="16840" w:w="11907"/>
      <w:pgMar w:gutter="0" w:footer="720" w:header="720" w:left="1418" w:bottom="1418" w:right="1418" w:top="1418"/>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74E90" w:rsidR="00A74E90">
      <w:r>
        <w:separator/>
      </w:r>
    </w:p>
  </w:endnote>
  <w:endnote w:id="0" w:type="continuationSeparator">
    <w:p w:rsidRDefault="00A74E90" w:rsidR="00A74E90">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0" w:usb1="00000000" w:usb0="20002A87"/>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0" w:usb1="00000000" w:usb0="20002A87"/>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01504" w:rsidR="00280A5F">
    <w:pPr>
      <w:pStyle w:val="Podnoje"/>
      <w:jc w:val="right"/>
    </w:pPr>
  </w:p>
  <w:p w:rsidRDefault="00F01504" w:rsidR="00280A5F">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74E90" w:rsidR="00A74E90">
      <w:r>
        <w:separator/>
      </w:r>
    </w:p>
  </w:footnote>
  <w:footnote w:id="0" w:type="continuationSeparator">
    <w:p w:rsidRDefault="00A74E90" w:rsidR="00A74E90">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85304859"/>
      <w:docPartObj>
        <w:docPartGallery w:val="Page Numbers (Top of Page)"/>
        <w:docPartUnique/>
      </w:docPartObj>
    </w:sdtPr>
    <w:sdtEndPr/>
    <w:sdtContent>
      <w:p w:rsidRDefault="0005682D" w:rsidP="0005682D" w:rsidR="0005682D" w:rsidRPr="0005682D">
        <w:pPr>
          <w:pStyle w:val="Zaglavlje"/>
          <w:jc w:val="right"/>
          <w:rPr>
            <w:rFonts w:hAnsi="Times New Roman" w:ascii="Times New Roman"/>
          </w:rPr>
        </w:pPr>
        <w:r w:rsidRPr="0005682D">
          <w:rPr>
            <w:rFonts w:hAnsi="Times New Roman" w:ascii="Times New Roman"/>
          </w:rPr>
          <w:t>48.St-</w:t>
        </w:r>
        <w:r w:rsidR="00162ED5">
          <w:rPr>
            <w:rFonts w:hAnsi="Times New Roman" w:ascii="Times New Roman"/>
          </w:rPr>
          <w:t>47/19-10</w:t>
        </w:r>
      </w:p>
      <w:p w:rsidRDefault="0005682D" w:rsidR="0005682D">
        <w:pPr>
          <w:pStyle w:val="Zaglavlje"/>
          <w:jc w:val="center"/>
        </w:pPr>
        <w:r w:rsidRPr="0005682D">
          <w:rPr>
            <w:rFonts w:hAnsi="Times New Roman" w:ascii="Times New Roman"/>
          </w:rPr>
          <w:fldChar w:fldCharType="begin"/>
        </w:r>
        <w:r w:rsidRPr="0005682D">
          <w:rPr>
            <w:rFonts w:hAnsi="Times New Roman" w:ascii="Times New Roman"/>
          </w:rPr>
          <w:instrText>PAGE   \* MERGEFORMAT</w:instrText>
        </w:r>
        <w:r w:rsidRPr="0005682D">
          <w:rPr>
            <w:rFonts w:hAnsi="Times New Roman" w:ascii="Times New Roman"/>
          </w:rPr>
          <w:fldChar w:fldCharType="separate"/>
        </w:r>
        <w:r w:rsidR="00F01504" w:rsidRPr="00F01504">
          <w:rPr>
            <w:rFonts w:hAnsi="Times New Roman" w:ascii="Times New Roman"/>
            <w:noProof/>
            <w:lang w:val="hr-HR"/>
          </w:rPr>
          <w:t>2</w:t>
        </w:r>
        <w:r w:rsidRPr="0005682D">
          <w:rPr>
            <w:rFonts w:hAnsi="Times New Roman" w:ascii="Times New Roman"/>
          </w:rPr>
          <w:fldChar w:fldCharType="end"/>
        </w:r>
      </w:p>
    </w:sdtContent>
  </w:sdt>
  <w:p w:rsidRDefault="00F01504" w:rsidR="00DB4528">
    <w:pPr>
      <w:pStyle w:val="Zaglavlje"/>
      <w:rPr>
        <w:lang w:val="hr-HR"/>
      </w:rPr>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5682D" w:rsidP="0005682D" w:rsidR="001A27E3" w:rsidRPr="0005682D">
    <w:pPr>
      <w:pStyle w:val="Zaglavlje"/>
      <w:jc w:val="right"/>
      <w:rPr>
        <w:rFonts w:hAnsi="Times New Roman" w:ascii="Times New Roman"/>
      </w:rPr>
    </w:pPr>
    <w:r w:rsidRPr="0005682D">
      <w:rPr>
        <w:rFonts w:hAnsi="Times New Roman" w:ascii="Times New Roman"/>
      </w:rPr>
      <w:t>48.St-</w:t>
    </w:r>
    <w:r w:rsidR="006C21F7">
      <w:rPr>
        <w:rFonts w:hAnsi="Times New Roman" w:ascii="Times New Roman"/>
      </w:rPr>
      <w:t>47/19-10</w:t>
    </w:r>
  </w:p>
  <w:p w:rsidRDefault="00F01504" w:rsidP="00840E3D" w:rsidR="00840E3D">
    <w:pPr>
      <w:pStyle w:val="Zaglavlje"/>
      <w:rPr>
        <w:lang w:val="hr-HR"/>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0E4C1C"/>
    <w:multiLevelType w:val="hybridMultilevel"/>
    <w:tmpl w:val="84B69B3C"/>
    <w:lvl w:tplc="241EDA0C" w:ilvl="0">
      <w:start w:val="1"/>
      <w:numFmt w:val="upperRoman"/>
      <w:lvlText w:val="%1."/>
      <w:lvlJc w:val="left"/>
      <w:pPr>
        <w:ind w:hanging="720" w:left="1428"/>
      </w:pPr>
      <w:rPr>
        <w:rFonts w:hint="default"/>
        <w:b w:val="false"/>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241875CC"/>
    <w:multiLevelType w:val="hybridMultilevel"/>
    <w:tmpl w:val="839A2A0E"/>
    <w:lvl w:tplc="D7EE50A6"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480F2A86"/>
    <w:multiLevelType w:val="hybridMultilevel"/>
    <w:tmpl w:val="DA9EA052"/>
    <w:lvl w:tplc="BBDA539C"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49812E7C"/>
    <w:multiLevelType w:val="hybridMultilevel"/>
    <w:tmpl w:val="933A9BC8"/>
    <w:lvl w:tplc="175EEF9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74081756"/>
    <w:multiLevelType w:val="hybridMultilevel"/>
    <w:tmpl w:val="AF560438"/>
    <w:lvl w:tplc="5DDC4544" w:ilvl="0">
      <w:start w:val="1"/>
      <w:numFmt w:val="upperRoman"/>
      <w:lvlText w:val="%1."/>
      <w:lvlJc w:val="left"/>
      <w:pPr>
        <w:ind w:hanging="720" w:left="1428"/>
      </w:pPr>
      <w:rPr>
        <w:rFonts w:hint="default"/>
        <w:b w:val="false"/>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4"/>
  <w:attachedTemplate r:id="rId1"/>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17329"/>
    <w:rsid w:val="000058C7"/>
    <w:rsid w:val="00021BBC"/>
    <w:rsid w:val="000469DA"/>
    <w:rsid w:val="00054AC2"/>
    <w:rsid w:val="0005682D"/>
    <w:rsid w:val="00083473"/>
    <w:rsid w:val="00090D1D"/>
    <w:rsid w:val="000B3EF2"/>
    <w:rsid w:val="000D3032"/>
    <w:rsid w:val="000E4DE6"/>
    <w:rsid w:val="000F6D4C"/>
    <w:rsid w:val="00101281"/>
    <w:rsid w:val="0011734B"/>
    <w:rsid w:val="0013305C"/>
    <w:rsid w:val="001406A5"/>
    <w:rsid w:val="0016140C"/>
    <w:rsid w:val="00162ED5"/>
    <w:rsid w:val="00194DE9"/>
    <w:rsid w:val="001A27E3"/>
    <w:rsid w:val="001B321A"/>
    <w:rsid w:val="001D6004"/>
    <w:rsid w:val="00215918"/>
    <w:rsid w:val="00225D26"/>
    <w:rsid w:val="00227912"/>
    <w:rsid w:val="002B005E"/>
    <w:rsid w:val="00310684"/>
    <w:rsid w:val="0031378A"/>
    <w:rsid w:val="00345057"/>
    <w:rsid w:val="0035267A"/>
    <w:rsid w:val="0035767D"/>
    <w:rsid w:val="0039058D"/>
    <w:rsid w:val="003A46D2"/>
    <w:rsid w:val="003C2B7D"/>
    <w:rsid w:val="003C3E8D"/>
    <w:rsid w:val="003E7FD9"/>
    <w:rsid w:val="00426981"/>
    <w:rsid w:val="004306C8"/>
    <w:rsid w:val="00430B12"/>
    <w:rsid w:val="004431B0"/>
    <w:rsid w:val="004453B3"/>
    <w:rsid w:val="00475C69"/>
    <w:rsid w:val="00477F24"/>
    <w:rsid w:val="004A537D"/>
    <w:rsid w:val="004A685D"/>
    <w:rsid w:val="004A7E65"/>
    <w:rsid w:val="004B4B7E"/>
    <w:rsid w:val="004C6F9B"/>
    <w:rsid w:val="004D71AD"/>
    <w:rsid w:val="00513AA2"/>
    <w:rsid w:val="00514D77"/>
    <w:rsid w:val="0052249E"/>
    <w:rsid w:val="00524D3D"/>
    <w:rsid w:val="00554AE5"/>
    <w:rsid w:val="00557926"/>
    <w:rsid w:val="005653CC"/>
    <w:rsid w:val="005A2DE0"/>
    <w:rsid w:val="005B53D7"/>
    <w:rsid w:val="005D6024"/>
    <w:rsid w:val="005D6DCA"/>
    <w:rsid w:val="005D7307"/>
    <w:rsid w:val="005E0451"/>
    <w:rsid w:val="006156D0"/>
    <w:rsid w:val="0062773C"/>
    <w:rsid w:val="00633396"/>
    <w:rsid w:val="006378C3"/>
    <w:rsid w:val="0064498B"/>
    <w:rsid w:val="0065500F"/>
    <w:rsid w:val="00666666"/>
    <w:rsid w:val="006823BD"/>
    <w:rsid w:val="006A68F9"/>
    <w:rsid w:val="006C1C6A"/>
    <w:rsid w:val="006C21F7"/>
    <w:rsid w:val="006C2EFB"/>
    <w:rsid w:val="006C57C4"/>
    <w:rsid w:val="006F2A66"/>
    <w:rsid w:val="00726015"/>
    <w:rsid w:val="007354CB"/>
    <w:rsid w:val="00746E21"/>
    <w:rsid w:val="0075760F"/>
    <w:rsid w:val="007924BE"/>
    <w:rsid w:val="00795065"/>
    <w:rsid w:val="00797FDA"/>
    <w:rsid w:val="007A38B0"/>
    <w:rsid w:val="007B52D1"/>
    <w:rsid w:val="007D6D1C"/>
    <w:rsid w:val="007E1373"/>
    <w:rsid w:val="007F24AA"/>
    <w:rsid w:val="00813629"/>
    <w:rsid w:val="008170E2"/>
    <w:rsid w:val="00820E71"/>
    <w:rsid w:val="00860095"/>
    <w:rsid w:val="008646E3"/>
    <w:rsid w:val="008679BD"/>
    <w:rsid w:val="00880276"/>
    <w:rsid w:val="008878E7"/>
    <w:rsid w:val="008C31DE"/>
    <w:rsid w:val="008D73F7"/>
    <w:rsid w:val="0090317B"/>
    <w:rsid w:val="009360D1"/>
    <w:rsid w:val="00954C33"/>
    <w:rsid w:val="00980D7A"/>
    <w:rsid w:val="009A15E0"/>
    <w:rsid w:val="009A248B"/>
    <w:rsid w:val="009C0737"/>
    <w:rsid w:val="009C1AFB"/>
    <w:rsid w:val="009D24E4"/>
    <w:rsid w:val="009F7B5A"/>
    <w:rsid w:val="00A024B5"/>
    <w:rsid w:val="00A73AE4"/>
    <w:rsid w:val="00A74E90"/>
    <w:rsid w:val="00A7799D"/>
    <w:rsid w:val="00A93B0F"/>
    <w:rsid w:val="00AA5E32"/>
    <w:rsid w:val="00AF31FC"/>
    <w:rsid w:val="00B00AAF"/>
    <w:rsid w:val="00B16C1E"/>
    <w:rsid w:val="00B27072"/>
    <w:rsid w:val="00B56C3E"/>
    <w:rsid w:val="00BC1743"/>
    <w:rsid w:val="00BC22DC"/>
    <w:rsid w:val="00BE31D6"/>
    <w:rsid w:val="00C12511"/>
    <w:rsid w:val="00C27AF0"/>
    <w:rsid w:val="00C40A11"/>
    <w:rsid w:val="00C445F4"/>
    <w:rsid w:val="00C94D0E"/>
    <w:rsid w:val="00C95FC8"/>
    <w:rsid w:val="00CA4729"/>
    <w:rsid w:val="00CA7779"/>
    <w:rsid w:val="00CD00B9"/>
    <w:rsid w:val="00CF27CB"/>
    <w:rsid w:val="00D17329"/>
    <w:rsid w:val="00D21EC7"/>
    <w:rsid w:val="00D55278"/>
    <w:rsid w:val="00D607B6"/>
    <w:rsid w:val="00D660C0"/>
    <w:rsid w:val="00D746BF"/>
    <w:rsid w:val="00D91E86"/>
    <w:rsid w:val="00DA7645"/>
    <w:rsid w:val="00DB4520"/>
    <w:rsid w:val="00DD72D4"/>
    <w:rsid w:val="00E17BC5"/>
    <w:rsid w:val="00E228B7"/>
    <w:rsid w:val="00E44351"/>
    <w:rsid w:val="00E561D2"/>
    <w:rsid w:val="00E61E7F"/>
    <w:rsid w:val="00E71B41"/>
    <w:rsid w:val="00EA04E3"/>
    <w:rsid w:val="00EB2BFF"/>
    <w:rsid w:val="00EB6112"/>
    <w:rsid w:val="00EE1E9D"/>
    <w:rsid w:val="00EF1841"/>
    <w:rsid w:val="00F01504"/>
    <w:rsid w:val="00F21CB2"/>
    <w:rsid w:val="00F30E31"/>
    <w:rsid w:val="00FC687A"/>
    <w:rsid w:val="00FE11A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Inde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17329"/>
    <w:pPr>
      <w:spacing w:lineRule="auto" w:line="240" w:after="0"/>
    </w:pPr>
    <w:rPr>
      <w:rFonts w:cs="Times New Roman" w:eastAsia="Times New Roman" w:hAnsi="Arial" w:ascii="Arial"/>
      <w:szCs w:val="20"/>
      <w:lang w:eastAsia="hr-HR"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D17329"/>
    <w:pPr>
      <w:tabs>
        <w:tab w:pos="4536" w:val="center"/>
        <w:tab w:pos="9072" w:val="right"/>
      </w:tabs>
    </w:pPr>
  </w:style>
  <w:style w:customStyle="true" w:styleId="ZaglavljeChar" w:type="character">
    <w:name w:val="Zaglavlje Char"/>
    <w:basedOn w:val="Zadanifontodlomka"/>
    <w:link w:val="Zaglavlje"/>
    <w:uiPriority w:val="99"/>
    <w:rsid w:val="00D17329"/>
    <w:rPr>
      <w:rFonts w:cs="Times New Roman" w:eastAsia="Times New Roman" w:hAnsi="Arial" w:ascii="Arial"/>
      <w:szCs w:val="20"/>
      <w:lang w:eastAsia="hr-HR" w:val="en-GB"/>
    </w:rPr>
  </w:style>
  <w:style w:styleId="Podnoje" w:type="paragraph">
    <w:name w:val="footer"/>
    <w:basedOn w:val="Normal"/>
    <w:link w:val="PodnojeChar"/>
    <w:uiPriority w:val="99"/>
    <w:rsid w:val="00D17329"/>
    <w:pPr>
      <w:tabs>
        <w:tab w:pos="4536" w:val="center"/>
        <w:tab w:pos="9072" w:val="right"/>
      </w:tabs>
    </w:pPr>
  </w:style>
  <w:style w:customStyle="true" w:styleId="PodnojeChar" w:type="character">
    <w:name w:val="Podnožje Char"/>
    <w:basedOn w:val="Zadanifontodlomka"/>
    <w:link w:val="Podnoje"/>
    <w:uiPriority w:val="99"/>
    <w:rsid w:val="00D17329"/>
    <w:rPr>
      <w:rFonts w:cs="Times New Roman" w:eastAsia="Times New Roman" w:hAnsi="Arial" w:ascii="Arial"/>
      <w:szCs w:val="20"/>
      <w:lang w:eastAsia="hr-HR" w:val="en-GB"/>
    </w:rPr>
  </w:style>
  <w:style w:styleId="Odlomakpopisa" w:type="paragraph">
    <w:name w:val="List Paragraph"/>
    <w:basedOn w:val="Normal"/>
    <w:uiPriority w:val="34"/>
    <w:qFormat/>
    <w:rsid w:val="00D17329"/>
    <w:pPr>
      <w:ind w:left="720"/>
      <w:contextualSpacing/>
    </w:pPr>
  </w:style>
  <w:style w:customStyle="true" w:styleId="BodyText21" w:type="paragraph">
    <w:name w:val="Body Text 21"/>
    <w:basedOn w:val="Normal"/>
    <w:rsid w:val="00D17329"/>
    <w:pPr>
      <w:overflowPunct w:val="false"/>
      <w:autoSpaceDE w:val="false"/>
      <w:autoSpaceDN w:val="false"/>
      <w:adjustRightInd w:val="false"/>
      <w:ind w:hanging="720" w:left="720"/>
      <w:jc w:val="both"/>
      <w:textAlignment w:val="baseline"/>
    </w:pPr>
    <w:rPr>
      <w:lang w:val="hr-HR"/>
    </w:rPr>
  </w:style>
  <w:style w:styleId="Tekstbalonia" w:type="paragraph">
    <w:name w:val="Balloon Text"/>
    <w:basedOn w:val="Normal"/>
    <w:link w:val="TekstbaloniaChar"/>
    <w:uiPriority w:val="99"/>
    <w:semiHidden/>
    <w:unhideWhenUsed/>
    <w:rsid w:val="004431B0"/>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4431B0"/>
    <w:rPr>
      <w:rFonts w:cs="Tahoma" w:eastAsia="Times New Roman" w:hAnsi="Tahoma" w:ascii="Tahoma"/>
      <w:sz w:val="16"/>
      <w:szCs w:val="16"/>
      <w:lang w:eastAsia="hr-HR" w:val="en-GB"/>
    </w:rPr>
  </w:style>
  <w:style w:styleId="Uvuenotijeloteksta" w:type="paragraph">
    <w:name w:val="Body Text Indent"/>
    <w:basedOn w:val="Normal"/>
    <w:link w:val="UvuenotijelotekstaChar"/>
    <w:unhideWhenUsed/>
    <w:rsid w:val="001A27E3"/>
    <w:pPr>
      <w:ind w:firstLine="708"/>
      <w:jc w:val="both"/>
    </w:pPr>
    <w:rPr>
      <w:rFonts w:hAnsi="Times New Roman" w:ascii="Times New Roman"/>
      <w:szCs w:val="24"/>
      <w:lang w:val="hr-HR"/>
    </w:rPr>
  </w:style>
  <w:style w:customStyle="true" w:styleId="UvuenotijelotekstaChar" w:type="character">
    <w:name w:val="Uvučeno tijelo teksta Char"/>
    <w:basedOn w:val="Zadanifontodlomka"/>
    <w:link w:val="Uvuenotijeloteksta"/>
    <w:rsid w:val="001A27E3"/>
    <w:rPr>
      <w:rFonts w:cs="Times New Roman" w:eastAsia="Times New Roman"/>
      <w:szCs w:val="24"/>
      <w:lang w:eastAsia="hr-HR"/>
    </w:rPr>
  </w:style>
  <w:style w:styleId="Tijeloteksta" w:type="paragraph">
    <w:name w:val="Body Text"/>
    <w:basedOn w:val="Normal"/>
    <w:link w:val="TijelotekstaChar"/>
    <w:uiPriority w:val="99"/>
    <w:unhideWhenUsed/>
    <w:rsid w:val="001A27E3"/>
    <w:pPr>
      <w:jc w:val="both"/>
    </w:pPr>
    <w:rPr>
      <w:rFonts w:hAnsi="Times New Roman" w:ascii="Times New Roman"/>
      <w:szCs w:val="24"/>
      <w:lang w:val="hr-HR"/>
    </w:rPr>
  </w:style>
  <w:style w:customStyle="true" w:styleId="TijelotekstaChar" w:type="character">
    <w:name w:val="Tijelo teksta Char"/>
    <w:basedOn w:val="Zadanifontodlomka"/>
    <w:link w:val="Tijeloteksta"/>
    <w:uiPriority w:val="99"/>
    <w:rsid w:val="001A27E3"/>
    <w:rPr>
      <w:rFonts w:cs="Times New Roman" w:eastAsia="Times New Roman"/>
      <w:szCs w:val="24"/>
      <w:lang w:eastAsia="hr-HR"/>
    </w:rPr>
  </w:style>
  <w:style w:styleId="Tekstrezerviranogmjesta" w:type="character">
    <w:name w:val="Placeholder Text"/>
    <w:basedOn w:val="Zadanifontodlomka"/>
    <w:uiPriority w:val="99"/>
    <w:semiHidden/>
    <w:rsid w:val="00F01504"/>
    <w:rPr>
      <w:color w:val="808080"/>
      <w:bdr w:space="0" w:sz="0" w:color="auto" w:val="none"/>
      <w:shd w:fill="auto" w:color="auto" w:val="clear"/>
    </w:rPr>
  </w:style>
  <w:style w:customStyle="true" w:styleId="eSPISCCParagraphDefaultFont" w:type="character">
    <w:name w:val="eSPIS_CC_Paragraph Default Font"/>
    <w:basedOn w:val="Zadanifontodlomka"/>
    <w:rsid w:val="00F01504"/>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F01504"/>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F01504"/>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F01504"/>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Inden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17329"/>
    <w:pPr>
      <w:spacing w:after="0" w:line="240" w:lineRule="auto"/>
    </w:pPr>
    <w:rPr>
      <w:rFonts w:ascii="Arial" w:cs="Times New Roman" w:eastAsia="Times New Roman" w:hAnsi="Arial"/>
      <w:szCs w:val="20"/>
      <w:lang w:eastAsia="hr-HR"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D17329"/>
    <w:pPr>
      <w:tabs>
        <w:tab w:pos="4536" w:val="center"/>
        <w:tab w:pos="9072" w:val="right"/>
      </w:tabs>
    </w:pPr>
  </w:style>
  <w:style w:customStyle="1" w:styleId="ZaglavljeChar" w:type="character">
    <w:name w:val="Zaglavlje Char"/>
    <w:basedOn w:val="Zadanifontodlomka"/>
    <w:link w:val="Zaglavlje"/>
    <w:uiPriority w:val="99"/>
    <w:rsid w:val="00D17329"/>
    <w:rPr>
      <w:rFonts w:ascii="Arial" w:cs="Times New Roman" w:eastAsia="Times New Roman" w:hAnsi="Arial"/>
      <w:szCs w:val="20"/>
      <w:lang w:eastAsia="hr-HR" w:val="en-GB"/>
    </w:rPr>
  </w:style>
  <w:style w:styleId="Podnoje" w:type="paragraph">
    <w:name w:val="footer"/>
    <w:basedOn w:val="Normal"/>
    <w:link w:val="PodnojeChar"/>
    <w:uiPriority w:val="99"/>
    <w:rsid w:val="00D17329"/>
    <w:pPr>
      <w:tabs>
        <w:tab w:pos="4536" w:val="center"/>
        <w:tab w:pos="9072" w:val="right"/>
      </w:tabs>
    </w:pPr>
  </w:style>
  <w:style w:customStyle="1" w:styleId="PodnojeChar" w:type="character">
    <w:name w:val="Podnožje Char"/>
    <w:basedOn w:val="Zadanifontodlomka"/>
    <w:link w:val="Podnoje"/>
    <w:uiPriority w:val="99"/>
    <w:rsid w:val="00D17329"/>
    <w:rPr>
      <w:rFonts w:ascii="Arial" w:cs="Times New Roman" w:eastAsia="Times New Roman" w:hAnsi="Arial"/>
      <w:szCs w:val="20"/>
      <w:lang w:eastAsia="hr-HR" w:val="en-GB"/>
    </w:rPr>
  </w:style>
  <w:style w:styleId="Odlomakpopisa" w:type="paragraph">
    <w:name w:val="List Paragraph"/>
    <w:basedOn w:val="Normal"/>
    <w:uiPriority w:val="34"/>
    <w:qFormat/>
    <w:rsid w:val="00D17329"/>
    <w:pPr>
      <w:ind w:left="720"/>
      <w:contextualSpacing/>
    </w:pPr>
  </w:style>
  <w:style w:customStyle="1" w:styleId="BodyText21" w:type="paragraph">
    <w:name w:val="Body Text 21"/>
    <w:basedOn w:val="Normal"/>
    <w:rsid w:val="00D17329"/>
    <w:pPr>
      <w:overflowPunct w:val="0"/>
      <w:autoSpaceDE w:val="0"/>
      <w:autoSpaceDN w:val="0"/>
      <w:adjustRightInd w:val="0"/>
      <w:ind w:hanging="720" w:left="720"/>
      <w:jc w:val="both"/>
      <w:textAlignment w:val="baseline"/>
    </w:pPr>
    <w:rPr>
      <w:lang w:val="hr-HR"/>
    </w:rPr>
  </w:style>
  <w:style w:styleId="Tekstbalonia" w:type="paragraph">
    <w:name w:val="Balloon Text"/>
    <w:basedOn w:val="Normal"/>
    <w:link w:val="TekstbaloniaChar"/>
    <w:uiPriority w:val="99"/>
    <w:semiHidden/>
    <w:unhideWhenUsed/>
    <w:rsid w:val="004431B0"/>
    <w:rPr>
      <w:rFonts w:ascii="Tahoma" w:cs="Tahoma" w:hAnsi="Tahoma"/>
      <w:sz w:val="16"/>
      <w:szCs w:val="16"/>
    </w:rPr>
  </w:style>
  <w:style w:customStyle="1" w:styleId="TekstbaloniaChar" w:type="character">
    <w:name w:val="Tekst balončića Char"/>
    <w:basedOn w:val="Zadanifontodlomka"/>
    <w:link w:val="Tekstbalonia"/>
    <w:uiPriority w:val="99"/>
    <w:semiHidden/>
    <w:rsid w:val="004431B0"/>
    <w:rPr>
      <w:rFonts w:ascii="Tahoma" w:cs="Tahoma" w:eastAsia="Times New Roman" w:hAnsi="Tahoma"/>
      <w:sz w:val="16"/>
      <w:szCs w:val="16"/>
      <w:lang w:eastAsia="hr-HR" w:val="en-GB"/>
    </w:rPr>
  </w:style>
  <w:style w:styleId="Uvuenotijeloteksta" w:type="paragraph">
    <w:name w:val="Body Text Indent"/>
    <w:basedOn w:val="Normal"/>
    <w:link w:val="UvuenotijelotekstaChar"/>
    <w:unhideWhenUsed/>
    <w:rsid w:val="001A27E3"/>
    <w:pPr>
      <w:ind w:firstLine="708"/>
      <w:jc w:val="both"/>
    </w:pPr>
    <w:rPr>
      <w:rFonts w:ascii="Times New Roman" w:hAnsi="Times New Roman"/>
      <w:szCs w:val="24"/>
      <w:lang w:val="hr-HR"/>
    </w:rPr>
  </w:style>
  <w:style w:customStyle="1" w:styleId="UvuenotijelotekstaChar" w:type="character">
    <w:name w:val="Uvučeno tijelo teksta Char"/>
    <w:basedOn w:val="Zadanifontodlomka"/>
    <w:link w:val="Uvuenotijeloteksta"/>
    <w:rsid w:val="001A27E3"/>
    <w:rPr>
      <w:rFonts w:cs="Times New Roman" w:eastAsia="Times New Roman"/>
      <w:szCs w:val="24"/>
      <w:lang w:eastAsia="hr-HR"/>
    </w:rPr>
  </w:style>
  <w:style w:styleId="Tijeloteksta" w:type="paragraph">
    <w:name w:val="Body Text"/>
    <w:basedOn w:val="Normal"/>
    <w:link w:val="TijelotekstaChar"/>
    <w:uiPriority w:val="99"/>
    <w:unhideWhenUsed/>
    <w:rsid w:val="001A27E3"/>
    <w:pPr>
      <w:jc w:val="both"/>
    </w:pPr>
    <w:rPr>
      <w:rFonts w:ascii="Times New Roman" w:hAnsi="Times New Roman"/>
      <w:szCs w:val="24"/>
      <w:lang w:val="hr-HR"/>
    </w:rPr>
  </w:style>
  <w:style w:customStyle="1" w:styleId="TijelotekstaChar" w:type="character">
    <w:name w:val="Tijelo teksta Char"/>
    <w:basedOn w:val="Zadanifontodlomka"/>
    <w:link w:val="Tijeloteksta"/>
    <w:uiPriority w:val="99"/>
    <w:rsid w:val="001A27E3"/>
    <w:rPr>
      <w:rFonts w:cs="Times New Roman" w:eastAsia="Times New Roman"/>
      <w:szCs w:val="24"/>
      <w:lang w:eastAsia="hr-HR"/>
    </w:rPr>
  </w:style>
  <w:style w:styleId="Tekstrezerviranogmjesta" w:type="character">
    <w:name w:val="Placeholder Text"/>
    <w:basedOn w:val="Zadanifontodlomka"/>
    <w:uiPriority w:val="99"/>
    <w:semiHidden/>
    <w:rsid w:val="00F01504"/>
    <w:rPr>
      <w:color w:val="808080"/>
      <w:bdr w:color="auto" w:space="0" w:sz="0" w:val="none"/>
      <w:shd w:color="auto" w:fill="auto" w:val="clear"/>
    </w:rPr>
  </w:style>
  <w:style w:customStyle="1" w:styleId="eSPISCCParagraphDefaultFont" w:type="character">
    <w:name w:val="eSPIS_CC_Paragraph Default Font"/>
    <w:basedOn w:val="Zadanifontodlomka"/>
    <w:rsid w:val="00F01504"/>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F01504"/>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F01504"/>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F01504"/>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82407389">
      <w:bodyDiv w:val="true"/>
      <w:marLeft w:val="0"/>
      <w:marRight w:val="0"/>
      <w:marTop w:val="0"/>
      <w:marBottom w:val="0"/>
      <w:divBdr>
        <w:top w:space="0" w:sz="0" w:color="auto" w:val="none"/>
        <w:left w:space="0" w:sz="0" w:color="auto" w:val="none"/>
        <w:bottom w:space="0" w:sz="0" w:color="auto" w:val="none"/>
        <w:right w:space="0" w:sz="0" w:color="auto" w:val="none"/>
      </w:divBdr>
    </w:div>
    <w:div w:id="86679456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8. travnja 2019.</izvorni_sadrzaj>
    <derivirana_varijabla naziv="DomainObject.DatumDonosenjaOdluke_1">8. travnja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47</izvorni_sadrzaj>
    <derivirana_varijabla naziv="DomainObject.Predmet.Broj_1">47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siječnja 2019.</izvorni_sadrzaj>
    <derivirana_varijabla naziv="DomainObject.Predmet.DatumOsnivanja_1">11. siječnja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St-47/2019</izvorni_sadrzaj>
    <derivirana_varijabla naziv="DomainObject.Predmet.OznakaBroj_1">St-47/2019</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MGP-ZUBIĆ d.o.o.</izvorni_sadrzaj>
    <derivirana_varijabla naziv="DomainObject.Predmet.ProtustrankaFormated_1">  MGP-ZUBIĆ d.o.o.</derivirana_varijabla>
  </DomainObject.Predmet.ProtustrankaFormated>
  <DomainObject.Predmet.ProtustrankaFormatedOIB>
    <izvorni_sadrzaj>  MGP-ZUBIĆ d.o.o., OIB 67615490968</izvorni_sadrzaj>
    <derivirana_varijabla naziv="DomainObject.Predmet.ProtustrankaFormatedOIB_1">  MGP-ZUBIĆ d.o.o., OIB 67615490968</derivirana_varijabla>
  </DomainObject.Predmet.ProtustrankaFormatedOIB>
  <DomainObject.Predmet.ProtustrankaFormatedWithAdress>
    <izvorni_sadrzaj> MGP-ZUBIĆ d.o.o., Ladina 13, 10342 Zagreb</izvorni_sadrzaj>
    <derivirana_varijabla naziv="DomainObject.Predmet.ProtustrankaFormatedWithAdress_1"> MGP-ZUBIĆ d.o.o., Ladina 13, 10342 Zagreb</derivirana_varijabla>
  </DomainObject.Predmet.ProtustrankaFormatedWithAdress>
  <DomainObject.Predmet.ProtustrankaFormatedWithAdressOIB>
    <izvorni_sadrzaj> MGP-ZUBIĆ d.o.o., OIB 67615490968, Ladina 13, 10342 Zagreb</izvorni_sadrzaj>
    <derivirana_varijabla naziv="DomainObject.Predmet.ProtustrankaFormatedWithAdressOIB_1"> MGP-ZUBIĆ d.o.o., OIB 67615490968, Ladina 13, 10342 Zagreb</derivirana_varijabla>
  </DomainObject.Predmet.ProtustrankaFormatedWithAdressOIB>
  <DomainObject.Predmet.ProtustrankaWithAdress>
    <izvorni_sadrzaj>MGP-ZUBIĆ d.o.o. Ladina 13, 10342 Zagreb</izvorni_sadrzaj>
    <derivirana_varijabla naziv="DomainObject.Predmet.ProtustrankaWithAdress_1">MGP-ZUBIĆ d.o.o. Ladina 13, 10342 Zagreb</derivirana_varijabla>
  </DomainObject.Predmet.ProtustrankaWithAdress>
  <DomainObject.Predmet.ProtustrankaWithAdressOIB>
    <izvorni_sadrzaj>MGP-ZUBIĆ d.o.o., OIB 67615490968, Ladina 13, 10342 Zagreb</izvorni_sadrzaj>
    <derivirana_varijabla naziv="DomainObject.Predmet.ProtustrankaWithAdressOIB_1">MGP-ZUBIĆ d.o.o., OIB 67615490968, Ladina 13, 10342 Zagreb</derivirana_varijabla>
  </DomainObject.Predmet.ProtustrankaWithAdressOIB>
  <DomainObject.Predmet.ProtustrankaNazivFormated>
    <izvorni_sadrzaj>MGP-ZUBIĆ d.o.o.</izvorni_sadrzaj>
    <derivirana_varijabla naziv="DomainObject.Predmet.ProtustrankaNazivFormated_1">MGP-ZUBIĆ d.o.o.</derivirana_varijabla>
  </DomainObject.Predmet.ProtustrankaNazivFormated>
  <DomainObject.Predmet.ProtustrankaNazivFormatedOIB>
    <izvorni_sadrzaj>MGP-ZUBIĆ d.o.o., OIB 67615490968</izvorni_sadrzaj>
    <derivirana_varijabla naziv="DomainObject.Predmet.ProtustrankaNazivFormatedOIB_1">MGP-ZUBIĆ d.o.o., OIB 67615490968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 V. Sremac Šoštar</izvorni_sadrzaj>
    <derivirana_varijabla naziv="DomainObject.Predmet.Referada.Naziv_1">48. - V. Sremac Šoštar</derivirana_varijabla>
  </DomainObject.Predmet.Referada.Naziv>
  <DomainObject.Predmet.Referada.Oznaka>
    <izvorni_sadrzaj>48. </izvorni_sadrzaj>
    <derivirana_varijabla naziv="DomainObject.Predmet.Referada.Oznaka_1">48. </derivirana_varijabla>
  </DomainObject.Predmet.Referada.Oznaka>
  <DomainObject.Predmet.Referada.Prostorija.Naziv>
    <izvorni_sadrzaj>Soba UZ II 93</izvorni_sadrzaj>
    <derivirana_varijabla naziv="DomainObject.Predmet.Referada.Prostorija.Naziv_1">Soba UZ II 93</derivirana_varijabla>
  </DomainObject.Predmet.Referada.Prostorija.Naziv>
  <DomainObject.Predmet.Referada.Prostorija.Oznaka>
    <izvorni_sadrzaj>UZ II 93</izvorni_sadrzaj>
    <derivirana_varijabla naziv="DomainObject.Predmet.Referada.Prostorija.Oznaka_1">UZ II 93</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 V. Sremac Šoštar</izvorni_sadrzaj>
    <derivirana_varijabla naziv="DomainObject.Predmet.TrenutnaLokacijaSpisa.Naziv_1">48.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Vinka Mihalinčić</izvorni_sadrzaj>
    <derivirana_varijabla naziv="DomainObject.Predmet.Zapisnicar_1">Vinka Mihalinčić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MGP-ZUBIĆ d.o.o.</item>
    </izvorni_sadrzaj>
    <derivirana_varijabla naziv="DomainObject.Predmet.ProtuStrankaListFormated_1">
      <item>MGP-ZUBIĆ d.o.o.</item>
    </derivirana_varijabla>
  </DomainObject.Predmet.ProtuStrankaListFormated>
  <DomainObject.Predmet.ProtuStrankaListFormatedOIB>
    <izvorni_sadrzaj>
      <item>MGP-ZUBIĆ d.o.o., OIB 67615490968</item>
    </izvorni_sadrzaj>
    <derivirana_varijabla naziv="DomainObject.Predmet.ProtuStrankaListFormatedOIB_1">
      <item>MGP-ZUBIĆ d.o.o., OIB 67615490968</item>
    </derivirana_varijabla>
  </DomainObject.Predmet.ProtuStrankaListFormatedOIB>
  <DomainObject.Predmet.ProtuStrankaListFormatedWithAdress>
    <izvorni_sadrzaj>
      <item>MGP-ZUBIĆ d.o.o., Ladina 13, 10342 Zagreb</item>
    </izvorni_sadrzaj>
    <derivirana_varijabla naziv="DomainObject.Predmet.ProtuStrankaListFormatedWithAdress_1">
      <item>MGP-ZUBIĆ d.o.o., Ladina 13, 10342 Zagreb</item>
    </derivirana_varijabla>
  </DomainObject.Predmet.ProtuStrankaListFormatedWithAdress>
  <DomainObject.Predmet.ProtuStrankaListFormatedWithAdressOIB>
    <izvorni_sadrzaj>
      <item>MGP-ZUBIĆ d.o.o., OIB 67615490968, Ladina 13, 10342 Zagreb</item>
    </izvorni_sadrzaj>
    <derivirana_varijabla naziv="DomainObject.Predmet.ProtuStrankaListFormatedWithAdressOIB_1">
      <item>MGP-ZUBIĆ d.o.o., OIB 67615490968, Ladina 13, 10342 Zagreb</item>
    </derivirana_varijabla>
  </DomainObject.Predmet.ProtuStrankaListFormatedWithAdressOIB>
  <DomainObject.Predmet.ProtuStrankaListNazivFormated>
    <izvorni_sadrzaj>
      <item>MGP-ZUBIĆ d.o.o.</item>
    </izvorni_sadrzaj>
    <derivirana_varijabla naziv="DomainObject.Predmet.ProtuStrankaListNazivFormated_1">
      <item>MGP-ZUBIĆ d.o.o.</item>
    </derivirana_varijabla>
  </DomainObject.Predmet.ProtuStrankaListNazivFormated>
  <DomainObject.Predmet.ProtuStrankaListNazivFormatedOIB>
    <izvorni_sadrzaj>
      <item>MGP-ZUBIĆ d.o.o., OIB 67615490968</item>
    </izvorni_sadrzaj>
    <derivirana_varijabla naziv="DomainObject.Predmet.ProtuStrankaListNazivFormatedOIB_1">
      <item>MGP-ZUBIĆ d.o.o., OIB 67615490968</item>
    </derivirana_varijabla>
  </DomainObject.Predmet.ProtuStrankaListNazivFormatedOIB>
  <DomainObject.Predmet.OstaliListFormated>
    <izvorni_sadrzaj>
      <item>Stjepan Hrastovec</item>
    </izvorni_sadrzaj>
    <derivirana_varijabla naziv="DomainObject.Predmet.OstaliListFormated_1">
      <item>Stjepan Hrastovec</item>
    </derivirana_varijabla>
  </DomainObject.Predmet.OstaliListFormated>
  <DomainObject.Predmet.OstaliListFormatedOIB>
    <izvorni_sadrzaj>
      <item>Stjepan Hrastovec, OIB 16955892962</item>
    </izvorni_sadrzaj>
    <derivirana_varijabla naziv="DomainObject.Predmet.OstaliListFormatedOIB_1">
      <item>Stjepan Hrastovec, OIB 16955892962</item>
    </derivirana_varijabla>
  </DomainObject.Predmet.OstaliListFormatedOIB>
  <DomainObject.Predmet.OstaliListFormatedWithAdress>
    <izvorni_sadrzaj>
      <item>Stjepan Hrastovec, Ladina 13, 10342 Ladina</item>
    </izvorni_sadrzaj>
    <derivirana_varijabla naziv="DomainObject.Predmet.OstaliListFormatedWithAdress_1">
      <item>Stjepan Hrastovec, Ladina 13, 10342 Ladina</item>
    </derivirana_varijabla>
  </DomainObject.Predmet.OstaliListFormatedWithAdress>
  <DomainObject.Predmet.OstaliListFormatedWithAdressOIB>
    <izvorni_sadrzaj>
      <item>Stjepan Hrastovec, OIB 16955892962, Ladina 13, 10342 Ladina</item>
    </izvorni_sadrzaj>
    <derivirana_varijabla naziv="DomainObject.Predmet.OstaliListFormatedWithAdressOIB_1">
      <item>Stjepan Hrastovec, OIB 16955892962, Ladina 13, 10342 Ladina</item>
    </derivirana_varijabla>
  </DomainObject.Predmet.OstaliListFormatedWithAdressOIB>
  <DomainObject.Predmet.OstaliListNazivFormated>
    <izvorni_sadrzaj>
      <item>Stjepan Hrastovec</item>
    </izvorni_sadrzaj>
    <derivirana_varijabla naziv="DomainObject.Predmet.OstaliListNazivFormated_1">
      <item>Stjepan Hrastovec</item>
    </derivirana_varijabla>
  </DomainObject.Predmet.OstaliListNazivFormated>
  <DomainObject.Predmet.OstaliListNazivFormatedOIB>
    <izvorni_sadrzaj>
      <item>Stjepan Hrastovec, OIB 16955892962</item>
    </izvorni_sadrzaj>
    <derivirana_varijabla naziv="DomainObject.Predmet.OstaliListNazivFormatedOIB_1">
      <item>Stjepan Hrastovec, OIB 16955892962</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8. travnja 2019.</izvorni_sadrzaj>
    <derivirana_varijabla naziv="DomainObject.Datum_1">8. travnja 2019.</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MGP-ZUBIĆ d.o.o.</izvorni_sadrzaj>
    <derivirana_varijabla naziv="DomainObject.Predmet.ProtustrankaIDrugi_1">MGP-ZUBIĆ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MGP-ZUBIĆ d.o.o., OIB 67615490968, Ladina 13, 10342 Zagreb</izvorni_sadrzaj>
    <derivirana_varijabla naziv="DomainObject.Predmet.ProtustrankaIDrugiAdressOIB_1">MGP-ZUBIĆ d.o.o., OIB 67615490968, Ladina 13, 10342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MGP-ZUBIĆ d.o.o.</item>
      <item>Stjepan Hrastovec</item>
    </izvorni_sadrzaj>
    <derivirana_varijabla naziv="DomainObject.Predmet.SudioniciListNaziv_1">
      <item>FINA Regionalni centar Zagreb</item>
      <item>MGP-ZUBIĆ d.o.o.</item>
      <item>Stjepan Hrastovec</item>
    </derivirana_varijabla>
  </DomainObject.Predmet.SudioniciListNaziv>
  <DomainObject.Predmet.SudioniciListAdressOIB>
    <izvorni_sadrzaj>
      <item>FINA Regionalni centar Zagreb, OIB 85821130368, Trg svibanjskih žrtava 1995. 1,10000 Zagreb</item>
      <item>MGP-ZUBIĆ d.o.o., OIB 67615490968, Ladina 13,10342 Zagreb</item>
      <item>Stjepan Hrastovec, OIB 16955892962, Ladina 13,10342 Ladina</item>
    </izvorni_sadrzaj>
    <derivirana_varijabla naziv="DomainObject.Predmet.SudioniciListAdressOIB_1">
      <item>FINA Regionalni centar Zagreb, OIB 85821130368, Trg svibanjskih žrtava 1995. 1,10000 Zagreb</item>
      <item>MGP-ZUBIĆ d.o.o., OIB 67615490968, Ladina 13,10342 Zagreb</item>
      <item>Stjepan Hrastovec, OIB 16955892962, Ladina 13,10342 Ladina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67615490968</item>
      <item>, OIB 16955892962</item>
    </izvorni_sadrzaj>
    <derivirana_varijabla naziv="DomainObject.Predmet.SudioniciListNazivOIB_1">
      <item>, OIB 85821130368</item>
      <item>, OIB 67615490968</item>
      <item>, OIB 16955892962</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19. ožujka 2019.</izvorni_sadrzaj>
    <derivirana_varijabla naziv="DomainObject.Predmet.DatumZadnjeOdrzaneSudskeRadnje_1">19. ožujka 2019.</derivirana_varijabla>
  </DomainObject.Predmet.DatumZadnjeOdrzaneSudskeRadnje>
  <DomainObject.PredzadnjaOdlukaIzPredmeta.DatumDonosenjaOdluke>
    <izvorni_sadrzaj>15. siječnja 2019.</izvorni_sadrzaj>
    <derivirana_varijabla naziv="DomainObject.PredzadnjaOdlukaIzPredmeta.DatumDonosenjaOdluke_1">15. siječnja 2019.</derivirana_varijabla>
  </DomainObject.PredzadnjaOdlukaIzPredmeta.DatumDonosenjaOdluke>
  <DomainObject.PredzadnjaOdlukaIzPredmeta.Oznaka>
    <izvorni_sadrzaj>St-47/2019-3</izvorni_sadrzaj>
    <derivirana_varijabla naziv="DomainObject.PredzadnjaOdlukaIzPredmeta.Oznaka_1">St-47/2019-3</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474</properties:Words>
  <properties:Characters>2467</properties:Characters>
  <properties:Lines>68</properties:Lines>
  <properties:Paragraphs>21</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3031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2019-04-08T11:43:00Z</dcterms:created>
  <dc:creator>Karmela Dolenc</dc:creator>
  <cp:lastModifiedBy>Vinka Mihalinčić</cp:lastModifiedBy>
  <cp:lastPrinted>2019-04-08T11:47:00Z</cp:lastPrinted>
  <dcterms:modified xmlns:xsi="http://www.w3.org/2001/XMLSchema-instance" xsi:type="dcterms:W3CDTF">2019-04-08T11:47:00Z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obustava postupka (St-47-19-obustava -deblokada.docx)</vt:lpwstr>
  </prop:property>
  <prop:property name="CC_coloring" pid="4" fmtid="{D5CDD505-2E9C-101B-9397-08002B2CF9AE}">
    <vt:bool>false</vt:bool>
  </prop:property>
  <prop:property name="BrojStranica" pid="5" fmtid="{D5CDD505-2E9C-101B-9397-08002B2CF9AE}">
    <vt:i4>2</vt:i4>
  </prop:property>
</prop:Properties>
</file>