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b.xml"/>
  <Override ContentType="application/vnd.openxmlformats-officedocument.customXmlProperties+xml" PartName="/customXml/itemProps1.xml"/>
  <Override ContentType="application/vnd.openxmlformats-officedocument.customXmlProperties+xml" PartName="/customXml/itemProps1b.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57E9E" w:rsidR="008A0532" w:rsidP="005F33FF" w:rsidRDefault="00752912" w14:paraId="7C68F684" w14:textId="2B544585">
      <w:pPr>
        <w:pStyle w:val="Zaglavlje"/>
        <w:tabs>
          <w:tab w:val="clear" w:pos="4153"/>
          <w:tab w:val="clear" w:pos="8306"/>
        </w:tabs>
        <w15:collapsed w:val="false"/>
        <w:rPr>
          <w:rFonts w:ascii="Arial" w:hAnsi="Arial" w:cs="Arial"/>
          <w:sz w:val="24"/>
          <w:szCs w:val="24"/>
        </w:rPr>
      </w:pPr>
      <w:r w:rsidRPr="00157E9E">
        <w:rPr>
          <w:rFonts w:ascii="Arial" w:hAnsi="Arial" w:cs="Arial"/>
          <w:sz w:val="24"/>
          <w:szCs w:val="24"/>
        </w:rPr>
        <w:t xml:space="preserve">   </w:t>
      </w:r>
      <w:r w:rsidR="00157E9E">
        <w:rPr>
          <w:rFonts w:ascii="Arial" w:hAnsi="Arial" w:cs="Arial"/>
          <w:sz w:val="24"/>
          <w:szCs w:val="24"/>
        </w:rPr>
        <w:t xml:space="preserve">                              </w:t>
      </w:r>
      <w:r w:rsidRPr="00157E9E" w:rsidR="00713767">
        <w:rPr>
          <w:rFonts w:ascii="Arial" w:hAnsi="Arial" w:cs="Arial"/>
          <w:sz w:val="24"/>
          <w:szCs w:val="24"/>
        </w:rPr>
        <w:object w:dxaOrig="882" w:dyaOrig="1115" w14:anchorId="6E3C096F">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25pt;height:45pt" id="_x0000_i1025" fillcolor="window" o:ole="">
            <v:imagedata o:title="" r:id="rId8"/>
          </v:shape>
          <o:OLEObject Type="Embed" ProgID="Word.Picture.8" ShapeID="_x0000_i1025" DrawAspect="Content" ObjectID="_1831265183" r:id="rId9"/>
        </w:object>
      </w:r>
    </w:p>
    <w:p w:rsidRPr="00157E9E" w:rsidR="002A0031" w:rsidP="005F33FF" w:rsidRDefault="002A0031" w14:paraId="61C62C5F" w14:textId="77777777">
      <w:pPr>
        <w:ind w:left="1440" w:firstLine="720"/>
        <w:rPr>
          <w:rFonts w:ascii="Arial" w:hAnsi="Arial" w:cs="Arial"/>
          <w:sz w:val="24"/>
          <w:szCs w:val="24"/>
        </w:rPr>
      </w:pPr>
    </w:p>
    <w:tbl>
      <w:tblPr>
        <w:tblW w:w="0" w:type="auto"/>
        <w:tblLayout w:type="fixed"/>
        <w:tblLook w:firstRow="0" w:lastRow="0" w:firstColumn="0" w:lastColumn="0" w:noHBand="0" w:noVBand="0" w:val="0000"/>
      </w:tblPr>
      <w:tblGrid>
        <w:gridCol w:w="5211"/>
        <w:gridCol w:w="4597"/>
      </w:tblGrid>
      <w:tr w:rsidRPr="00157E9E" w:rsidR="00752912" w14:paraId="4E1E0EFE" w14:textId="77777777">
        <w:tc>
          <w:tcPr>
            <w:tcW w:w="5211" w:type="dxa"/>
          </w:tcPr>
          <w:p w:rsidRPr="00157E9E" w:rsidR="00752912" w:rsidP="005F33FF" w:rsidRDefault="00752912" w14:paraId="0AA1339F" w14:textId="77777777">
            <w:pPr>
              <w:pStyle w:val="Naslov2"/>
              <w:jc w:val="center"/>
              <w:rPr>
                <w:rFonts w:ascii="Arial" w:hAnsi="Arial" w:cs="Arial"/>
                <w:b w:val="false"/>
                <w:sz w:val="24"/>
                <w:szCs w:val="24"/>
              </w:rPr>
            </w:pPr>
            <w:r w:rsidRPr="00157E9E">
              <w:rPr>
                <w:rFonts w:ascii="Arial" w:hAnsi="Arial" w:cs="Arial"/>
                <w:b w:val="false"/>
                <w:sz w:val="24"/>
                <w:szCs w:val="24"/>
              </w:rPr>
              <w:t>REPUBLIKA HRVATSKA</w:t>
            </w:r>
          </w:p>
        </w:tc>
        <w:tc>
          <w:tcPr>
            <w:tcW w:w="4597" w:type="dxa"/>
          </w:tcPr>
          <w:p w:rsidRPr="00157E9E" w:rsidR="00752912" w:rsidP="005F33FF" w:rsidRDefault="00752912" w14:paraId="65461EF2" w14:textId="77777777">
            <w:pPr>
              <w:rPr>
                <w:rFonts w:ascii="Arial" w:hAnsi="Arial" w:cs="Arial"/>
                <w:sz w:val="24"/>
                <w:szCs w:val="24"/>
              </w:rPr>
            </w:pPr>
          </w:p>
        </w:tc>
      </w:tr>
      <w:tr w:rsidRPr="00157E9E" w:rsidR="00752912" w14:paraId="627C14DC" w14:textId="77777777">
        <w:tc>
          <w:tcPr>
            <w:tcW w:w="5211" w:type="dxa"/>
          </w:tcPr>
          <w:p w:rsidRPr="00157E9E" w:rsidR="00752912" w:rsidP="005F33FF" w:rsidRDefault="00752912" w14:paraId="72320162" w14:textId="77777777">
            <w:pPr>
              <w:jc w:val="center"/>
              <w:rPr>
                <w:rFonts w:ascii="Arial" w:hAnsi="Arial" w:cs="Arial"/>
                <w:sz w:val="24"/>
                <w:szCs w:val="24"/>
              </w:rPr>
            </w:pPr>
            <w:r w:rsidRPr="00157E9E">
              <w:rPr>
                <w:rFonts w:ascii="Arial" w:hAnsi="Arial" w:cs="Arial"/>
                <w:sz w:val="24"/>
                <w:szCs w:val="24"/>
              </w:rPr>
              <w:t>V</w:t>
            </w:r>
            <w:r w:rsidRPr="00157E9E" w:rsidR="00D232F0">
              <w:rPr>
                <w:rFonts w:ascii="Arial" w:hAnsi="Arial" w:cs="Arial"/>
                <w:sz w:val="24"/>
                <w:szCs w:val="24"/>
              </w:rPr>
              <w:t>isoki prekršajni sud Republike Hrvatske</w:t>
            </w:r>
          </w:p>
        </w:tc>
        <w:tc>
          <w:tcPr>
            <w:tcW w:w="4597" w:type="dxa"/>
          </w:tcPr>
          <w:p w:rsidRPr="00157E9E" w:rsidR="00752912" w:rsidP="005F33FF" w:rsidRDefault="00157E9E" w14:paraId="036C0803" w14:textId="03542B4D">
            <w:pPr>
              <w:jc w:val="center"/>
              <w:rPr>
                <w:rFonts w:ascii="Arial" w:hAnsi="Arial" w:cs="Arial"/>
                <w:sz w:val="24"/>
                <w:szCs w:val="24"/>
              </w:rPr>
            </w:pPr>
            <w:r>
              <w:rPr>
                <w:rFonts w:ascii="Arial" w:hAnsi="Arial" w:cs="Arial"/>
                <w:sz w:val="24"/>
                <w:szCs w:val="24"/>
              </w:rPr>
              <w:t xml:space="preserve">          </w:t>
            </w:r>
            <w:r w:rsidRPr="00157E9E" w:rsidR="00191339">
              <w:rPr>
                <w:rFonts w:ascii="Arial" w:hAnsi="Arial" w:cs="Arial"/>
                <w:sz w:val="24"/>
                <w:szCs w:val="24"/>
              </w:rPr>
              <w:t>Broj:</w:t>
            </w:r>
            <w:r w:rsidRPr="00157E9E" w:rsidR="00E239C9">
              <w:rPr>
                <w:rFonts w:ascii="Arial" w:hAnsi="Arial" w:cs="Arial"/>
                <w:sz w:val="24"/>
                <w:szCs w:val="24"/>
              </w:rPr>
              <w:t xml:space="preserve"> </w:t>
            </w:r>
            <w:r w:rsidRPr="00157E9E" w:rsidR="00DB259F">
              <w:rPr>
                <w:rFonts w:ascii="Arial" w:hAnsi="Arial" w:cs="Arial"/>
                <w:sz w:val="24"/>
                <w:szCs w:val="24"/>
              </w:rPr>
              <w:t>Ppž-2577</w:t>
            </w:r>
            <w:r w:rsidRPr="00157E9E" w:rsidR="00A95BC2">
              <w:rPr>
                <w:rFonts w:ascii="Arial" w:hAnsi="Arial" w:cs="Arial"/>
                <w:sz w:val="24"/>
                <w:szCs w:val="24"/>
              </w:rPr>
              <w:t>/</w:t>
            </w:r>
            <w:r w:rsidRPr="00157E9E" w:rsidR="00980F29">
              <w:rPr>
                <w:rFonts w:ascii="Arial" w:hAnsi="Arial" w:cs="Arial"/>
                <w:sz w:val="24"/>
                <w:szCs w:val="24"/>
              </w:rPr>
              <w:t>20</w:t>
            </w:r>
            <w:r w:rsidRPr="00157E9E" w:rsidR="00A927AD">
              <w:rPr>
                <w:rFonts w:ascii="Arial" w:hAnsi="Arial" w:cs="Arial"/>
                <w:sz w:val="24"/>
                <w:szCs w:val="24"/>
              </w:rPr>
              <w:t>2</w:t>
            </w:r>
            <w:r w:rsidRPr="00157E9E" w:rsidR="00DB259F">
              <w:rPr>
                <w:rFonts w:ascii="Arial" w:hAnsi="Arial" w:cs="Arial"/>
                <w:sz w:val="24"/>
                <w:szCs w:val="24"/>
              </w:rPr>
              <w:t>5</w:t>
            </w:r>
          </w:p>
        </w:tc>
      </w:tr>
      <w:tr w:rsidRPr="00157E9E" w:rsidR="00752912" w14:paraId="10881D78" w14:textId="77777777">
        <w:tc>
          <w:tcPr>
            <w:tcW w:w="5211" w:type="dxa"/>
          </w:tcPr>
          <w:p w:rsidRPr="00157E9E" w:rsidR="00752912" w:rsidP="005F33FF" w:rsidRDefault="00752912" w14:paraId="4D39177C" w14:textId="77777777">
            <w:pPr>
              <w:jc w:val="center"/>
              <w:rPr>
                <w:rFonts w:ascii="Arial" w:hAnsi="Arial" w:cs="Arial"/>
                <w:sz w:val="24"/>
                <w:szCs w:val="24"/>
              </w:rPr>
            </w:pPr>
            <w:r w:rsidRPr="00157E9E">
              <w:rPr>
                <w:rFonts w:ascii="Arial" w:hAnsi="Arial" w:cs="Arial"/>
                <w:sz w:val="24"/>
                <w:szCs w:val="24"/>
              </w:rPr>
              <w:t>Z</w:t>
            </w:r>
            <w:r w:rsidRPr="00157E9E" w:rsidR="00D232F0">
              <w:rPr>
                <w:rFonts w:ascii="Arial" w:hAnsi="Arial" w:cs="Arial"/>
                <w:sz w:val="24"/>
                <w:szCs w:val="24"/>
              </w:rPr>
              <w:t>agreb</w:t>
            </w:r>
          </w:p>
        </w:tc>
        <w:tc>
          <w:tcPr>
            <w:tcW w:w="4597" w:type="dxa"/>
          </w:tcPr>
          <w:p w:rsidRPr="00157E9E" w:rsidR="00752912" w:rsidP="005F33FF" w:rsidRDefault="00752912" w14:paraId="2246C88A" w14:textId="77777777">
            <w:pPr>
              <w:rPr>
                <w:rFonts w:ascii="Arial" w:hAnsi="Arial" w:cs="Arial"/>
                <w:sz w:val="24"/>
                <w:szCs w:val="24"/>
              </w:rPr>
            </w:pPr>
          </w:p>
        </w:tc>
      </w:tr>
    </w:tbl>
    <w:p w:rsidRPr="00157E9E" w:rsidR="008A0532" w:rsidP="005F33FF" w:rsidRDefault="008A0532" w14:paraId="50DF3512" w14:textId="77777777">
      <w:pPr>
        <w:rPr>
          <w:rFonts w:ascii="Arial" w:hAnsi="Arial" w:cs="Arial"/>
          <w:sz w:val="24"/>
          <w:szCs w:val="24"/>
        </w:rPr>
      </w:pPr>
    </w:p>
    <w:p w:rsidRPr="00157E9E" w:rsidR="004628BD" w:rsidP="005F33FF" w:rsidRDefault="004628BD" w14:paraId="1E03E163" w14:textId="77777777">
      <w:pPr>
        <w:jc w:val="center"/>
        <w:rPr>
          <w:rFonts w:ascii="Arial" w:hAnsi="Arial" w:cs="Arial"/>
          <w:sz w:val="24"/>
          <w:szCs w:val="24"/>
        </w:rPr>
      </w:pPr>
    </w:p>
    <w:p w:rsidRPr="00157E9E" w:rsidR="00752912" w:rsidP="005F33FF" w:rsidRDefault="00796555" w14:paraId="15EA5162" w14:textId="77777777">
      <w:pPr>
        <w:jc w:val="center"/>
        <w:rPr>
          <w:rFonts w:ascii="Arial" w:hAnsi="Arial" w:cs="Arial"/>
          <w:sz w:val="24"/>
          <w:szCs w:val="24"/>
        </w:rPr>
      </w:pPr>
      <w:r w:rsidRPr="00157E9E">
        <w:rPr>
          <w:rFonts w:ascii="Arial" w:hAnsi="Arial" w:cs="Arial"/>
          <w:sz w:val="24"/>
          <w:szCs w:val="24"/>
        </w:rPr>
        <w:t>U</w:t>
      </w:r>
      <w:r w:rsidRPr="00157E9E" w:rsidR="008C32B3">
        <w:rPr>
          <w:rFonts w:ascii="Arial" w:hAnsi="Arial" w:cs="Arial"/>
          <w:sz w:val="24"/>
          <w:szCs w:val="24"/>
        </w:rPr>
        <w:t xml:space="preserve"> </w:t>
      </w:r>
      <w:r w:rsidRPr="00157E9E">
        <w:rPr>
          <w:rFonts w:ascii="Arial" w:hAnsi="Arial" w:cs="Arial"/>
          <w:sz w:val="24"/>
          <w:szCs w:val="24"/>
        </w:rPr>
        <w:t xml:space="preserve"> I</w:t>
      </w:r>
      <w:r w:rsidRPr="00157E9E" w:rsidR="008C32B3">
        <w:rPr>
          <w:rFonts w:ascii="Arial" w:hAnsi="Arial" w:cs="Arial"/>
          <w:sz w:val="24"/>
          <w:szCs w:val="24"/>
        </w:rPr>
        <w:t xml:space="preserve"> </w:t>
      </w:r>
      <w:r w:rsidRPr="00157E9E">
        <w:rPr>
          <w:rFonts w:ascii="Arial" w:hAnsi="Arial" w:cs="Arial"/>
          <w:sz w:val="24"/>
          <w:szCs w:val="24"/>
        </w:rPr>
        <w:t>M</w:t>
      </w:r>
      <w:r w:rsidRPr="00157E9E" w:rsidR="008C32B3">
        <w:rPr>
          <w:rFonts w:ascii="Arial" w:hAnsi="Arial" w:cs="Arial"/>
          <w:sz w:val="24"/>
          <w:szCs w:val="24"/>
        </w:rPr>
        <w:t xml:space="preserve"> </w:t>
      </w:r>
      <w:r w:rsidRPr="00157E9E">
        <w:rPr>
          <w:rFonts w:ascii="Arial" w:hAnsi="Arial" w:cs="Arial"/>
          <w:sz w:val="24"/>
          <w:szCs w:val="24"/>
        </w:rPr>
        <w:t xml:space="preserve">E </w:t>
      </w:r>
      <w:r w:rsidRPr="00157E9E" w:rsidR="008C32B3">
        <w:rPr>
          <w:rFonts w:ascii="Arial" w:hAnsi="Arial" w:cs="Arial"/>
          <w:sz w:val="24"/>
          <w:szCs w:val="24"/>
        </w:rPr>
        <w:t xml:space="preserve"> </w:t>
      </w:r>
      <w:r w:rsidRPr="00157E9E">
        <w:rPr>
          <w:rFonts w:ascii="Arial" w:hAnsi="Arial" w:cs="Arial"/>
          <w:sz w:val="24"/>
          <w:szCs w:val="24"/>
        </w:rPr>
        <w:t xml:space="preserve"> R</w:t>
      </w:r>
      <w:r w:rsidRPr="00157E9E" w:rsidR="008C32B3">
        <w:rPr>
          <w:rFonts w:ascii="Arial" w:hAnsi="Arial" w:cs="Arial"/>
          <w:sz w:val="24"/>
          <w:szCs w:val="24"/>
        </w:rPr>
        <w:t xml:space="preserve"> </w:t>
      </w:r>
      <w:r w:rsidRPr="00157E9E">
        <w:rPr>
          <w:rFonts w:ascii="Arial" w:hAnsi="Arial" w:cs="Arial"/>
          <w:sz w:val="24"/>
          <w:szCs w:val="24"/>
        </w:rPr>
        <w:t>E</w:t>
      </w:r>
      <w:r w:rsidRPr="00157E9E" w:rsidR="008C32B3">
        <w:rPr>
          <w:rFonts w:ascii="Arial" w:hAnsi="Arial" w:cs="Arial"/>
          <w:sz w:val="24"/>
          <w:szCs w:val="24"/>
        </w:rPr>
        <w:t xml:space="preserve"> </w:t>
      </w:r>
      <w:r w:rsidRPr="00157E9E">
        <w:rPr>
          <w:rFonts w:ascii="Arial" w:hAnsi="Arial" w:cs="Arial"/>
          <w:sz w:val="24"/>
          <w:szCs w:val="24"/>
        </w:rPr>
        <w:t>P</w:t>
      </w:r>
      <w:r w:rsidRPr="00157E9E" w:rsidR="008C32B3">
        <w:rPr>
          <w:rFonts w:ascii="Arial" w:hAnsi="Arial" w:cs="Arial"/>
          <w:sz w:val="24"/>
          <w:szCs w:val="24"/>
        </w:rPr>
        <w:t xml:space="preserve"> </w:t>
      </w:r>
      <w:r w:rsidRPr="00157E9E">
        <w:rPr>
          <w:rFonts w:ascii="Arial" w:hAnsi="Arial" w:cs="Arial"/>
          <w:sz w:val="24"/>
          <w:szCs w:val="24"/>
        </w:rPr>
        <w:t>U</w:t>
      </w:r>
      <w:r w:rsidRPr="00157E9E" w:rsidR="008C32B3">
        <w:rPr>
          <w:rFonts w:ascii="Arial" w:hAnsi="Arial" w:cs="Arial"/>
          <w:sz w:val="24"/>
          <w:szCs w:val="24"/>
        </w:rPr>
        <w:t xml:space="preserve"> </w:t>
      </w:r>
      <w:r w:rsidRPr="00157E9E">
        <w:rPr>
          <w:rFonts w:ascii="Arial" w:hAnsi="Arial" w:cs="Arial"/>
          <w:sz w:val="24"/>
          <w:szCs w:val="24"/>
        </w:rPr>
        <w:t>B</w:t>
      </w:r>
      <w:r w:rsidRPr="00157E9E" w:rsidR="008C32B3">
        <w:rPr>
          <w:rFonts w:ascii="Arial" w:hAnsi="Arial" w:cs="Arial"/>
          <w:sz w:val="24"/>
          <w:szCs w:val="24"/>
        </w:rPr>
        <w:t xml:space="preserve"> </w:t>
      </w:r>
      <w:r w:rsidRPr="00157E9E">
        <w:rPr>
          <w:rFonts w:ascii="Arial" w:hAnsi="Arial" w:cs="Arial"/>
          <w:sz w:val="24"/>
          <w:szCs w:val="24"/>
        </w:rPr>
        <w:t>L</w:t>
      </w:r>
      <w:r w:rsidRPr="00157E9E" w:rsidR="008C32B3">
        <w:rPr>
          <w:rFonts w:ascii="Arial" w:hAnsi="Arial" w:cs="Arial"/>
          <w:sz w:val="24"/>
          <w:szCs w:val="24"/>
        </w:rPr>
        <w:t xml:space="preserve"> </w:t>
      </w:r>
      <w:r w:rsidRPr="00157E9E">
        <w:rPr>
          <w:rFonts w:ascii="Arial" w:hAnsi="Arial" w:cs="Arial"/>
          <w:sz w:val="24"/>
          <w:szCs w:val="24"/>
        </w:rPr>
        <w:t>I</w:t>
      </w:r>
      <w:r w:rsidRPr="00157E9E" w:rsidR="008C32B3">
        <w:rPr>
          <w:rFonts w:ascii="Arial" w:hAnsi="Arial" w:cs="Arial"/>
          <w:sz w:val="24"/>
          <w:szCs w:val="24"/>
        </w:rPr>
        <w:t xml:space="preserve"> </w:t>
      </w:r>
      <w:r w:rsidRPr="00157E9E">
        <w:rPr>
          <w:rFonts w:ascii="Arial" w:hAnsi="Arial" w:cs="Arial"/>
          <w:sz w:val="24"/>
          <w:szCs w:val="24"/>
        </w:rPr>
        <w:t>K</w:t>
      </w:r>
      <w:r w:rsidRPr="00157E9E" w:rsidR="008C32B3">
        <w:rPr>
          <w:rFonts w:ascii="Arial" w:hAnsi="Arial" w:cs="Arial"/>
          <w:sz w:val="24"/>
          <w:szCs w:val="24"/>
        </w:rPr>
        <w:t xml:space="preserve"> </w:t>
      </w:r>
      <w:r w:rsidRPr="00157E9E">
        <w:rPr>
          <w:rFonts w:ascii="Arial" w:hAnsi="Arial" w:cs="Arial"/>
          <w:sz w:val="24"/>
          <w:szCs w:val="24"/>
        </w:rPr>
        <w:t xml:space="preserve">E  </w:t>
      </w:r>
      <w:r w:rsidRPr="00157E9E" w:rsidR="008C32B3">
        <w:rPr>
          <w:rFonts w:ascii="Arial" w:hAnsi="Arial" w:cs="Arial"/>
          <w:sz w:val="24"/>
          <w:szCs w:val="24"/>
        </w:rPr>
        <w:t xml:space="preserve"> </w:t>
      </w:r>
      <w:r w:rsidRPr="00157E9E">
        <w:rPr>
          <w:rFonts w:ascii="Arial" w:hAnsi="Arial" w:cs="Arial"/>
          <w:sz w:val="24"/>
          <w:szCs w:val="24"/>
        </w:rPr>
        <w:t>H</w:t>
      </w:r>
      <w:r w:rsidRPr="00157E9E" w:rsidR="008C32B3">
        <w:rPr>
          <w:rFonts w:ascii="Arial" w:hAnsi="Arial" w:cs="Arial"/>
          <w:sz w:val="24"/>
          <w:szCs w:val="24"/>
        </w:rPr>
        <w:t xml:space="preserve"> </w:t>
      </w:r>
      <w:r w:rsidRPr="00157E9E">
        <w:rPr>
          <w:rFonts w:ascii="Arial" w:hAnsi="Arial" w:cs="Arial"/>
          <w:sz w:val="24"/>
          <w:szCs w:val="24"/>
        </w:rPr>
        <w:t>R</w:t>
      </w:r>
      <w:r w:rsidRPr="00157E9E" w:rsidR="008C32B3">
        <w:rPr>
          <w:rFonts w:ascii="Arial" w:hAnsi="Arial" w:cs="Arial"/>
          <w:sz w:val="24"/>
          <w:szCs w:val="24"/>
        </w:rPr>
        <w:t xml:space="preserve"> </w:t>
      </w:r>
      <w:r w:rsidRPr="00157E9E">
        <w:rPr>
          <w:rFonts w:ascii="Arial" w:hAnsi="Arial" w:cs="Arial"/>
          <w:sz w:val="24"/>
          <w:szCs w:val="24"/>
        </w:rPr>
        <w:t>V</w:t>
      </w:r>
      <w:r w:rsidRPr="00157E9E" w:rsidR="008C32B3">
        <w:rPr>
          <w:rFonts w:ascii="Arial" w:hAnsi="Arial" w:cs="Arial"/>
          <w:sz w:val="24"/>
          <w:szCs w:val="24"/>
        </w:rPr>
        <w:t xml:space="preserve"> </w:t>
      </w:r>
      <w:r w:rsidRPr="00157E9E">
        <w:rPr>
          <w:rFonts w:ascii="Arial" w:hAnsi="Arial" w:cs="Arial"/>
          <w:sz w:val="24"/>
          <w:szCs w:val="24"/>
        </w:rPr>
        <w:t>A</w:t>
      </w:r>
      <w:r w:rsidRPr="00157E9E" w:rsidR="008C32B3">
        <w:rPr>
          <w:rFonts w:ascii="Arial" w:hAnsi="Arial" w:cs="Arial"/>
          <w:sz w:val="24"/>
          <w:szCs w:val="24"/>
        </w:rPr>
        <w:t xml:space="preserve"> </w:t>
      </w:r>
      <w:r w:rsidRPr="00157E9E">
        <w:rPr>
          <w:rFonts w:ascii="Arial" w:hAnsi="Arial" w:cs="Arial"/>
          <w:sz w:val="24"/>
          <w:szCs w:val="24"/>
        </w:rPr>
        <w:t>T</w:t>
      </w:r>
      <w:r w:rsidRPr="00157E9E" w:rsidR="008C32B3">
        <w:rPr>
          <w:rFonts w:ascii="Arial" w:hAnsi="Arial" w:cs="Arial"/>
          <w:sz w:val="24"/>
          <w:szCs w:val="24"/>
        </w:rPr>
        <w:t xml:space="preserve"> </w:t>
      </w:r>
      <w:r w:rsidRPr="00157E9E">
        <w:rPr>
          <w:rFonts w:ascii="Arial" w:hAnsi="Arial" w:cs="Arial"/>
          <w:sz w:val="24"/>
          <w:szCs w:val="24"/>
        </w:rPr>
        <w:t>S</w:t>
      </w:r>
      <w:r w:rsidRPr="00157E9E" w:rsidR="008C32B3">
        <w:rPr>
          <w:rFonts w:ascii="Arial" w:hAnsi="Arial" w:cs="Arial"/>
          <w:sz w:val="24"/>
          <w:szCs w:val="24"/>
        </w:rPr>
        <w:t xml:space="preserve"> </w:t>
      </w:r>
      <w:r w:rsidRPr="00157E9E">
        <w:rPr>
          <w:rFonts w:ascii="Arial" w:hAnsi="Arial" w:cs="Arial"/>
          <w:sz w:val="24"/>
          <w:szCs w:val="24"/>
        </w:rPr>
        <w:t>K</w:t>
      </w:r>
      <w:r w:rsidRPr="00157E9E" w:rsidR="008C32B3">
        <w:rPr>
          <w:rFonts w:ascii="Arial" w:hAnsi="Arial" w:cs="Arial"/>
          <w:sz w:val="24"/>
          <w:szCs w:val="24"/>
        </w:rPr>
        <w:t xml:space="preserve"> </w:t>
      </w:r>
      <w:r w:rsidRPr="00157E9E">
        <w:rPr>
          <w:rFonts w:ascii="Arial" w:hAnsi="Arial" w:cs="Arial"/>
          <w:sz w:val="24"/>
          <w:szCs w:val="24"/>
        </w:rPr>
        <w:t>E</w:t>
      </w:r>
    </w:p>
    <w:p w:rsidRPr="00157E9E" w:rsidR="0059458F" w:rsidP="005F33FF" w:rsidRDefault="0059458F" w14:paraId="5940DBD7" w14:textId="77777777">
      <w:pPr>
        <w:rPr>
          <w:rFonts w:ascii="Arial" w:hAnsi="Arial" w:cs="Arial"/>
          <w:sz w:val="24"/>
          <w:szCs w:val="24"/>
        </w:rPr>
      </w:pPr>
    </w:p>
    <w:p w:rsidRPr="00157E9E" w:rsidR="00E95F63" w:rsidP="005F33FF" w:rsidRDefault="00796555" w14:paraId="283EACA3" w14:textId="77777777">
      <w:pPr>
        <w:jc w:val="center"/>
        <w:rPr>
          <w:rFonts w:ascii="Arial" w:hAnsi="Arial" w:cs="Arial"/>
          <w:sz w:val="24"/>
          <w:szCs w:val="24"/>
        </w:rPr>
      </w:pPr>
      <w:r w:rsidRPr="00157E9E">
        <w:rPr>
          <w:rFonts w:ascii="Arial" w:hAnsi="Arial" w:cs="Arial"/>
          <w:sz w:val="24"/>
          <w:szCs w:val="24"/>
        </w:rPr>
        <w:t>P R E S U D</w:t>
      </w:r>
      <w:r w:rsidRPr="00157E9E" w:rsidR="008C32B3">
        <w:rPr>
          <w:rFonts w:ascii="Arial" w:hAnsi="Arial" w:cs="Arial"/>
          <w:sz w:val="24"/>
          <w:szCs w:val="24"/>
        </w:rPr>
        <w:t xml:space="preserve"> </w:t>
      </w:r>
      <w:r w:rsidRPr="00157E9E">
        <w:rPr>
          <w:rFonts w:ascii="Arial" w:hAnsi="Arial" w:cs="Arial"/>
          <w:sz w:val="24"/>
          <w:szCs w:val="24"/>
        </w:rPr>
        <w:t>A</w:t>
      </w:r>
    </w:p>
    <w:p w:rsidRPr="00157E9E" w:rsidR="008A0532" w:rsidP="005F33FF" w:rsidRDefault="008A0532" w14:paraId="0771A16A" w14:textId="77777777">
      <w:pPr>
        <w:rPr>
          <w:rFonts w:ascii="Arial" w:hAnsi="Arial" w:cs="Arial"/>
          <w:sz w:val="24"/>
          <w:szCs w:val="24"/>
        </w:rPr>
      </w:pPr>
    </w:p>
    <w:p w:rsidRPr="00157E9E" w:rsidR="000D685A" w:rsidP="005F33FF" w:rsidRDefault="00752912" w14:paraId="2D4A1BD4" w14:textId="77777777">
      <w:pPr>
        <w:ind w:firstLine="720"/>
        <w:jc w:val="both"/>
        <w:rPr>
          <w:rFonts w:ascii="Arial" w:hAnsi="Arial" w:cs="Arial"/>
          <w:sz w:val="24"/>
          <w:szCs w:val="24"/>
        </w:rPr>
      </w:pPr>
      <w:r w:rsidRPr="00157E9E">
        <w:rPr>
          <w:rFonts w:ascii="Arial" w:hAnsi="Arial" w:cs="Arial"/>
          <w:sz w:val="24"/>
          <w:szCs w:val="24"/>
        </w:rPr>
        <w:t>Visoki prekršajni sud Republike Hrvatske, u vijeću sastavljenom od sudaca</w:t>
      </w:r>
      <w:r w:rsidRPr="00157E9E" w:rsidR="00E17F8D">
        <w:rPr>
          <w:rFonts w:ascii="Arial" w:hAnsi="Arial" w:cs="Arial"/>
          <w:sz w:val="24"/>
          <w:szCs w:val="24"/>
        </w:rPr>
        <w:t xml:space="preserve"> </w:t>
      </w:r>
      <w:r w:rsidRPr="00157E9E" w:rsidR="00593B2D">
        <w:rPr>
          <w:rFonts w:ascii="Arial" w:hAnsi="Arial" w:cs="Arial"/>
          <w:sz w:val="24"/>
          <w:szCs w:val="24"/>
        </w:rPr>
        <w:t xml:space="preserve">Katice Lučić </w:t>
      </w:r>
      <w:r w:rsidRPr="00157E9E" w:rsidR="00E17F8D">
        <w:rPr>
          <w:rFonts w:ascii="Arial" w:hAnsi="Arial" w:cs="Arial"/>
          <w:sz w:val="24"/>
          <w:szCs w:val="24"/>
        </w:rPr>
        <w:t>kao predsjednice</w:t>
      </w:r>
      <w:r w:rsidRPr="00157E9E" w:rsidR="00B04ED6">
        <w:rPr>
          <w:rFonts w:ascii="Arial" w:hAnsi="Arial" w:cs="Arial"/>
          <w:sz w:val="24"/>
          <w:szCs w:val="24"/>
        </w:rPr>
        <w:t xml:space="preserve"> vijeća t</w:t>
      </w:r>
      <w:r w:rsidRPr="00157E9E" w:rsidR="00B52CC9">
        <w:rPr>
          <w:rFonts w:ascii="Arial" w:hAnsi="Arial" w:cs="Arial"/>
          <w:sz w:val="24"/>
          <w:szCs w:val="24"/>
        </w:rPr>
        <w:t>e</w:t>
      </w:r>
      <w:r w:rsidRPr="00157E9E" w:rsidR="00593B2D">
        <w:rPr>
          <w:rFonts w:ascii="Arial" w:hAnsi="Arial" w:cs="Arial"/>
          <w:sz w:val="24"/>
          <w:szCs w:val="24"/>
        </w:rPr>
        <w:t xml:space="preserve"> Ivane Bosnić-Kovačić</w:t>
      </w:r>
      <w:r w:rsidRPr="00157E9E" w:rsidR="006F632E">
        <w:rPr>
          <w:rFonts w:ascii="Arial" w:hAnsi="Arial" w:cs="Arial"/>
          <w:sz w:val="24"/>
          <w:szCs w:val="24"/>
        </w:rPr>
        <w:t xml:space="preserve"> </w:t>
      </w:r>
      <w:r w:rsidRPr="00157E9E" w:rsidR="00593B2D">
        <w:rPr>
          <w:rFonts w:ascii="Arial" w:hAnsi="Arial" w:cs="Arial"/>
          <w:sz w:val="24"/>
          <w:szCs w:val="24"/>
        </w:rPr>
        <w:t>i Jasne Momirović</w:t>
      </w:r>
      <w:r w:rsidRPr="00157E9E" w:rsidR="00603CC3">
        <w:rPr>
          <w:rFonts w:ascii="Arial" w:hAnsi="Arial" w:cs="Arial"/>
          <w:sz w:val="24"/>
          <w:szCs w:val="24"/>
        </w:rPr>
        <w:t xml:space="preserve"> </w:t>
      </w:r>
      <w:r w:rsidRPr="00157E9E">
        <w:rPr>
          <w:rFonts w:ascii="Arial" w:hAnsi="Arial" w:cs="Arial"/>
          <w:sz w:val="24"/>
          <w:szCs w:val="24"/>
        </w:rPr>
        <w:t xml:space="preserve">kao </w:t>
      </w:r>
      <w:r w:rsidRPr="00157E9E" w:rsidR="00593B2D">
        <w:rPr>
          <w:rFonts w:ascii="Arial" w:hAnsi="Arial" w:cs="Arial"/>
          <w:sz w:val="24"/>
          <w:szCs w:val="24"/>
        </w:rPr>
        <w:t>članica</w:t>
      </w:r>
      <w:r w:rsidRPr="00157E9E">
        <w:rPr>
          <w:rFonts w:ascii="Arial" w:hAnsi="Arial" w:cs="Arial"/>
          <w:sz w:val="24"/>
          <w:szCs w:val="24"/>
        </w:rPr>
        <w:t xml:space="preserve"> vijeća</w:t>
      </w:r>
      <w:r w:rsidRPr="00157E9E" w:rsidR="002000BD">
        <w:rPr>
          <w:rFonts w:ascii="Arial" w:hAnsi="Arial" w:cs="Arial"/>
          <w:sz w:val="24"/>
          <w:szCs w:val="24"/>
        </w:rPr>
        <w:t>,</w:t>
      </w:r>
      <w:r w:rsidRPr="00157E9E">
        <w:rPr>
          <w:rFonts w:ascii="Arial" w:hAnsi="Arial" w:cs="Arial"/>
          <w:sz w:val="24"/>
          <w:szCs w:val="24"/>
        </w:rPr>
        <w:t xml:space="preserve"> uz sudjelovanje </w:t>
      </w:r>
      <w:r w:rsidRPr="00157E9E" w:rsidR="00A95BC2">
        <w:rPr>
          <w:rFonts w:ascii="Arial" w:hAnsi="Arial" w:cs="Arial"/>
          <w:sz w:val="24"/>
          <w:szCs w:val="24"/>
        </w:rPr>
        <w:t>sudske savjetnice</w:t>
      </w:r>
      <w:r w:rsidRPr="00157E9E" w:rsidR="002000BD">
        <w:rPr>
          <w:rFonts w:ascii="Arial" w:hAnsi="Arial" w:cs="Arial"/>
          <w:sz w:val="24"/>
          <w:szCs w:val="24"/>
        </w:rPr>
        <w:t xml:space="preserve"> </w:t>
      </w:r>
      <w:r w:rsidRPr="00157E9E" w:rsidR="00DB259F">
        <w:rPr>
          <w:rFonts w:ascii="Arial" w:hAnsi="Arial" w:cs="Arial"/>
          <w:sz w:val="24"/>
          <w:szCs w:val="24"/>
        </w:rPr>
        <w:t xml:space="preserve">Hane Bogović </w:t>
      </w:r>
      <w:r w:rsidRPr="00157E9E" w:rsidR="00A95BC2">
        <w:rPr>
          <w:rFonts w:ascii="Arial" w:hAnsi="Arial" w:cs="Arial"/>
          <w:sz w:val="24"/>
          <w:szCs w:val="24"/>
        </w:rPr>
        <w:t>kao zapisničarke</w:t>
      </w:r>
      <w:r w:rsidRPr="00157E9E" w:rsidR="00FB2B59">
        <w:rPr>
          <w:rFonts w:ascii="Arial" w:hAnsi="Arial" w:cs="Arial"/>
          <w:sz w:val="24"/>
          <w:szCs w:val="24"/>
        </w:rPr>
        <w:t>, u prekršajnom predmetu</w:t>
      </w:r>
      <w:r w:rsidRPr="00157E9E">
        <w:rPr>
          <w:rFonts w:ascii="Arial" w:hAnsi="Arial" w:cs="Arial"/>
          <w:sz w:val="24"/>
          <w:szCs w:val="24"/>
        </w:rPr>
        <w:t xml:space="preserve"> pro</w:t>
      </w:r>
      <w:r w:rsidRPr="00157E9E" w:rsidR="00424227">
        <w:rPr>
          <w:rFonts w:ascii="Arial" w:hAnsi="Arial" w:cs="Arial"/>
          <w:sz w:val="24"/>
          <w:szCs w:val="24"/>
        </w:rPr>
        <w:t xml:space="preserve">tiv </w:t>
      </w:r>
      <w:r w:rsidRPr="00157E9E" w:rsidR="00345A24">
        <w:rPr>
          <w:rFonts w:ascii="Arial" w:hAnsi="Arial" w:cs="Arial"/>
          <w:sz w:val="24"/>
          <w:szCs w:val="24"/>
        </w:rPr>
        <w:t xml:space="preserve">I. </w:t>
      </w:r>
      <w:r w:rsidRPr="00157E9E" w:rsidR="00FB2B59">
        <w:rPr>
          <w:rFonts w:ascii="Arial" w:hAnsi="Arial" w:cs="Arial"/>
          <w:sz w:val="24"/>
          <w:szCs w:val="24"/>
        </w:rPr>
        <w:t>okrivljenika</w:t>
      </w:r>
      <w:r w:rsidRPr="00157E9E" w:rsidR="00424227">
        <w:rPr>
          <w:rFonts w:ascii="Arial" w:hAnsi="Arial" w:cs="Arial"/>
          <w:sz w:val="24"/>
          <w:szCs w:val="24"/>
        </w:rPr>
        <w:t xml:space="preserve"> </w:t>
      </w:r>
      <w:r w:rsidRPr="00157E9E" w:rsidR="00DB259F">
        <w:rPr>
          <w:rFonts w:ascii="Arial" w:hAnsi="Arial" w:cs="Arial"/>
          <w:sz w:val="24"/>
          <w:szCs w:val="24"/>
        </w:rPr>
        <w:t xml:space="preserve">MOBEL LAND </w:t>
      </w:r>
      <w:r w:rsidRPr="00157E9E" w:rsidR="0048731B">
        <w:rPr>
          <w:rFonts w:ascii="Arial" w:hAnsi="Arial" w:cs="Arial"/>
          <w:sz w:val="24"/>
          <w:szCs w:val="24"/>
        </w:rPr>
        <w:t>d.o</w:t>
      </w:r>
      <w:r w:rsidRPr="00157E9E" w:rsidR="006F632E">
        <w:rPr>
          <w:rFonts w:ascii="Arial" w:hAnsi="Arial" w:cs="Arial"/>
          <w:sz w:val="24"/>
          <w:szCs w:val="24"/>
        </w:rPr>
        <w:t>.</w:t>
      </w:r>
      <w:r w:rsidRPr="00157E9E" w:rsidR="0048731B">
        <w:rPr>
          <w:rFonts w:ascii="Arial" w:hAnsi="Arial" w:cs="Arial"/>
          <w:sz w:val="24"/>
          <w:szCs w:val="24"/>
        </w:rPr>
        <w:t>o.</w:t>
      </w:r>
      <w:r w:rsidRPr="00157E9E" w:rsidR="00DB259F">
        <w:rPr>
          <w:rFonts w:ascii="Arial" w:hAnsi="Arial" w:cs="Arial"/>
          <w:sz w:val="24"/>
          <w:szCs w:val="24"/>
        </w:rPr>
        <w:t>, sa sjedištem u Zagrebu</w:t>
      </w:r>
      <w:r w:rsidRPr="00157E9E" w:rsidR="00FB2B59">
        <w:rPr>
          <w:rFonts w:ascii="Arial" w:hAnsi="Arial" w:cs="Arial"/>
          <w:sz w:val="24"/>
          <w:szCs w:val="24"/>
        </w:rPr>
        <w:t xml:space="preserve">, kao pravne osobe </w:t>
      </w:r>
      <w:r w:rsidRPr="00157E9E" w:rsidR="00DB259F">
        <w:rPr>
          <w:rFonts w:ascii="Arial" w:hAnsi="Arial" w:cs="Arial"/>
          <w:sz w:val="24"/>
          <w:szCs w:val="24"/>
        </w:rPr>
        <w:t>te</w:t>
      </w:r>
      <w:r w:rsidRPr="00157E9E" w:rsidR="00100520">
        <w:rPr>
          <w:rFonts w:ascii="Arial" w:hAnsi="Arial" w:cs="Arial"/>
          <w:sz w:val="24"/>
          <w:szCs w:val="24"/>
        </w:rPr>
        <w:t xml:space="preserve"> </w:t>
      </w:r>
      <w:r w:rsidRPr="00157E9E" w:rsidR="00345A24">
        <w:rPr>
          <w:rFonts w:ascii="Arial" w:hAnsi="Arial" w:cs="Arial"/>
          <w:sz w:val="24"/>
          <w:szCs w:val="24"/>
        </w:rPr>
        <w:t xml:space="preserve">II. </w:t>
      </w:r>
      <w:r w:rsidRPr="00157E9E" w:rsidR="00DB259F">
        <w:rPr>
          <w:rFonts w:ascii="Arial" w:hAnsi="Arial" w:cs="Arial"/>
          <w:sz w:val="24"/>
          <w:szCs w:val="24"/>
        </w:rPr>
        <w:t>okrivljenice Sanje Puškarić i III. okrivljenika Luke Primorca</w:t>
      </w:r>
      <w:r w:rsidRPr="00157E9E" w:rsidR="00FB2B59">
        <w:rPr>
          <w:rFonts w:ascii="Arial" w:hAnsi="Arial" w:cs="Arial"/>
          <w:sz w:val="24"/>
          <w:szCs w:val="24"/>
        </w:rPr>
        <w:t xml:space="preserve">, kao </w:t>
      </w:r>
      <w:r w:rsidRPr="00157E9E" w:rsidR="00DB259F">
        <w:rPr>
          <w:rFonts w:ascii="Arial" w:hAnsi="Arial" w:cs="Arial"/>
          <w:sz w:val="24"/>
          <w:szCs w:val="24"/>
        </w:rPr>
        <w:t>odgovornih osoba</w:t>
      </w:r>
      <w:r w:rsidRPr="00157E9E" w:rsidR="006F632E">
        <w:rPr>
          <w:rFonts w:ascii="Arial" w:hAnsi="Arial" w:cs="Arial"/>
          <w:sz w:val="24"/>
          <w:szCs w:val="24"/>
        </w:rPr>
        <w:t>,</w:t>
      </w:r>
      <w:r w:rsidRPr="00157E9E" w:rsidR="00E314A3">
        <w:rPr>
          <w:rFonts w:ascii="Arial" w:hAnsi="Arial" w:cs="Arial"/>
          <w:sz w:val="24"/>
          <w:szCs w:val="24"/>
        </w:rPr>
        <w:t xml:space="preserve"> </w:t>
      </w:r>
      <w:r w:rsidRPr="00157E9E" w:rsidR="00DB259F">
        <w:rPr>
          <w:rFonts w:ascii="Arial" w:hAnsi="Arial" w:cs="Arial"/>
          <w:sz w:val="24"/>
          <w:szCs w:val="24"/>
        </w:rPr>
        <w:t xml:space="preserve">svi </w:t>
      </w:r>
      <w:r w:rsidRPr="00157E9E" w:rsidR="00E314A3">
        <w:rPr>
          <w:rFonts w:ascii="Arial" w:hAnsi="Arial" w:cs="Arial"/>
          <w:sz w:val="24"/>
          <w:szCs w:val="24"/>
        </w:rPr>
        <w:t>zastupani po branitelju</w:t>
      </w:r>
      <w:r w:rsidRPr="00157E9E" w:rsidR="00DB259F">
        <w:rPr>
          <w:rFonts w:ascii="Arial" w:hAnsi="Arial" w:cs="Arial"/>
          <w:sz w:val="24"/>
          <w:szCs w:val="24"/>
        </w:rPr>
        <w:t xml:space="preserve"> Ivici Čuturiću</w:t>
      </w:r>
      <w:r w:rsidRPr="00157E9E" w:rsidR="00E314A3">
        <w:rPr>
          <w:rFonts w:ascii="Arial" w:hAnsi="Arial" w:cs="Arial"/>
          <w:sz w:val="24"/>
          <w:szCs w:val="24"/>
        </w:rPr>
        <w:t>, odvjetniku iz Zagreba,</w:t>
      </w:r>
      <w:r w:rsidRPr="00157E9E" w:rsidR="008B6DEE">
        <w:rPr>
          <w:rFonts w:ascii="Arial" w:hAnsi="Arial" w:cs="Arial"/>
          <w:sz w:val="24"/>
          <w:szCs w:val="24"/>
        </w:rPr>
        <w:t xml:space="preserve"> </w:t>
      </w:r>
      <w:r w:rsidRPr="00157E9E" w:rsidR="00C05F90">
        <w:rPr>
          <w:rFonts w:ascii="Arial" w:hAnsi="Arial" w:cs="Arial"/>
          <w:sz w:val="24"/>
          <w:szCs w:val="24"/>
        </w:rPr>
        <w:t>zbog prekršaja iz</w:t>
      </w:r>
      <w:r w:rsidRPr="00157E9E" w:rsidR="00EC3C5F">
        <w:rPr>
          <w:rFonts w:ascii="Arial" w:hAnsi="Arial" w:cs="Arial"/>
          <w:sz w:val="24"/>
          <w:szCs w:val="24"/>
        </w:rPr>
        <w:t xml:space="preserve"> </w:t>
      </w:r>
      <w:r w:rsidRPr="00157E9E" w:rsidR="00191339">
        <w:rPr>
          <w:rFonts w:ascii="Arial" w:hAnsi="Arial" w:cs="Arial"/>
          <w:sz w:val="24"/>
          <w:szCs w:val="24"/>
        </w:rPr>
        <w:t>č</w:t>
      </w:r>
      <w:r w:rsidRPr="00157E9E" w:rsidR="00D91629">
        <w:rPr>
          <w:rFonts w:ascii="Arial" w:hAnsi="Arial" w:cs="Arial"/>
          <w:sz w:val="24"/>
          <w:szCs w:val="24"/>
        </w:rPr>
        <w:t xml:space="preserve">l. </w:t>
      </w:r>
      <w:r w:rsidRPr="00157E9E" w:rsidR="00DB259F">
        <w:rPr>
          <w:rFonts w:ascii="Arial" w:hAnsi="Arial" w:cs="Arial"/>
          <w:sz w:val="24"/>
          <w:szCs w:val="24"/>
        </w:rPr>
        <w:t>229. st. 1. toč. 1. i st. 2</w:t>
      </w:r>
      <w:r w:rsidRPr="00157E9E" w:rsidR="006A424D">
        <w:rPr>
          <w:rFonts w:ascii="Arial" w:hAnsi="Arial" w:cs="Arial"/>
          <w:sz w:val="24"/>
          <w:szCs w:val="24"/>
        </w:rPr>
        <w:t>.</w:t>
      </w:r>
      <w:r w:rsidRPr="00157E9E" w:rsidR="00DB259F">
        <w:rPr>
          <w:rFonts w:ascii="Arial" w:hAnsi="Arial" w:cs="Arial"/>
          <w:sz w:val="24"/>
          <w:szCs w:val="24"/>
        </w:rPr>
        <w:t xml:space="preserve"> Zakona o radu </w:t>
      </w:r>
      <w:r w:rsidRPr="00157E9E" w:rsidR="00993AEE">
        <w:rPr>
          <w:rFonts w:ascii="Arial" w:hAnsi="Arial" w:cs="Arial"/>
          <w:sz w:val="24"/>
          <w:szCs w:val="24"/>
        </w:rPr>
        <w:t>(N</w:t>
      </w:r>
      <w:r w:rsidRPr="00157E9E" w:rsidR="00DB259F">
        <w:rPr>
          <w:rFonts w:ascii="Arial" w:hAnsi="Arial" w:cs="Arial"/>
          <w:sz w:val="24"/>
          <w:szCs w:val="24"/>
        </w:rPr>
        <w:t>arodne novine broj: 93/14., 127/17</w:t>
      </w:r>
      <w:r w:rsidRPr="00157E9E" w:rsidR="00993AEE">
        <w:rPr>
          <w:rFonts w:ascii="Arial" w:hAnsi="Arial" w:cs="Arial"/>
          <w:sz w:val="24"/>
          <w:szCs w:val="24"/>
        </w:rPr>
        <w:t xml:space="preserve">., </w:t>
      </w:r>
      <w:r w:rsidRPr="00157E9E" w:rsidR="00DB259F">
        <w:rPr>
          <w:rFonts w:ascii="Arial" w:hAnsi="Arial" w:cs="Arial"/>
          <w:sz w:val="24"/>
          <w:szCs w:val="24"/>
        </w:rPr>
        <w:t>98/19</w:t>
      </w:r>
      <w:r w:rsidRPr="00157E9E" w:rsidR="00FB2B59">
        <w:rPr>
          <w:rFonts w:ascii="Arial" w:hAnsi="Arial" w:cs="Arial"/>
          <w:sz w:val="24"/>
          <w:szCs w:val="24"/>
        </w:rPr>
        <w:t xml:space="preserve">., </w:t>
      </w:r>
      <w:r w:rsidRPr="00157E9E" w:rsidR="00DB259F">
        <w:rPr>
          <w:rFonts w:ascii="Arial" w:hAnsi="Arial" w:cs="Arial"/>
          <w:sz w:val="24"/>
          <w:szCs w:val="24"/>
        </w:rPr>
        <w:t>151/22., 64/23</w:t>
      </w:r>
      <w:r w:rsidRPr="00157E9E" w:rsidR="00993AEE">
        <w:rPr>
          <w:rFonts w:ascii="Arial" w:hAnsi="Arial" w:cs="Arial"/>
          <w:sz w:val="24"/>
          <w:szCs w:val="24"/>
        </w:rPr>
        <w:t xml:space="preserve">.), </w:t>
      </w:r>
      <w:r w:rsidRPr="00157E9E" w:rsidR="00DB259F">
        <w:rPr>
          <w:rFonts w:ascii="Arial" w:hAnsi="Arial" w:cs="Arial"/>
          <w:sz w:val="24"/>
          <w:szCs w:val="24"/>
        </w:rPr>
        <w:t>rješavajući o žalbama</w:t>
      </w:r>
      <w:r w:rsidRPr="00157E9E" w:rsidR="00D232F0">
        <w:rPr>
          <w:rFonts w:ascii="Arial" w:hAnsi="Arial" w:cs="Arial"/>
          <w:sz w:val="24"/>
          <w:szCs w:val="24"/>
        </w:rPr>
        <w:t xml:space="preserve"> </w:t>
      </w:r>
      <w:r w:rsidRPr="00157E9E" w:rsidR="00D91629">
        <w:rPr>
          <w:rFonts w:ascii="Arial" w:hAnsi="Arial" w:cs="Arial"/>
          <w:sz w:val="24"/>
          <w:szCs w:val="24"/>
        </w:rPr>
        <w:t xml:space="preserve">I. </w:t>
      </w:r>
      <w:r w:rsidRPr="00157E9E" w:rsidR="00FB2B59">
        <w:rPr>
          <w:rFonts w:ascii="Arial" w:hAnsi="Arial" w:cs="Arial"/>
          <w:sz w:val="24"/>
          <w:szCs w:val="24"/>
        </w:rPr>
        <w:t>okrivljenika</w:t>
      </w:r>
      <w:r w:rsidRPr="00157E9E" w:rsidR="00DB259F">
        <w:rPr>
          <w:rFonts w:ascii="Arial" w:hAnsi="Arial" w:cs="Arial"/>
          <w:sz w:val="24"/>
          <w:szCs w:val="24"/>
        </w:rPr>
        <w:t xml:space="preserve">, </w:t>
      </w:r>
      <w:r w:rsidRPr="00157E9E" w:rsidR="00D91629">
        <w:rPr>
          <w:rFonts w:ascii="Arial" w:hAnsi="Arial" w:cs="Arial"/>
          <w:sz w:val="24"/>
          <w:szCs w:val="24"/>
        </w:rPr>
        <w:t xml:space="preserve">II. </w:t>
      </w:r>
      <w:r w:rsidRPr="00157E9E" w:rsidR="006A424D">
        <w:rPr>
          <w:rFonts w:ascii="Arial" w:hAnsi="Arial" w:cs="Arial"/>
          <w:sz w:val="24"/>
          <w:szCs w:val="24"/>
        </w:rPr>
        <w:t>okrivljenice</w:t>
      </w:r>
      <w:r w:rsidRPr="00157E9E" w:rsidR="00DB259F">
        <w:rPr>
          <w:rFonts w:ascii="Arial" w:hAnsi="Arial" w:cs="Arial"/>
          <w:sz w:val="24"/>
          <w:szCs w:val="24"/>
        </w:rPr>
        <w:t xml:space="preserve"> i III. okrivljenika</w:t>
      </w:r>
      <w:r w:rsidRPr="00157E9E" w:rsidR="00FB2B59">
        <w:rPr>
          <w:rFonts w:ascii="Arial" w:hAnsi="Arial" w:cs="Arial"/>
          <w:sz w:val="24"/>
          <w:szCs w:val="24"/>
        </w:rPr>
        <w:t xml:space="preserve"> </w:t>
      </w:r>
      <w:r w:rsidRPr="00157E9E" w:rsidR="00DB259F">
        <w:rPr>
          <w:rFonts w:ascii="Arial" w:hAnsi="Arial" w:cs="Arial"/>
          <w:sz w:val="24"/>
          <w:szCs w:val="24"/>
        </w:rPr>
        <w:t>podnesenim</w:t>
      </w:r>
      <w:r w:rsidRPr="00157E9E" w:rsidR="006A424D">
        <w:rPr>
          <w:rFonts w:ascii="Arial" w:hAnsi="Arial" w:cs="Arial"/>
          <w:sz w:val="24"/>
          <w:szCs w:val="24"/>
        </w:rPr>
        <w:t xml:space="preserve"> po branitelju</w:t>
      </w:r>
      <w:r w:rsidRPr="00157E9E" w:rsidR="00D91629">
        <w:rPr>
          <w:rFonts w:ascii="Arial" w:hAnsi="Arial" w:cs="Arial"/>
          <w:sz w:val="24"/>
          <w:szCs w:val="24"/>
        </w:rPr>
        <w:t xml:space="preserve">, </w:t>
      </w:r>
      <w:r w:rsidRPr="00157E9E" w:rsidR="00796555">
        <w:rPr>
          <w:rFonts w:ascii="Arial" w:hAnsi="Arial" w:cs="Arial"/>
          <w:sz w:val="24"/>
          <w:szCs w:val="24"/>
        </w:rPr>
        <w:t>protiv presude</w:t>
      </w:r>
      <w:r w:rsidRPr="00157E9E" w:rsidR="006F632E">
        <w:rPr>
          <w:rFonts w:ascii="Arial" w:hAnsi="Arial" w:cs="Arial"/>
          <w:sz w:val="24"/>
          <w:szCs w:val="24"/>
        </w:rPr>
        <w:t xml:space="preserve"> Općinskog</w:t>
      </w:r>
      <w:r w:rsidRPr="00157E9E" w:rsidR="00DB259F">
        <w:rPr>
          <w:rFonts w:ascii="Arial" w:hAnsi="Arial" w:cs="Arial"/>
          <w:sz w:val="24"/>
          <w:szCs w:val="24"/>
        </w:rPr>
        <w:t xml:space="preserve"> prekršajnog </w:t>
      </w:r>
      <w:r w:rsidRPr="00157E9E">
        <w:rPr>
          <w:rFonts w:ascii="Arial" w:hAnsi="Arial" w:cs="Arial"/>
          <w:sz w:val="24"/>
          <w:szCs w:val="24"/>
        </w:rPr>
        <w:t>suda u</w:t>
      </w:r>
      <w:r w:rsidRPr="00157E9E" w:rsidR="00DB259F">
        <w:rPr>
          <w:rFonts w:ascii="Arial" w:hAnsi="Arial" w:cs="Arial"/>
          <w:sz w:val="24"/>
          <w:szCs w:val="24"/>
        </w:rPr>
        <w:t xml:space="preserve"> Zagrebu</w:t>
      </w:r>
      <w:r w:rsidRPr="00157E9E" w:rsidR="00A95BC2">
        <w:rPr>
          <w:rFonts w:ascii="Arial" w:hAnsi="Arial" w:cs="Arial"/>
          <w:sz w:val="24"/>
          <w:szCs w:val="24"/>
        </w:rPr>
        <w:t xml:space="preserve">, broj: </w:t>
      </w:r>
      <w:r w:rsidRPr="00157E9E" w:rsidR="00DB259F">
        <w:rPr>
          <w:rFonts w:ascii="Arial" w:hAnsi="Arial" w:cs="Arial"/>
          <w:sz w:val="24"/>
          <w:szCs w:val="24"/>
        </w:rPr>
        <w:t>Pp-19679/2023</w:t>
      </w:r>
      <w:r w:rsidRPr="00157E9E" w:rsidR="00993AEE">
        <w:rPr>
          <w:rFonts w:ascii="Arial" w:hAnsi="Arial" w:cs="Arial"/>
          <w:sz w:val="24"/>
          <w:szCs w:val="24"/>
        </w:rPr>
        <w:t>,</w:t>
      </w:r>
      <w:r w:rsidRPr="00157E9E" w:rsidR="000E35B7">
        <w:rPr>
          <w:rFonts w:ascii="Arial" w:hAnsi="Arial" w:cs="Arial"/>
          <w:sz w:val="24"/>
          <w:szCs w:val="24"/>
        </w:rPr>
        <w:t xml:space="preserve"> </w:t>
      </w:r>
      <w:r w:rsidRPr="00157E9E" w:rsidR="00DB259F">
        <w:rPr>
          <w:rFonts w:ascii="Arial" w:hAnsi="Arial" w:cs="Arial"/>
          <w:sz w:val="24"/>
          <w:szCs w:val="24"/>
        </w:rPr>
        <w:t>od 31. siječnja 2025</w:t>
      </w:r>
      <w:r w:rsidRPr="00157E9E" w:rsidR="00731D87">
        <w:rPr>
          <w:rFonts w:ascii="Arial" w:hAnsi="Arial" w:cs="Arial"/>
          <w:sz w:val="24"/>
          <w:szCs w:val="24"/>
        </w:rPr>
        <w:t>.</w:t>
      </w:r>
      <w:r w:rsidRPr="00157E9E">
        <w:rPr>
          <w:rFonts w:ascii="Arial" w:hAnsi="Arial" w:cs="Arial"/>
          <w:sz w:val="24"/>
          <w:szCs w:val="24"/>
        </w:rPr>
        <w:t>, na sjednici vijeća održ</w:t>
      </w:r>
      <w:r w:rsidRPr="00157E9E" w:rsidR="00D91629">
        <w:rPr>
          <w:rFonts w:ascii="Arial" w:hAnsi="Arial" w:cs="Arial"/>
          <w:sz w:val="24"/>
          <w:szCs w:val="24"/>
        </w:rPr>
        <w:t xml:space="preserve">anoj </w:t>
      </w:r>
      <w:r w:rsidRPr="00157E9E" w:rsidR="00DB259F">
        <w:rPr>
          <w:rFonts w:ascii="Arial" w:hAnsi="Arial" w:cs="Arial"/>
          <w:sz w:val="24"/>
          <w:szCs w:val="24"/>
        </w:rPr>
        <w:t>30. srpnja</w:t>
      </w:r>
      <w:r w:rsidRPr="00157E9E" w:rsidR="00FB2B59">
        <w:rPr>
          <w:rFonts w:ascii="Arial" w:hAnsi="Arial" w:cs="Arial"/>
          <w:sz w:val="24"/>
          <w:szCs w:val="24"/>
        </w:rPr>
        <w:t xml:space="preserve"> 2025</w:t>
      </w:r>
      <w:r w:rsidRPr="00157E9E" w:rsidR="00731D87">
        <w:rPr>
          <w:rFonts w:ascii="Arial" w:hAnsi="Arial" w:cs="Arial"/>
          <w:sz w:val="24"/>
          <w:szCs w:val="24"/>
        </w:rPr>
        <w:t>.</w:t>
      </w:r>
      <w:r w:rsidRPr="00157E9E" w:rsidR="00D869D4">
        <w:rPr>
          <w:rFonts w:ascii="Arial" w:hAnsi="Arial" w:cs="Arial"/>
          <w:sz w:val="24"/>
          <w:szCs w:val="24"/>
        </w:rPr>
        <w:t>,</w:t>
      </w:r>
      <w:r w:rsidRPr="00157E9E">
        <w:rPr>
          <w:rFonts w:ascii="Arial" w:hAnsi="Arial" w:cs="Arial"/>
          <w:sz w:val="24"/>
          <w:szCs w:val="24"/>
        </w:rPr>
        <w:t xml:space="preserve">  </w:t>
      </w:r>
    </w:p>
    <w:p w:rsidRPr="00157E9E" w:rsidR="008A0532" w:rsidP="005F33FF" w:rsidRDefault="008A0532" w14:paraId="0F1A4FF6" w14:textId="77777777">
      <w:pPr>
        <w:rPr>
          <w:rFonts w:ascii="Arial" w:hAnsi="Arial" w:cs="Arial"/>
          <w:sz w:val="24"/>
          <w:szCs w:val="24"/>
        </w:rPr>
      </w:pPr>
    </w:p>
    <w:p w:rsidRPr="00157E9E" w:rsidR="000D685A" w:rsidP="005F33FF" w:rsidRDefault="00796555" w14:paraId="7F7A4FD4" w14:textId="77777777">
      <w:pPr>
        <w:jc w:val="center"/>
        <w:rPr>
          <w:rFonts w:ascii="Arial" w:hAnsi="Arial" w:cs="Arial"/>
          <w:sz w:val="24"/>
          <w:szCs w:val="24"/>
        </w:rPr>
      </w:pPr>
      <w:r w:rsidRPr="00157E9E">
        <w:rPr>
          <w:rFonts w:ascii="Arial" w:hAnsi="Arial" w:cs="Arial"/>
          <w:sz w:val="24"/>
          <w:szCs w:val="24"/>
        </w:rPr>
        <w:t>p r e s u d i o</w:t>
      </w:r>
      <w:r w:rsidRPr="00157E9E" w:rsidR="00752912">
        <w:rPr>
          <w:rFonts w:ascii="Arial" w:hAnsi="Arial" w:cs="Arial"/>
          <w:sz w:val="24"/>
          <w:szCs w:val="24"/>
        </w:rPr>
        <w:t xml:space="preserve">   j e:</w:t>
      </w:r>
    </w:p>
    <w:p w:rsidRPr="00157E9E" w:rsidR="008B6DEE" w:rsidP="005F33FF" w:rsidRDefault="008B6DEE" w14:paraId="12557274" w14:textId="77777777">
      <w:pPr>
        <w:jc w:val="both"/>
        <w:rPr>
          <w:rFonts w:ascii="Arial" w:hAnsi="Arial" w:cs="Arial"/>
          <w:sz w:val="24"/>
          <w:szCs w:val="24"/>
        </w:rPr>
      </w:pPr>
    </w:p>
    <w:p w:rsidRPr="00157E9E" w:rsidR="008B6DEE" w:rsidP="005F33FF" w:rsidRDefault="008B6DEE" w14:paraId="7314781F" w14:textId="77777777">
      <w:pPr>
        <w:numPr>
          <w:ilvl w:val="0"/>
          <w:numId w:val="3"/>
        </w:numPr>
        <w:jc w:val="both"/>
        <w:rPr>
          <w:rFonts w:ascii="Arial" w:hAnsi="Arial" w:cs="Arial"/>
          <w:sz w:val="24"/>
          <w:szCs w:val="24"/>
        </w:rPr>
      </w:pPr>
      <w:r w:rsidRPr="00157E9E">
        <w:rPr>
          <w:rFonts w:ascii="Arial" w:hAnsi="Arial" w:cs="Arial"/>
          <w:sz w:val="24"/>
          <w:szCs w:val="24"/>
        </w:rPr>
        <w:t>Odbija</w:t>
      </w:r>
      <w:r w:rsidRPr="00157E9E" w:rsidR="002611E0">
        <w:rPr>
          <w:rFonts w:ascii="Arial" w:hAnsi="Arial" w:cs="Arial"/>
          <w:sz w:val="24"/>
          <w:szCs w:val="24"/>
        </w:rPr>
        <w:t>ju se kao neosnovane žalbe</w:t>
      </w:r>
      <w:r w:rsidRPr="00157E9E">
        <w:rPr>
          <w:rFonts w:ascii="Arial" w:hAnsi="Arial" w:cs="Arial"/>
          <w:sz w:val="24"/>
          <w:szCs w:val="24"/>
        </w:rPr>
        <w:t xml:space="preserve"> </w:t>
      </w:r>
      <w:r w:rsidRPr="00157E9E" w:rsidR="007A552E">
        <w:rPr>
          <w:rFonts w:ascii="Arial" w:hAnsi="Arial" w:cs="Arial"/>
          <w:sz w:val="24"/>
          <w:szCs w:val="24"/>
        </w:rPr>
        <w:t xml:space="preserve">I. </w:t>
      </w:r>
      <w:r w:rsidRPr="00157E9E" w:rsidR="00027E7D">
        <w:rPr>
          <w:rFonts w:ascii="Arial" w:hAnsi="Arial" w:cs="Arial"/>
          <w:sz w:val="24"/>
          <w:szCs w:val="24"/>
        </w:rPr>
        <w:t xml:space="preserve">okrivljenika </w:t>
      </w:r>
      <w:r w:rsidRPr="00157E9E" w:rsidR="002611E0">
        <w:rPr>
          <w:rFonts w:ascii="Arial" w:hAnsi="Arial" w:cs="Arial"/>
          <w:sz w:val="24"/>
          <w:szCs w:val="24"/>
        </w:rPr>
        <w:t xml:space="preserve">MOBEL LAND </w:t>
      </w:r>
      <w:r w:rsidRPr="00157E9E" w:rsidR="00B4666B">
        <w:rPr>
          <w:rFonts w:ascii="Arial" w:hAnsi="Arial" w:cs="Arial"/>
          <w:sz w:val="24"/>
          <w:szCs w:val="24"/>
        </w:rPr>
        <w:t>d.o.o.</w:t>
      </w:r>
      <w:r w:rsidRPr="00157E9E" w:rsidR="002611E0">
        <w:rPr>
          <w:rFonts w:ascii="Arial" w:hAnsi="Arial" w:cs="Arial"/>
          <w:sz w:val="24"/>
          <w:szCs w:val="24"/>
        </w:rPr>
        <w:t>, Zagreb, II. okrivljenice Sanje Puškarić i III. okrivljenika Luke Primorca</w:t>
      </w:r>
      <w:r w:rsidRPr="00157E9E" w:rsidR="007A552E">
        <w:rPr>
          <w:rFonts w:ascii="Arial" w:hAnsi="Arial" w:cs="Arial"/>
          <w:sz w:val="24"/>
          <w:szCs w:val="24"/>
        </w:rPr>
        <w:t>,</w:t>
      </w:r>
      <w:r w:rsidRPr="00157E9E" w:rsidR="00731D87">
        <w:rPr>
          <w:rFonts w:ascii="Arial" w:hAnsi="Arial" w:cs="Arial"/>
          <w:sz w:val="24"/>
          <w:szCs w:val="24"/>
        </w:rPr>
        <w:t xml:space="preserve"> </w:t>
      </w:r>
      <w:r w:rsidRPr="00157E9E">
        <w:rPr>
          <w:rFonts w:ascii="Arial" w:hAnsi="Arial" w:cs="Arial"/>
          <w:sz w:val="24"/>
          <w:szCs w:val="24"/>
        </w:rPr>
        <w:t>te se potvrđuje prvostupanjska presuda.</w:t>
      </w:r>
    </w:p>
    <w:p w:rsidRPr="00157E9E" w:rsidR="00DA49FE" w:rsidP="005F33FF" w:rsidRDefault="00DA49FE" w14:paraId="73512F00" w14:textId="77777777">
      <w:pPr>
        <w:pStyle w:val="Odlomakpopisa"/>
        <w:ind w:left="0"/>
        <w:rPr>
          <w:rFonts w:ascii="Arial" w:hAnsi="Arial" w:cs="Arial"/>
          <w:sz w:val="24"/>
          <w:szCs w:val="24"/>
        </w:rPr>
      </w:pPr>
    </w:p>
    <w:p w:rsidRPr="00157E9E" w:rsidR="00752912" w:rsidP="005F33FF" w:rsidRDefault="001D421C" w14:paraId="0C850904" w14:textId="77777777">
      <w:pPr>
        <w:numPr>
          <w:ilvl w:val="0"/>
          <w:numId w:val="3"/>
        </w:numPr>
        <w:jc w:val="both"/>
        <w:rPr>
          <w:rFonts w:ascii="Arial" w:hAnsi="Arial" w:cs="Arial"/>
          <w:sz w:val="24"/>
          <w:szCs w:val="24"/>
        </w:rPr>
      </w:pPr>
      <w:r w:rsidRPr="00157E9E">
        <w:rPr>
          <w:rFonts w:ascii="Arial" w:hAnsi="Arial" w:cs="Arial"/>
          <w:sz w:val="24"/>
          <w:szCs w:val="24"/>
        </w:rPr>
        <w:t>Na temelju</w:t>
      </w:r>
      <w:r w:rsidRPr="00157E9E" w:rsidR="00DA49FE">
        <w:rPr>
          <w:rFonts w:ascii="Arial" w:hAnsi="Arial" w:cs="Arial"/>
          <w:sz w:val="24"/>
          <w:szCs w:val="24"/>
        </w:rPr>
        <w:t xml:space="preserve"> čl</w:t>
      </w:r>
      <w:r w:rsidRPr="00157E9E" w:rsidR="00804E56">
        <w:rPr>
          <w:rFonts w:ascii="Arial" w:hAnsi="Arial" w:cs="Arial"/>
          <w:sz w:val="24"/>
          <w:szCs w:val="24"/>
        </w:rPr>
        <w:t>.</w:t>
      </w:r>
      <w:r w:rsidRPr="00157E9E" w:rsidR="00DA49FE">
        <w:rPr>
          <w:rFonts w:ascii="Arial" w:hAnsi="Arial" w:cs="Arial"/>
          <w:sz w:val="24"/>
          <w:szCs w:val="24"/>
        </w:rPr>
        <w:t xml:space="preserve"> 138. st</w:t>
      </w:r>
      <w:r w:rsidRPr="00157E9E" w:rsidR="00804E56">
        <w:rPr>
          <w:rFonts w:ascii="Arial" w:hAnsi="Arial" w:cs="Arial"/>
          <w:sz w:val="24"/>
          <w:szCs w:val="24"/>
        </w:rPr>
        <w:t>.</w:t>
      </w:r>
      <w:r w:rsidRPr="00157E9E" w:rsidR="00DA49FE">
        <w:rPr>
          <w:rFonts w:ascii="Arial" w:hAnsi="Arial" w:cs="Arial"/>
          <w:sz w:val="24"/>
          <w:szCs w:val="24"/>
        </w:rPr>
        <w:t xml:space="preserve"> 2. točke 3c. Prekršajnog </w:t>
      </w:r>
      <w:r w:rsidRPr="00157E9E" w:rsidR="007A552E">
        <w:rPr>
          <w:rFonts w:ascii="Arial" w:hAnsi="Arial" w:cs="Arial"/>
          <w:sz w:val="24"/>
          <w:szCs w:val="24"/>
        </w:rPr>
        <w:t>zakona (Narodne novine</w:t>
      </w:r>
      <w:r w:rsidRPr="00157E9E" w:rsidR="00E255D7">
        <w:rPr>
          <w:rFonts w:ascii="Arial" w:hAnsi="Arial" w:cs="Arial"/>
          <w:sz w:val="24"/>
          <w:szCs w:val="24"/>
        </w:rPr>
        <w:t xml:space="preserve"> broj:  107/07., 39/</w:t>
      </w:r>
      <w:r w:rsidRPr="00157E9E" w:rsidR="009E4147">
        <w:rPr>
          <w:rFonts w:ascii="Arial" w:hAnsi="Arial" w:cs="Arial"/>
          <w:sz w:val="24"/>
          <w:szCs w:val="24"/>
        </w:rPr>
        <w:t xml:space="preserve">13., 157/13., 110/15., 70/17., </w:t>
      </w:r>
      <w:r w:rsidRPr="00157E9E" w:rsidR="00E255D7">
        <w:rPr>
          <w:rFonts w:ascii="Arial" w:hAnsi="Arial" w:cs="Arial"/>
          <w:sz w:val="24"/>
          <w:szCs w:val="24"/>
        </w:rPr>
        <w:t>118/18.</w:t>
      </w:r>
      <w:r w:rsidRPr="00157E9E" w:rsidR="009E4147">
        <w:rPr>
          <w:rFonts w:ascii="Arial" w:hAnsi="Arial" w:cs="Arial"/>
          <w:sz w:val="24"/>
          <w:szCs w:val="24"/>
        </w:rPr>
        <w:t xml:space="preserve"> i 114/22.</w:t>
      </w:r>
      <w:r w:rsidRPr="00157E9E" w:rsidR="00E255D7">
        <w:rPr>
          <w:rFonts w:ascii="Arial" w:hAnsi="Arial" w:cs="Arial"/>
          <w:sz w:val="24"/>
          <w:szCs w:val="24"/>
        </w:rPr>
        <w:t xml:space="preserve">) </w:t>
      </w:r>
      <w:r w:rsidRPr="00157E9E" w:rsidR="007A552E">
        <w:rPr>
          <w:rFonts w:ascii="Arial" w:hAnsi="Arial" w:cs="Arial"/>
          <w:sz w:val="24"/>
          <w:szCs w:val="24"/>
        </w:rPr>
        <w:t xml:space="preserve">I. </w:t>
      </w:r>
      <w:r w:rsidRPr="00157E9E" w:rsidR="00027E7D">
        <w:rPr>
          <w:rFonts w:ascii="Arial" w:hAnsi="Arial" w:cs="Arial"/>
          <w:sz w:val="24"/>
          <w:szCs w:val="24"/>
        </w:rPr>
        <w:t xml:space="preserve">okrivljenik </w:t>
      </w:r>
      <w:r w:rsidRPr="00157E9E" w:rsidR="00911D14">
        <w:rPr>
          <w:rFonts w:ascii="Arial" w:hAnsi="Arial" w:cs="Arial"/>
          <w:sz w:val="24"/>
          <w:szCs w:val="24"/>
        </w:rPr>
        <w:t>MOBEL LAND d.o.o., Zagreb II. okrivljenica Sanja Puškarić i III. okrivljenik Luka Primorac</w:t>
      </w:r>
      <w:r w:rsidRPr="00157E9E" w:rsidR="00027E7D">
        <w:rPr>
          <w:rFonts w:ascii="Arial" w:hAnsi="Arial" w:cs="Arial"/>
          <w:sz w:val="24"/>
          <w:szCs w:val="24"/>
        </w:rPr>
        <w:t xml:space="preserve"> </w:t>
      </w:r>
      <w:r w:rsidRPr="00157E9E" w:rsidR="00100520">
        <w:rPr>
          <w:rFonts w:ascii="Arial" w:hAnsi="Arial" w:cs="Arial"/>
          <w:sz w:val="24"/>
          <w:szCs w:val="24"/>
        </w:rPr>
        <w:t>dužni su</w:t>
      </w:r>
      <w:r w:rsidRPr="00157E9E" w:rsidR="00DA49FE">
        <w:rPr>
          <w:rFonts w:ascii="Arial" w:hAnsi="Arial" w:cs="Arial"/>
          <w:sz w:val="24"/>
          <w:szCs w:val="24"/>
        </w:rPr>
        <w:t xml:space="preserve"> naknaditi </w:t>
      </w:r>
      <w:r w:rsidRPr="00157E9E" w:rsidR="00AC32AB">
        <w:rPr>
          <w:rFonts w:ascii="Arial" w:hAnsi="Arial" w:cs="Arial"/>
          <w:sz w:val="24"/>
          <w:szCs w:val="24"/>
        </w:rPr>
        <w:t xml:space="preserve">paušalni </w:t>
      </w:r>
      <w:r w:rsidRPr="00157E9E" w:rsidR="00DA49FE">
        <w:rPr>
          <w:rFonts w:ascii="Arial" w:hAnsi="Arial" w:cs="Arial"/>
          <w:sz w:val="24"/>
          <w:szCs w:val="24"/>
        </w:rPr>
        <w:t>trošak žalbenog postupka</w:t>
      </w:r>
      <w:r w:rsidRPr="00157E9E" w:rsidR="00424227">
        <w:rPr>
          <w:rFonts w:ascii="Arial" w:hAnsi="Arial" w:cs="Arial"/>
          <w:sz w:val="24"/>
          <w:szCs w:val="24"/>
        </w:rPr>
        <w:t xml:space="preserve"> u</w:t>
      </w:r>
      <w:r w:rsidRPr="00157E9E" w:rsidR="00DA49FE">
        <w:rPr>
          <w:rFonts w:ascii="Arial" w:hAnsi="Arial" w:cs="Arial"/>
          <w:sz w:val="24"/>
          <w:szCs w:val="24"/>
        </w:rPr>
        <w:t xml:space="preserve"> </w:t>
      </w:r>
      <w:r w:rsidRPr="00157E9E" w:rsidR="00611DA8">
        <w:rPr>
          <w:rFonts w:ascii="Arial" w:hAnsi="Arial" w:cs="Arial"/>
          <w:sz w:val="24"/>
          <w:szCs w:val="24"/>
        </w:rPr>
        <w:t>iznosu od</w:t>
      </w:r>
      <w:r w:rsidRPr="00157E9E" w:rsidR="00027E7D">
        <w:rPr>
          <w:rFonts w:ascii="Arial" w:hAnsi="Arial" w:cs="Arial"/>
          <w:sz w:val="24"/>
          <w:szCs w:val="24"/>
        </w:rPr>
        <w:t xml:space="preserve"> po</w:t>
      </w:r>
      <w:r w:rsidRPr="00157E9E" w:rsidR="00611DA8">
        <w:rPr>
          <w:rFonts w:ascii="Arial" w:hAnsi="Arial" w:cs="Arial"/>
          <w:sz w:val="24"/>
          <w:szCs w:val="24"/>
        </w:rPr>
        <w:t xml:space="preserve"> </w:t>
      </w:r>
      <w:r w:rsidRPr="00157E9E" w:rsidR="00027E7D">
        <w:rPr>
          <w:rFonts w:ascii="Arial" w:hAnsi="Arial" w:cs="Arial"/>
          <w:sz w:val="24"/>
          <w:szCs w:val="24"/>
        </w:rPr>
        <w:t>50,00 (pedeset</w:t>
      </w:r>
      <w:r w:rsidRPr="00157E9E" w:rsidR="000D4875">
        <w:rPr>
          <w:rFonts w:ascii="Arial" w:hAnsi="Arial" w:cs="Arial"/>
          <w:sz w:val="24"/>
          <w:szCs w:val="24"/>
        </w:rPr>
        <w:t>) eura</w:t>
      </w:r>
      <w:r w:rsidRPr="00157E9E" w:rsidR="007A552E">
        <w:rPr>
          <w:rFonts w:ascii="Arial" w:hAnsi="Arial" w:cs="Arial"/>
          <w:sz w:val="24"/>
          <w:szCs w:val="24"/>
        </w:rPr>
        <w:t xml:space="preserve">- </w:t>
      </w:r>
      <w:r w:rsidRPr="00157E9E" w:rsidR="001D6C51">
        <w:rPr>
          <w:rFonts w:ascii="Arial" w:hAnsi="Arial" w:cs="Arial"/>
          <w:sz w:val="24"/>
          <w:szCs w:val="24"/>
        </w:rPr>
        <w:t>svaki</w:t>
      </w:r>
      <w:r w:rsidRPr="00157E9E" w:rsidR="00027E7D">
        <w:rPr>
          <w:rFonts w:ascii="Arial" w:hAnsi="Arial" w:cs="Arial"/>
          <w:sz w:val="24"/>
          <w:szCs w:val="24"/>
        </w:rPr>
        <w:t>, u roku od 30 (trideset</w:t>
      </w:r>
      <w:r w:rsidRPr="00157E9E" w:rsidR="000D4875">
        <w:rPr>
          <w:rFonts w:ascii="Arial" w:hAnsi="Arial" w:cs="Arial"/>
          <w:sz w:val="24"/>
          <w:szCs w:val="24"/>
        </w:rPr>
        <w:t>)</w:t>
      </w:r>
      <w:r w:rsidRPr="00157E9E" w:rsidR="00DA49FE">
        <w:rPr>
          <w:rFonts w:ascii="Arial" w:hAnsi="Arial" w:cs="Arial"/>
          <w:sz w:val="24"/>
          <w:szCs w:val="24"/>
        </w:rPr>
        <w:t xml:space="preserve"> dana od primitka ove presude.</w:t>
      </w:r>
    </w:p>
    <w:p w:rsidRPr="00157E9E" w:rsidR="008A0532" w:rsidP="005F33FF" w:rsidRDefault="008A0532" w14:paraId="66B79539" w14:textId="77777777">
      <w:pPr>
        <w:jc w:val="both"/>
        <w:rPr>
          <w:rFonts w:ascii="Arial" w:hAnsi="Arial" w:cs="Arial"/>
          <w:sz w:val="24"/>
          <w:szCs w:val="24"/>
        </w:rPr>
      </w:pPr>
    </w:p>
    <w:p w:rsidRPr="00157E9E" w:rsidR="00752912" w:rsidP="005F33FF" w:rsidRDefault="00157E9E" w14:paraId="2BE4A372" w14:textId="2D5E6200">
      <w:pPr>
        <w:jc w:val="center"/>
        <w:rPr>
          <w:rFonts w:ascii="Arial" w:hAnsi="Arial" w:cs="Arial"/>
          <w:sz w:val="24"/>
          <w:szCs w:val="24"/>
        </w:rPr>
      </w:pPr>
      <w:r>
        <w:rPr>
          <w:rFonts w:ascii="Arial" w:hAnsi="Arial" w:cs="Arial"/>
          <w:sz w:val="24"/>
          <w:szCs w:val="24"/>
        </w:rPr>
        <w:t xml:space="preserve">     </w:t>
      </w:r>
      <w:r w:rsidRPr="00157E9E" w:rsidR="00752912">
        <w:rPr>
          <w:rFonts w:ascii="Arial" w:hAnsi="Arial" w:cs="Arial"/>
          <w:sz w:val="24"/>
          <w:szCs w:val="24"/>
        </w:rPr>
        <w:t xml:space="preserve">Obrazloženje </w:t>
      </w:r>
    </w:p>
    <w:p w:rsidRPr="00157E9E" w:rsidR="008A0532" w:rsidP="005F33FF" w:rsidRDefault="008A0532" w14:paraId="7D5F09ED" w14:textId="77777777">
      <w:pPr>
        <w:rPr>
          <w:rFonts w:ascii="Arial" w:hAnsi="Arial" w:cs="Arial"/>
          <w:sz w:val="24"/>
          <w:szCs w:val="24"/>
        </w:rPr>
      </w:pPr>
    </w:p>
    <w:p w:rsidRPr="00157E9E" w:rsidR="00884965" w:rsidP="005F33FF" w:rsidRDefault="00752912" w14:paraId="420CCE2C" w14:textId="77777777">
      <w:pPr>
        <w:jc w:val="both"/>
        <w:rPr>
          <w:rFonts w:ascii="Arial" w:hAnsi="Arial" w:cs="Arial"/>
          <w:sz w:val="24"/>
          <w:szCs w:val="24"/>
        </w:rPr>
      </w:pPr>
      <w:r w:rsidRPr="00157E9E">
        <w:rPr>
          <w:rFonts w:ascii="Arial" w:hAnsi="Arial" w:cs="Arial"/>
          <w:sz w:val="24"/>
          <w:szCs w:val="24"/>
        </w:rPr>
        <w:tab/>
      </w:r>
      <w:r w:rsidRPr="00157E9E" w:rsidR="002A0031">
        <w:rPr>
          <w:rFonts w:ascii="Arial" w:hAnsi="Arial" w:cs="Arial"/>
          <w:sz w:val="24"/>
          <w:szCs w:val="24"/>
        </w:rPr>
        <w:t xml:space="preserve">1. </w:t>
      </w:r>
      <w:r w:rsidRPr="00157E9E" w:rsidR="00796555">
        <w:rPr>
          <w:rFonts w:ascii="Arial" w:hAnsi="Arial" w:cs="Arial"/>
          <w:sz w:val="24"/>
          <w:szCs w:val="24"/>
        </w:rPr>
        <w:t xml:space="preserve">Presudom </w:t>
      </w:r>
      <w:r w:rsidRPr="00157E9E">
        <w:rPr>
          <w:rFonts w:ascii="Arial" w:hAnsi="Arial" w:cs="Arial"/>
          <w:sz w:val="24"/>
          <w:szCs w:val="24"/>
        </w:rPr>
        <w:t xml:space="preserve">prvostupanjskog suda </w:t>
      </w:r>
      <w:r w:rsidRPr="00157E9E" w:rsidR="00100520">
        <w:rPr>
          <w:rFonts w:ascii="Arial" w:hAnsi="Arial" w:cs="Arial"/>
          <w:sz w:val="24"/>
          <w:szCs w:val="24"/>
        </w:rPr>
        <w:t xml:space="preserve">okrivljenici su </w:t>
      </w:r>
      <w:r w:rsidRPr="00157E9E" w:rsidR="003539B2">
        <w:rPr>
          <w:rFonts w:ascii="Arial" w:hAnsi="Arial" w:cs="Arial"/>
          <w:sz w:val="24"/>
          <w:szCs w:val="24"/>
        </w:rPr>
        <w:t>pr</w:t>
      </w:r>
      <w:r w:rsidRPr="00157E9E" w:rsidR="003A0755">
        <w:rPr>
          <w:rFonts w:ascii="Arial" w:hAnsi="Arial" w:cs="Arial"/>
          <w:sz w:val="24"/>
          <w:szCs w:val="24"/>
        </w:rPr>
        <w:t>oglašen</w:t>
      </w:r>
      <w:r w:rsidRPr="00157E9E" w:rsidR="00100520">
        <w:rPr>
          <w:rFonts w:ascii="Arial" w:hAnsi="Arial" w:cs="Arial"/>
          <w:sz w:val="24"/>
          <w:szCs w:val="24"/>
        </w:rPr>
        <w:t>i</w:t>
      </w:r>
      <w:r w:rsidRPr="00157E9E" w:rsidR="007F2237">
        <w:rPr>
          <w:rFonts w:ascii="Arial" w:hAnsi="Arial" w:cs="Arial"/>
          <w:sz w:val="24"/>
          <w:szCs w:val="24"/>
        </w:rPr>
        <w:t xml:space="preserve"> </w:t>
      </w:r>
      <w:r w:rsidRPr="00157E9E" w:rsidR="00100520">
        <w:rPr>
          <w:rFonts w:ascii="Arial" w:hAnsi="Arial" w:cs="Arial"/>
          <w:sz w:val="24"/>
          <w:szCs w:val="24"/>
        </w:rPr>
        <w:t>krivima</w:t>
      </w:r>
      <w:r w:rsidRPr="00157E9E" w:rsidR="00F74303">
        <w:rPr>
          <w:rFonts w:ascii="Arial" w:hAnsi="Arial" w:cs="Arial"/>
          <w:sz w:val="24"/>
          <w:szCs w:val="24"/>
        </w:rPr>
        <w:t xml:space="preserve"> zbog počinjenog</w:t>
      </w:r>
      <w:r w:rsidRPr="00157E9E" w:rsidR="0071385C">
        <w:rPr>
          <w:rFonts w:ascii="Arial" w:hAnsi="Arial" w:cs="Arial"/>
          <w:sz w:val="24"/>
          <w:szCs w:val="24"/>
        </w:rPr>
        <w:t xml:space="preserve"> prekršajnog djela iz čl.</w:t>
      </w:r>
      <w:r w:rsidRPr="00157E9E" w:rsidR="00F74303">
        <w:rPr>
          <w:rFonts w:ascii="Arial" w:hAnsi="Arial" w:cs="Arial"/>
          <w:sz w:val="24"/>
          <w:szCs w:val="24"/>
        </w:rPr>
        <w:t xml:space="preserve"> 229. st. 1. toč. 1. i st. 2. Zakona o radu</w:t>
      </w:r>
      <w:r w:rsidRPr="00157E9E" w:rsidR="0071385C">
        <w:rPr>
          <w:rFonts w:ascii="Arial" w:hAnsi="Arial" w:cs="Arial"/>
          <w:sz w:val="24"/>
          <w:szCs w:val="24"/>
        </w:rPr>
        <w:t>,</w:t>
      </w:r>
      <w:r w:rsidRPr="00157E9E" w:rsidR="00AD0B50">
        <w:rPr>
          <w:rFonts w:ascii="Arial" w:hAnsi="Arial" w:cs="Arial"/>
          <w:sz w:val="24"/>
          <w:szCs w:val="24"/>
        </w:rPr>
        <w:t xml:space="preserve"> činjenično </w:t>
      </w:r>
      <w:r w:rsidRPr="00157E9E" w:rsidR="0071385C">
        <w:rPr>
          <w:rFonts w:ascii="Arial" w:hAnsi="Arial" w:cs="Arial"/>
          <w:sz w:val="24"/>
          <w:szCs w:val="24"/>
        </w:rPr>
        <w:t>opisanog</w:t>
      </w:r>
      <w:r w:rsidRPr="00157E9E" w:rsidR="006B0B37">
        <w:rPr>
          <w:rFonts w:ascii="Arial" w:hAnsi="Arial" w:cs="Arial"/>
          <w:sz w:val="24"/>
          <w:szCs w:val="24"/>
        </w:rPr>
        <w:t>u izreci</w:t>
      </w:r>
      <w:r w:rsidRPr="00157E9E" w:rsidR="0071385C">
        <w:rPr>
          <w:rFonts w:ascii="Arial" w:hAnsi="Arial" w:cs="Arial"/>
          <w:sz w:val="24"/>
          <w:szCs w:val="24"/>
        </w:rPr>
        <w:t>, za koje djelo su primjenom čl.</w:t>
      </w:r>
      <w:r w:rsidRPr="00157E9E" w:rsidR="00B52CC9">
        <w:rPr>
          <w:rFonts w:ascii="Arial" w:hAnsi="Arial" w:cs="Arial"/>
          <w:sz w:val="24"/>
          <w:szCs w:val="24"/>
        </w:rPr>
        <w:t xml:space="preserve"> 37. Prekršajnog zakona</w:t>
      </w:r>
      <w:r w:rsidRPr="00157E9E" w:rsidR="00431148">
        <w:rPr>
          <w:rFonts w:ascii="Arial" w:hAnsi="Arial" w:cs="Arial"/>
          <w:sz w:val="24"/>
          <w:szCs w:val="24"/>
        </w:rPr>
        <w:t>,</w:t>
      </w:r>
      <w:r w:rsidRPr="00157E9E" w:rsidR="00B52CC9">
        <w:rPr>
          <w:rFonts w:ascii="Arial" w:hAnsi="Arial" w:cs="Arial"/>
          <w:sz w:val="24"/>
          <w:szCs w:val="24"/>
        </w:rPr>
        <w:t xml:space="preserve"> </w:t>
      </w:r>
      <w:r w:rsidRPr="00157E9E" w:rsidR="00E673CF">
        <w:rPr>
          <w:rFonts w:ascii="Arial" w:hAnsi="Arial" w:cs="Arial"/>
          <w:sz w:val="24"/>
          <w:szCs w:val="24"/>
        </w:rPr>
        <w:t>k</w:t>
      </w:r>
      <w:r w:rsidRPr="00157E9E" w:rsidR="003A0755">
        <w:rPr>
          <w:rFonts w:ascii="Arial" w:hAnsi="Arial" w:cs="Arial"/>
          <w:sz w:val="24"/>
          <w:szCs w:val="24"/>
        </w:rPr>
        <w:t>ažnjen</w:t>
      </w:r>
      <w:r w:rsidRPr="00157E9E" w:rsidR="00100520">
        <w:rPr>
          <w:rFonts w:ascii="Arial" w:hAnsi="Arial" w:cs="Arial"/>
          <w:sz w:val="24"/>
          <w:szCs w:val="24"/>
        </w:rPr>
        <w:t xml:space="preserve">i novčanim kaznama i </w:t>
      </w:r>
      <w:r w:rsidRPr="00157E9E" w:rsidR="00F45DB1">
        <w:rPr>
          <w:rFonts w:ascii="Arial" w:hAnsi="Arial" w:cs="Arial"/>
          <w:sz w:val="24"/>
          <w:szCs w:val="24"/>
        </w:rPr>
        <w:t>to</w:t>
      </w:r>
      <w:r w:rsidRPr="00157E9E" w:rsidR="00963443">
        <w:rPr>
          <w:rFonts w:ascii="Arial" w:hAnsi="Arial" w:cs="Arial"/>
          <w:sz w:val="24"/>
          <w:szCs w:val="24"/>
        </w:rPr>
        <w:t>:</w:t>
      </w:r>
      <w:r w:rsidRPr="00157E9E" w:rsidR="00F45DB1">
        <w:rPr>
          <w:rFonts w:ascii="Arial" w:hAnsi="Arial" w:cs="Arial"/>
          <w:sz w:val="24"/>
          <w:szCs w:val="24"/>
        </w:rPr>
        <w:t xml:space="preserve"> </w:t>
      </w:r>
      <w:r w:rsidRPr="00157E9E" w:rsidR="00884965">
        <w:rPr>
          <w:rFonts w:ascii="Arial" w:hAnsi="Arial" w:cs="Arial"/>
          <w:sz w:val="24"/>
          <w:szCs w:val="24"/>
        </w:rPr>
        <w:t xml:space="preserve">I. </w:t>
      </w:r>
      <w:r w:rsidRPr="00157E9E" w:rsidR="006B0B37">
        <w:rPr>
          <w:rFonts w:ascii="Arial" w:hAnsi="Arial" w:cs="Arial"/>
          <w:sz w:val="24"/>
          <w:szCs w:val="24"/>
        </w:rPr>
        <w:t>okrivljenik</w:t>
      </w:r>
      <w:r w:rsidRPr="00157E9E" w:rsidR="00884965">
        <w:rPr>
          <w:rFonts w:ascii="Arial" w:hAnsi="Arial" w:cs="Arial"/>
          <w:sz w:val="24"/>
          <w:szCs w:val="24"/>
        </w:rPr>
        <w:t xml:space="preserve"> </w:t>
      </w:r>
      <w:r w:rsidRPr="00157E9E" w:rsidR="00611DA8">
        <w:rPr>
          <w:rFonts w:ascii="Arial" w:hAnsi="Arial" w:cs="Arial"/>
          <w:sz w:val="24"/>
          <w:szCs w:val="24"/>
        </w:rPr>
        <w:t>u iz</w:t>
      </w:r>
      <w:r w:rsidRPr="00157E9E" w:rsidR="0071385C">
        <w:rPr>
          <w:rFonts w:ascii="Arial" w:hAnsi="Arial" w:cs="Arial"/>
          <w:sz w:val="24"/>
          <w:szCs w:val="24"/>
        </w:rPr>
        <w:t xml:space="preserve">nosu od </w:t>
      </w:r>
      <w:r w:rsidRPr="00157E9E" w:rsidR="00F74303">
        <w:rPr>
          <w:rFonts w:ascii="Arial" w:hAnsi="Arial" w:cs="Arial"/>
          <w:sz w:val="24"/>
          <w:szCs w:val="24"/>
        </w:rPr>
        <w:t>1.061,66</w:t>
      </w:r>
      <w:r w:rsidRPr="00157E9E" w:rsidR="0071385C">
        <w:rPr>
          <w:rFonts w:ascii="Arial" w:hAnsi="Arial" w:cs="Arial"/>
          <w:sz w:val="24"/>
          <w:szCs w:val="24"/>
        </w:rPr>
        <w:t xml:space="preserve"> eura</w:t>
      </w:r>
      <w:r w:rsidRPr="00157E9E" w:rsidR="00F74303">
        <w:rPr>
          <w:rFonts w:ascii="Arial" w:hAnsi="Arial" w:cs="Arial"/>
          <w:sz w:val="24"/>
          <w:szCs w:val="24"/>
        </w:rPr>
        <w:t>, a II. okrivljenica i III. okrivljenik u iznosu od po 132,72 eura,</w:t>
      </w:r>
      <w:r w:rsidRPr="00157E9E" w:rsidR="008B5301">
        <w:rPr>
          <w:rFonts w:ascii="Arial" w:hAnsi="Arial" w:cs="Arial"/>
          <w:sz w:val="24"/>
          <w:szCs w:val="24"/>
        </w:rPr>
        <w:t xml:space="preserve"> </w:t>
      </w:r>
      <w:r w:rsidRPr="00157E9E" w:rsidR="00F74303">
        <w:rPr>
          <w:rFonts w:ascii="Arial" w:hAnsi="Arial" w:cs="Arial"/>
          <w:sz w:val="24"/>
          <w:szCs w:val="24"/>
        </w:rPr>
        <w:t>pri čemu su pravilno upo</w:t>
      </w:r>
      <w:r w:rsidRPr="00157E9E" w:rsidR="006B0B37">
        <w:rPr>
          <w:rFonts w:ascii="Arial" w:hAnsi="Arial" w:cs="Arial"/>
          <w:sz w:val="24"/>
          <w:szCs w:val="24"/>
        </w:rPr>
        <w:t xml:space="preserve">zoreni da će se u slučaju plačanja </w:t>
      </w:r>
      <w:r w:rsidRPr="00157E9E" w:rsidR="008B5301">
        <w:rPr>
          <w:rFonts w:ascii="Arial" w:hAnsi="Arial" w:cs="Arial"/>
          <w:sz w:val="24"/>
          <w:szCs w:val="24"/>
        </w:rPr>
        <w:t xml:space="preserve">dvije trećine </w:t>
      </w:r>
      <w:r w:rsidRPr="00157E9E" w:rsidR="006B0B37">
        <w:rPr>
          <w:rFonts w:ascii="Arial" w:hAnsi="Arial" w:cs="Arial"/>
          <w:sz w:val="24"/>
          <w:szCs w:val="24"/>
        </w:rPr>
        <w:t>izrečenih kazni u ostavljenom roku, smatrati da su novčane kazne plaćene u cijelosti</w:t>
      </w:r>
      <w:r w:rsidRPr="00157E9E" w:rsidR="00963443">
        <w:rPr>
          <w:rFonts w:ascii="Arial" w:hAnsi="Arial" w:cs="Arial"/>
          <w:sz w:val="24"/>
          <w:szCs w:val="24"/>
        </w:rPr>
        <w:t>.</w:t>
      </w:r>
      <w:r w:rsidRPr="00157E9E" w:rsidR="00884965">
        <w:rPr>
          <w:rFonts w:ascii="Arial" w:hAnsi="Arial" w:cs="Arial"/>
          <w:sz w:val="24"/>
          <w:szCs w:val="24"/>
        </w:rPr>
        <w:t xml:space="preserve"> </w:t>
      </w:r>
      <w:r w:rsidRPr="00157E9E" w:rsidR="00FE76F5">
        <w:rPr>
          <w:rFonts w:ascii="Arial" w:hAnsi="Arial" w:cs="Arial"/>
          <w:sz w:val="24"/>
          <w:szCs w:val="24"/>
        </w:rPr>
        <w:t xml:space="preserve"> </w:t>
      </w:r>
    </w:p>
    <w:p w:rsidRPr="00157E9E" w:rsidR="00752912" w:rsidP="005F33FF" w:rsidRDefault="00752912" w14:paraId="004E383E" w14:textId="77777777">
      <w:pPr>
        <w:jc w:val="both"/>
        <w:rPr>
          <w:rFonts w:ascii="Arial" w:hAnsi="Arial" w:cs="Arial"/>
          <w:sz w:val="24"/>
          <w:szCs w:val="24"/>
        </w:rPr>
      </w:pPr>
    </w:p>
    <w:p w:rsidRPr="00157E9E" w:rsidR="00752912" w:rsidP="005F33FF" w:rsidRDefault="00963443" w14:paraId="53D05639" w14:textId="77777777">
      <w:pPr>
        <w:tabs>
          <w:tab w:val="left" w:pos="2685"/>
        </w:tabs>
        <w:spacing w:after="240"/>
        <w:jc w:val="both"/>
        <w:rPr>
          <w:rFonts w:ascii="Arial" w:hAnsi="Arial" w:cs="Arial"/>
          <w:sz w:val="24"/>
          <w:szCs w:val="24"/>
        </w:rPr>
      </w:pPr>
      <w:r w:rsidRPr="00157E9E">
        <w:rPr>
          <w:rFonts w:ascii="Arial" w:hAnsi="Arial" w:cs="Arial"/>
          <w:sz w:val="24"/>
          <w:szCs w:val="24"/>
        </w:rPr>
        <w:t xml:space="preserve">           </w:t>
      </w:r>
      <w:r w:rsidRPr="00157E9E" w:rsidR="002A0031">
        <w:rPr>
          <w:rFonts w:ascii="Arial" w:hAnsi="Arial" w:cs="Arial"/>
          <w:sz w:val="24"/>
          <w:szCs w:val="24"/>
        </w:rPr>
        <w:t xml:space="preserve">2. </w:t>
      </w:r>
      <w:r w:rsidRPr="00157E9E" w:rsidR="000B02EB">
        <w:rPr>
          <w:rFonts w:ascii="Arial" w:hAnsi="Arial" w:cs="Arial"/>
          <w:sz w:val="24"/>
          <w:szCs w:val="24"/>
        </w:rPr>
        <w:t>Istom presudom</w:t>
      </w:r>
      <w:r w:rsidRPr="00157E9E" w:rsidR="006F28DC">
        <w:rPr>
          <w:rFonts w:ascii="Arial" w:hAnsi="Arial" w:cs="Arial"/>
          <w:sz w:val="24"/>
          <w:szCs w:val="24"/>
        </w:rPr>
        <w:t xml:space="preserve"> </w:t>
      </w:r>
      <w:r w:rsidRPr="00157E9E" w:rsidR="006F677C">
        <w:rPr>
          <w:rFonts w:ascii="Arial" w:hAnsi="Arial" w:cs="Arial"/>
          <w:sz w:val="24"/>
          <w:szCs w:val="24"/>
        </w:rPr>
        <w:t xml:space="preserve">okrivljenici su obvezani na naknadu paušalnog troška postupka u iznosu od </w:t>
      </w:r>
      <w:r w:rsidRPr="00157E9E" w:rsidR="001D063D">
        <w:rPr>
          <w:rFonts w:ascii="Arial" w:hAnsi="Arial" w:cs="Arial"/>
          <w:sz w:val="24"/>
          <w:szCs w:val="24"/>
        </w:rPr>
        <w:t>po 26,54 eura, svaki</w:t>
      </w:r>
      <w:r w:rsidRPr="00157E9E" w:rsidR="00DF4142">
        <w:rPr>
          <w:rFonts w:ascii="Arial" w:hAnsi="Arial" w:cs="Arial"/>
          <w:sz w:val="24"/>
          <w:szCs w:val="24"/>
        </w:rPr>
        <w:t>.</w:t>
      </w:r>
      <w:r w:rsidRPr="00157E9E" w:rsidR="00CC6429">
        <w:rPr>
          <w:rFonts w:ascii="Arial" w:hAnsi="Arial" w:cs="Arial"/>
          <w:sz w:val="24"/>
          <w:szCs w:val="24"/>
        </w:rPr>
        <w:t xml:space="preserve"> </w:t>
      </w:r>
    </w:p>
    <w:p w:rsidRPr="00157E9E" w:rsidR="006F28DC" w:rsidP="005F33FF" w:rsidRDefault="006F28DC" w14:paraId="7A88AF48" w14:textId="77777777">
      <w:pPr>
        <w:ind w:firstLine="720"/>
        <w:jc w:val="both"/>
        <w:rPr>
          <w:rFonts w:ascii="Arial" w:hAnsi="Arial" w:cs="Arial"/>
          <w:sz w:val="24"/>
          <w:szCs w:val="24"/>
        </w:rPr>
      </w:pPr>
    </w:p>
    <w:p w:rsidRPr="00157E9E" w:rsidR="0059626E" w:rsidP="005F33FF" w:rsidRDefault="002A0031" w14:paraId="68B95EEE" w14:textId="77777777">
      <w:pPr>
        <w:ind w:firstLine="720"/>
        <w:jc w:val="both"/>
        <w:rPr>
          <w:rFonts w:ascii="Arial" w:hAnsi="Arial" w:cs="Arial"/>
          <w:sz w:val="24"/>
          <w:szCs w:val="24"/>
        </w:rPr>
      </w:pPr>
      <w:r w:rsidRPr="00157E9E">
        <w:rPr>
          <w:rFonts w:ascii="Arial" w:hAnsi="Arial" w:cs="Arial"/>
          <w:sz w:val="24"/>
          <w:szCs w:val="24"/>
        </w:rPr>
        <w:t xml:space="preserve">3. </w:t>
      </w:r>
      <w:r w:rsidRPr="00157E9E" w:rsidR="00752912">
        <w:rPr>
          <w:rFonts w:ascii="Arial" w:hAnsi="Arial" w:cs="Arial"/>
          <w:sz w:val="24"/>
          <w:szCs w:val="24"/>
        </w:rPr>
        <w:t>Protiv</w:t>
      </w:r>
      <w:r w:rsidRPr="00157E9E" w:rsidR="002E3B5E">
        <w:rPr>
          <w:rFonts w:ascii="Arial" w:hAnsi="Arial" w:cs="Arial"/>
          <w:sz w:val="24"/>
          <w:szCs w:val="24"/>
        </w:rPr>
        <w:t xml:space="preserve"> </w:t>
      </w:r>
      <w:r w:rsidRPr="00157E9E" w:rsidR="00B65911">
        <w:rPr>
          <w:rFonts w:ascii="Arial" w:hAnsi="Arial" w:cs="Arial"/>
          <w:sz w:val="24"/>
          <w:szCs w:val="24"/>
        </w:rPr>
        <w:t>prvostupanjske presude</w:t>
      </w:r>
      <w:r w:rsidRPr="00157E9E" w:rsidR="00752912">
        <w:rPr>
          <w:rFonts w:ascii="Arial" w:hAnsi="Arial" w:cs="Arial"/>
          <w:sz w:val="24"/>
          <w:szCs w:val="24"/>
        </w:rPr>
        <w:t xml:space="preserve"> </w:t>
      </w:r>
      <w:r w:rsidRPr="00157E9E" w:rsidR="00100520">
        <w:rPr>
          <w:rFonts w:ascii="Arial" w:hAnsi="Arial" w:cs="Arial"/>
          <w:sz w:val="24"/>
          <w:szCs w:val="24"/>
        </w:rPr>
        <w:t xml:space="preserve">okrivljenici su </w:t>
      </w:r>
      <w:r w:rsidRPr="00157E9E" w:rsidR="00CC6429">
        <w:rPr>
          <w:rFonts w:ascii="Arial" w:hAnsi="Arial" w:cs="Arial"/>
          <w:sz w:val="24"/>
          <w:szCs w:val="24"/>
        </w:rPr>
        <w:t xml:space="preserve">po svom branitelju </w:t>
      </w:r>
      <w:r w:rsidRPr="00157E9E" w:rsidR="00100520">
        <w:rPr>
          <w:rFonts w:ascii="Arial" w:hAnsi="Arial" w:cs="Arial"/>
          <w:sz w:val="24"/>
          <w:szCs w:val="24"/>
        </w:rPr>
        <w:t>pravodobno podnijeli</w:t>
      </w:r>
      <w:r w:rsidRPr="00157E9E" w:rsidR="00773F2D">
        <w:rPr>
          <w:rFonts w:ascii="Arial" w:hAnsi="Arial" w:cs="Arial"/>
          <w:sz w:val="24"/>
          <w:szCs w:val="24"/>
        </w:rPr>
        <w:t xml:space="preserve"> </w:t>
      </w:r>
      <w:r w:rsidRPr="00157E9E" w:rsidR="00065E52">
        <w:rPr>
          <w:rFonts w:ascii="Arial" w:hAnsi="Arial" w:cs="Arial"/>
          <w:sz w:val="24"/>
          <w:szCs w:val="24"/>
        </w:rPr>
        <w:t>žalbu</w:t>
      </w:r>
      <w:r w:rsidRPr="00157E9E" w:rsidR="001F0611">
        <w:rPr>
          <w:rFonts w:ascii="Arial" w:hAnsi="Arial" w:cs="Arial"/>
          <w:sz w:val="24"/>
          <w:szCs w:val="24"/>
        </w:rPr>
        <w:t xml:space="preserve"> iz svih </w:t>
      </w:r>
      <w:r w:rsidRPr="00157E9E" w:rsidR="006F28DC">
        <w:rPr>
          <w:rFonts w:ascii="Arial" w:hAnsi="Arial" w:cs="Arial"/>
          <w:sz w:val="24"/>
          <w:szCs w:val="24"/>
        </w:rPr>
        <w:t>žalbenih razloga</w:t>
      </w:r>
      <w:r w:rsidRPr="00157E9E" w:rsidR="00DF4142">
        <w:rPr>
          <w:rFonts w:ascii="Arial" w:hAnsi="Arial" w:cs="Arial"/>
          <w:sz w:val="24"/>
          <w:szCs w:val="24"/>
        </w:rPr>
        <w:t xml:space="preserve">. Žalitelji u bitnom </w:t>
      </w:r>
      <w:r w:rsidRPr="00157E9E" w:rsidR="001F0611">
        <w:rPr>
          <w:rFonts w:ascii="Arial" w:hAnsi="Arial" w:cs="Arial"/>
          <w:sz w:val="24"/>
          <w:szCs w:val="24"/>
        </w:rPr>
        <w:t>ponavljaju navode iz svoje obrane iznesene u tijeku postupka, kojima poriču počinjnje prekršaja i svoju odgovornost</w:t>
      </w:r>
      <w:r w:rsidRPr="00157E9E" w:rsidR="001B1131">
        <w:rPr>
          <w:rFonts w:ascii="Arial" w:hAnsi="Arial" w:cs="Arial"/>
          <w:sz w:val="24"/>
          <w:szCs w:val="24"/>
        </w:rPr>
        <w:t xml:space="preserve">, ističuči </w:t>
      </w:r>
      <w:r w:rsidRPr="00157E9E" w:rsidR="001F0611">
        <w:rPr>
          <w:rFonts w:ascii="Arial" w:hAnsi="Arial" w:cs="Arial"/>
          <w:sz w:val="24"/>
          <w:szCs w:val="24"/>
        </w:rPr>
        <w:t xml:space="preserve"> </w:t>
      </w:r>
      <w:r w:rsidRPr="00157E9E" w:rsidR="001B1131">
        <w:rPr>
          <w:rFonts w:ascii="Arial" w:hAnsi="Arial" w:cs="Arial"/>
          <w:sz w:val="24"/>
          <w:szCs w:val="24"/>
        </w:rPr>
        <w:t>pri tom</w:t>
      </w:r>
      <w:r w:rsidRPr="00157E9E" w:rsidR="001F0611">
        <w:rPr>
          <w:rFonts w:ascii="Arial" w:hAnsi="Arial" w:cs="Arial"/>
          <w:sz w:val="24"/>
          <w:szCs w:val="24"/>
        </w:rPr>
        <w:t xml:space="preserve"> da činjenično stanje nije potpuno i točno utvrđeno, zbog čega je prvostupanjski sud </w:t>
      </w:r>
      <w:r w:rsidRPr="00157E9E" w:rsidR="00FD7B80">
        <w:rPr>
          <w:rFonts w:ascii="Arial" w:hAnsi="Arial" w:cs="Arial"/>
          <w:sz w:val="24"/>
          <w:szCs w:val="24"/>
        </w:rPr>
        <w:t xml:space="preserve">pobijanom presudom </w:t>
      </w:r>
      <w:r w:rsidRPr="00157E9E" w:rsidR="001F0611">
        <w:rPr>
          <w:rFonts w:ascii="Arial" w:hAnsi="Arial" w:cs="Arial"/>
          <w:sz w:val="24"/>
          <w:szCs w:val="24"/>
        </w:rPr>
        <w:t xml:space="preserve">povrijedio odredbe materijalnog prekršajnog prava i počnio bitne povrede </w:t>
      </w:r>
      <w:r w:rsidRPr="00157E9E" w:rsidR="001B1131">
        <w:rPr>
          <w:rFonts w:ascii="Arial" w:hAnsi="Arial" w:cs="Arial"/>
          <w:sz w:val="24"/>
          <w:szCs w:val="24"/>
        </w:rPr>
        <w:t xml:space="preserve">odredaba </w:t>
      </w:r>
      <w:r w:rsidRPr="00157E9E" w:rsidR="001F0611">
        <w:rPr>
          <w:rFonts w:ascii="Arial" w:hAnsi="Arial" w:cs="Arial"/>
          <w:sz w:val="24"/>
          <w:szCs w:val="24"/>
        </w:rPr>
        <w:t xml:space="preserve">prekršajnog postupka iz čl. 195. st. 1. toč. 11. Prekršajnog zakona. Također prvostupanjsku presudu pobijaju i zbog </w:t>
      </w:r>
      <w:r w:rsidRPr="00157E9E" w:rsidR="00FD7B80">
        <w:rPr>
          <w:rFonts w:ascii="Arial" w:hAnsi="Arial" w:cs="Arial"/>
          <w:sz w:val="24"/>
          <w:szCs w:val="24"/>
        </w:rPr>
        <w:t>odluke</w:t>
      </w:r>
      <w:r w:rsidRPr="00157E9E" w:rsidR="001F0611">
        <w:rPr>
          <w:rFonts w:ascii="Arial" w:hAnsi="Arial" w:cs="Arial"/>
          <w:sz w:val="24"/>
          <w:szCs w:val="24"/>
        </w:rPr>
        <w:t xml:space="preserve"> o izrečenoj sankciji </w:t>
      </w:r>
      <w:r w:rsidRPr="00157E9E" w:rsidR="00FD7B80">
        <w:rPr>
          <w:rFonts w:ascii="Arial" w:hAnsi="Arial" w:cs="Arial"/>
          <w:sz w:val="24"/>
          <w:szCs w:val="24"/>
        </w:rPr>
        <w:t xml:space="preserve">i </w:t>
      </w:r>
      <w:r w:rsidRPr="00157E9E" w:rsidR="001F0611">
        <w:rPr>
          <w:rFonts w:ascii="Arial" w:hAnsi="Arial" w:cs="Arial"/>
          <w:sz w:val="24"/>
          <w:szCs w:val="24"/>
        </w:rPr>
        <w:t>troškovima postupka.</w:t>
      </w:r>
      <w:r w:rsidRPr="00157E9E" w:rsidR="00FD7B80">
        <w:rPr>
          <w:rFonts w:ascii="Arial" w:hAnsi="Arial" w:cs="Arial"/>
          <w:sz w:val="24"/>
          <w:szCs w:val="24"/>
        </w:rPr>
        <w:t xml:space="preserve"> Predlažu da  se pobijana odluka preinači na način da ih se </w:t>
      </w:r>
      <w:r w:rsidRPr="00157E9E" w:rsidR="00A52F4E">
        <w:rPr>
          <w:rFonts w:ascii="Arial" w:hAnsi="Arial" w:cs="Arial"/>
          <w:sz w:val="24"/>
          <w:szCs w:val="24"/>
        </w:rPr>
        <w:t xml:space="preserve">oslobodi od optužbe ili podredno, </w:t>
      </w:r>
      <w:r w:rsidRPr="00157E9E" w:rsidR="009E38CA">
        <w:rPr>
          <w:rFonts w:ascii="Arial" w:hAnsi="Arial" w:cs="Arial"/>
          <w:sz w:val="24"/>
          <w:szCs w:val="24"/>
        </w:rPr>
        <w:t xml:space="preserve">ukine i predmet vrati </w:t>
      </w:r>
      <w:r w:rsidRPr="00157E9E" w:rsidR="00A52F4E">
        <w:rPr>
          <w:rFonts w:ascii="Arial" w:hAnsi="Arial" w:cs="Arial"/>
          <w:sz w:val="24"/>
          <w:szCs w:val="24"/>
        </w:rPr>
        <w:t xml:space="preserve">prvostupanjskom sudu </w:t>
      </w:r>
      <w:r w:rsidRPr="00157E9E" w:rsidR="009E38CA">
        <w:rPr>
          <w:rFonts w:ascii="Arial" w:hAnsi="Arial" w:cs="Arial"/>
          <w:sz w:val="24"/>
          <w:szCs w:val="24"/>
        </w:rPr>
        <w:t xml:space="preserve">na novi postupak. </w:t>
      </w:r>
    </w:p>
    <w:p w:rsidRPr="00157E9E" w:rsidR="00443B67" w:rsidP="005F33FF" w:rsidRDefault="00443B67" w14:paraId="2A7BC161" w14:textId="77777777">
      <w:pPr>
        <w:spacing w:after="240"/>
        <w:jc w:val="both"/>
        <w:rPr>
          <w:rFonts w:ascii="Arial" w:hAnsi="Arial" w:cs="Arial"/>
          <w:sz w:val="24"/>
          <w:szCs w:val="24"/>
        </w:rPr>
      </w:pPr>
    </w:p>
    <w:p w:rsidRPr="00157E9E" w:rsidR="00752912" w:rsidP="005F33FF" w:rsidRDefault="00DF74AF" w14:paraId="68B675CF" w14:textId="77777777">
      <w:pPr>
        <w:jc w:val="both"/>
        <w:rPr>
          <w:rFonts w:ascii="Arial" w:hAnsi="Arial" w:cs="Arial"/>
          <w:sz w:val="24"/>
          <w:szCs w:val="24"/>
        </w:rPr>
      </w:pPr>
      <w:r w:rsidRPr="00157E9E">
        <w:rPr>
          <w:rFonts w:ascii="Arial" w:hAnsi="Arial" w:cs="Arial"/>
          <w:sz w:val="24"/>
          <w:szCs w:val="24"/>
        </w:rPr>
        <w:tab/>
      </w:r>
      <w:r w:rsidRPr="00157E9E" w:rsidR="002A0031">
        <w:rPr>
          <w:rFonts w:ascii="Arial" w:hAnsi="Arial" w:cs="Arial"/>
          <w:sz w:val="24"/>
          <w:szCs w:val="24"/>
        </w:rPr>
        <w:t xml:space="preserve">4. </w:t>
      </w:r>
      <w:r w:rsidRPr="00157E9E">
        <w:rPr>
          <w:rFonts w:ascii="Arial" w:hAnsi="Arial" w:cs="Arial"/>
          <w:sz w:val="24"/>
          <w:szCs w:val="24"/>
        </w:rPr>
        <w:t>Žalitelj</w:t>
      </w:r>
      <w:r w:rsidRPr="00157E9E" w:rsidR="00876019">
        <w:rPr>
          <w:rFonts w:ascii="Arial" w:hAnsi="Arial" w:cs="Arial"/>
          <w:sz w:val="24"/>
          <w:szCs w:val="24"/>
        </w:rPr>
        <w:t>i</w:t>
      </w:r>
      <w:r w:rsidRPr="00157E9E" w:rsidR="00443B67">
        <w:rPr>
          <w:rFonts w:ascii="Arial" w:hAnsi="Arial" w:cs="Arial"/>
          <w:sz w:val="24"/>
          <w:szCs w:val="24"/>
        </w:rPr>
        <w:t xml:space="preserve"> pr</w:t>
      </w:r>
      <w:r w:rsidRPr="00157E9E" w:rsidR="00876019">
        <w:rPr>
          <w:rFonts w:ascii="Arial" w:hAnsi="Arial" w:cs="Arial"/>
          <w:sz w:val="24"/>
          <w:szCs w:val="24"/>
        </w:rPr>
        <w:t>edlažu</w:t>
      </w:r>
      <w:r w:rsidRPr="00157E9E" w:rsidR="00752912">
        <w:rPr>
          <w:rFonts w:ascii="Arial" w:hAnsi="Arial" w:cs="Arial"/>
          <w:sz w:val="24"/>
          <w:szCs w:val="24"/>
        </w:rPr>
        <w:t xml:space="preserve"> da</w:t>
      </w:r>
      <w:r w:rsidRPr="00157E9E" w:rsidR="00E600D3">
        <w:rPr>
          <w:rFonts w:ascii="Arial" w:hAnsi="Arial" w:cs="Arial"/>
          <w:sz w:val="24"/>
          <w:szCs w:val="24"/>
        </w:rPr>
        <w:t xml:space="preserve"> se iz ra</w:t>
      </w:r>
      <w:r w:rsidRPr="00157E9E" w:rsidR="00065E52">
        <w:rPr>
          <w:rFonts w:ascii="Arial" w:hAnsi="Arial" w:cs="Arial"/>
          <w:sz w:val="24"/>
          <w:szCs w:val="24"/>
        </w:rPr>
        <w:t>zloga navedenih u žalbi, ista prihvati</w:t>
      </w:r>
      <w:r w:rsidRPr="00157E9E" w:rsidR="00752912">
        <w:rPr>
          <w:rFonts w:ascii="Arial" w:hAnsi="Arial" w:cs="Arial"/>
          <w:sz w:val="24"/>
          <w:szCs w:val="24"/>
        </w:rPr>
        <w:t>.</w:t>
      </w:r>
    </w:p>
    <w:p w:rsidRPr="00157E9E" w:rsidR="00250B93" w:rsidP="005F33FF" w:rsidRDefault="00250B93" w14:paraId="3AD282A8" w14:textId="77777777">
      <w:pPr>
        <w:spacing w:after="240"/>
        <w:jc w:val="both"/>
        <w:rPr>
          <w:rFonts w:ascii="Arial" w:hAnsi="Arial" w:cs="Arial"/>
          <w:sz w:val="24"/>
          <w:szCs w:val="24"/>
        </w:rPr>
      </w:pPr>
    </w:p>
    <w:p w:rsidRPr="00157E9E" w:rsidR="00752912" w:rsidP="005F33FF" w:rsidRDefault="002A0031" w14:paraId="38EB358F" w14:textId="77777777">
      <w:pPr>
        <w:ind w:firstLine="720"/>
        <w:jc w:val="both"/>
        <w:rPr>
          <w:rFonts w:ascii="Arial" w:hAnsi="Arial" w:cs="Arial"/>
          <w:sz w:val="24"/>
          <w:szCs w:val="24"/>
        </w:rPr>
      </w:pPr>
      <w:r w:rsidRPr="00157E9E">
        <w:rPr>
          <w:rFonts w:ascii="Arial" w:hAnsi="Arial" w:cs="Arial"/>
          <w:sz w:val="24"/>
          <w:szCs w:val="24"/>
        </w:rPr>
        <w:t xml:space="preserve">5. </w:t>
      </w:r>
      <w:r w:rsidRPr="00157E9E" w:rsidR="001E0505">
        <w:rPr>
          <w:rFonts w:ascii="Arial" w:hAnsi="Arial" w:cs="Arial"/>
          <w:sz w:val="24"/>
          <w:szCs w:val="24"/>
        </w:rPr>
        <w:t>Žalbe nisu osnovane</w:t>
      </w:r>
      <w:r w:rsidRPr="00157E9E" w:rsidR="00752912">
        <w:rPr>
          <w:rFonts w:ascii="Arial" w:hAnsi="Arial" w:cs="Arial"/>
          <w:sz w:val="24"/>
          <w:szCs w:val="24"/>
        </w:rPr>
        <w:t>.</w:t>
      </w:r>
    </w:p>
    <w:p w:rsidRPr="00157E9E" w:rsidR="00F232F6" w:rsidP="005F33FF" w:rsidRDefault="00F232F6" w14:paraId="32727037" w14:textId="77777777">
      <w:pPr>
        <w:spacing w:after="240"/>
        <w:ind w:firstLine="720"/>
        <w:jc w:val="both"/>
        <w:rPr>
          <w:rFonts w:ascii="Arial" w:hAnsi="Arial" w:cs="Arial"/>
          <w:sz w:val="24"/>
          <w:szCs w:val="24"/>
        </w:rPr>
      </w:pPr>
    </w:p>
    <w:p w:rsidRPr="00157E9E" w:rsidR="008A077C" w:rsidP="005F33FF" w:rsidRDefault="002A0031" w14:paraId="6B47A979" w14:textId="77777777">
      <w:pPr>
        <w:ind w:firstLine="720"/>
        <w:jc w:val="both"/>
        <w:rPr>
          <w:rFonts w:ascii="Arial" w:hAnsi="Arial" w:cs="Arial"/>
          <w:sz w:val="24"/>
          <w:szCs w:val="24"/>
        </w:rPr>
      </w:pPr>
      <w:r w:rsidRPr="00157E9E">
        <w:rPr>
          <w:rFonts w:ascii="Arial" w:hAnsi="Arial" w:cs="Arial"/>
          <w:sz w:val="24"/>
          <w:szCs w:val="24"/>
        </w:rPr>
        <w:t xml:space="preserve">6. </w:t>
      </w:r>
      <w:r w:rsidRPr="00157E9E" w:rsidR="005456F7">
        <w:rPr>
          <w:rFonts w:ascii="Arial" w:hAnsi="Arial" w:cs="Arial"/>
          <w:sz w:val="24"/>
          <w:szCs w:val="24"/>
        </w:rPr>
        <w:t>Odlučujući u</w:t>
      </w:r>
      <w:r w:rsidRPr="00157E9E" w:rsidR="005E676C">
        <w:rPr>
          <w:rFonts w:ascii="Arial" w:hAnsi="Arial" w:cs="Arial"/>
          <w:sz w:val="24"/>
          <w:szCs w:val="24"/>
        </w:rPr>
        <w:t xml:space="preserve"> okviru žalbenih navoda i čl. </w:t>
      </w:r>
      <w:r w:rsidRPr="00157E9E" w:rsidR="005456F7">
        <w:rPr>
          <w:rFonts w:ascii="Arial" w:hAnsi="Arial" w:cs="Arial"/>
          <w:sz w:val="24"/>
          <w:szCs w:val="24"/>
        </w:rPr>
        <w:t xml:space="preserve"> 202.</w:t>
      </w:r>
      <w:r w:rsidRPr="00157E9E" w:rsidR="005E676C">
        <w:rPr>
          <w:rFonts w:ascii="Arial" w:hAnsi="Arial" w:cs="Arial"/>
          <w:sz w:val="24"/>
          <w:szCs w:val="24"/>
        </w:rPr>
        <w:t xml:space="preserve"> st.</w:t>
      </w:r>
      <w:r w:rsidRPr="00157E9E" w:rsidR="00235CAE">
        <w:rPr>
          <w:rFonts w:ascii="Arial" w:hAnsi="Arial" w:cs="Arial"/>
          <w:sz w:val="24"/>
          <w:szCs w:val="24"/>
        </w:rPr>
        <w:t xml:space="preserve"> 1.</w:t>
      </w:r>
      <w:r w:rsidRPr="00157E9E" w:rsidR="00E255D7">
        <w:rPr>
          <w:rFonts w:ascii="Arial" w:hAnsi="Arial" w:cs="Arial"/>
          <w:sz w:val="24"/>
          <w:szCs w:val="24"/>
        </w:rPr>
        <w:t xml:space="preserve"> Prekršajnog zakona</w:t>
      </w:r>
      <w:r w:rsidRPr="00157E9E" w:rsidR="00235CAE">
        <w:rPr>
          <w:rFonts w:ascii="Arial" w:hAnsi="Arial" w:cs="Arial"/>
          <w:sz w:val="24"/>
          <w:szCs w:val="24"/>
        </w:rPr>
        <w:t xml:space="preserve">, </w:t>
      </w:r>
      <w:r w:rsidRPr="00157E9E" w:rsidR="00773F2D">
        <w:rPr>
          <w:rFonts w:ascii="Arial" w:hAnsi="Arial" w:cs="Arial"/>
          <w:sz w:val="24"/>
          <w:szCs w:val="24"/>
        </w:rPr>
        <w:t>ovaj sud je utvrdio da</w:t>
      </w:r>
      <w:r w:rsidRPr="00157E9E" w:rsidR="00773F2D">
        <w:rPr>
          <w:rFonts w:ascii="Arial" w:hAnsi="Arial" w:cs="Arial"/>
          <w:sz w:val="24"/>
          <w:szCs w:val="24"/>
          <w:lang w:eastAsia="en-US"/>
        </w:rPr>
        <w:t xml:space="preserve"> pobijanom presudom nisu počinjene bitne povrede odredab</w:t>
      </w:r>
      <w:r w:rsidRPr="00157E9E" w:rsidR="005E676C">
        <w:rPr>
          <w:rFonts w:ascii="Arial" w:hAnsi="Arial" w:cs="Arial"/>
          <w:sz w:val="24"/>
          <w:szCs w:val="24"/>
          <w:lang w:eastAsia="en-US"/>
        </w:rPr>
        <w:t>a prekršajnog postupka iz čl. 195. st. 1. toč.</w:t>
      </w:r>
      <w:r w:rsidRPr="00157E9E" w:rsidR="00773F2D">
        <w:rPr>
          <w:rFonts w:ascii="Arial" w:hAnsi="Arial" w:cs="Arial"/>
          <w:sz w:val="24"/>
          <w:szCs w:val="24"/>
          <w:lang w:eastAsia="en-US"/>
        </w:rPr>
        <w:t xml:space="preserve"> 6., 7., 9. i 10. Prekršajnog zakona, </w:t>
      </w:r>
      <w:r w:rsidRPr="00157E9E" w:rsidR="00E356B8">
        <w:rPr>
          <w:rFonts w:ascii="Arial" w:hAnsi="Arial" w:cs="Arial"/>
          <w:sz w:val="24"/>
          <w:szCs w:val="24"/>
          <w:lang w:eastAsia="en-US"/>
        </w:rPr>
        <w:t xml:space="preserve">povrede materijalnog prava na štetu okrivljenika </w:t>
      </w:r>
      <w:r w:rsidRPr="00157E9E" w:rsidR="00773F2D">
        <w:rPr>
          <w:rFonts w:ascii="Arial" w:hAnsi="Arial" w:cs="Arial"/>
          <w:sz w:val="24"/>
          <w:szCs w:val="24"/>
          <w:lang w:eastAsia="en-US"/>
        </w:rPr>
        <w:t>niti je nastupila zastara prekršajnog gonjenja, što su povrede na koje ovaj sud pazi po službenoj dužnosti</w:t>
      </w:r>
      <w:r w:rsidRPr="00157E9E" w:rsidR="00773F2D">
        <w:rPr>
          <w:rFonts w:ascii="Arial" w:hAnsi="Arial" w:cs="Arial"/>
          <w:sz w:val="24"/>
          <w:szCs w:val="24"/>
        </w:rPr>
        <w:t>,</w:t>
      </w:r>
      <w:r w:rsidRPr="00157E9E" w:rsidR="00773F2D">
        <w:rPr>
          <w:rFonts w:ascii="Arial" w:hAnsi="Arial" w:cs="Arial"/>
          <w:sz w:val="24"/>
          <w:szCs w:val="24"/>
          <w:lang w:eastAsia="en-US"/>
        </w:rPr>
        <w:t xml:space="preserve"> </w:t>
      </w:r>
      <w:r w:rsidRPr="00157E9E" w:rsidR="005E676C">
        <w:rPr>
          <w:rFonts w:ascii="Arial" w:hAnsi="Arial" w:cs="Arial"/>
          <w:sz w:val="24"/>
          <w:szCs w:val="24"/>
          <w:lang w:eastAsia="en-US"/>
        </w:rPr>
        <w:t xml:space="preserve">te je našao </w:t>
      </w:r>
      <w:r w:rsidRPr="00157E9E" w:rsidR="00773F2D">
        <w:rPr>
          <w:rFonts w:ascii="Arial" w:hAnsi="Arial" w:cs="Arial"/>
          <w:sz w:val="24"/>
          <w:szCs w:val="24"/>
          <w:lang w:eastAsia="en-US"/>
        </w:rPr>
        <w:t xml:space="preserve">da </w:t>
      </w:r>
      <w:r w:rsidRPr="00157E9E" w:rsidR="00773F2D">
        <w:rPr>
          <w:rFonts w:ascii="Arial" w:hAnsi="Arial" w:cs="Arial"/>
          <w:sz w:val="24"/>
          <w:szCs w:val="24"/>
        </w:rPr>
        <w:t>je prvostupanjski sud u potpunosti i pravilno utvrdio činjenično stanje</w:t>
      </w:r>
      <w:r w:rsidRPr="00157E9E" w:rsidR="00481FFD">
        <w:rPr>
          <w:rFonts w:ascii="Arial" w:hAnsi="Arial" w:cs="Arial"/>
          <w:sz w:val="24"/>
          <w:szCs w:val="24"/>
        </w:rPr>
        <w:t xml:space="preserve"> </w:t>
      </w:r>
      <w:r w:rsidRPr="00157E9E" w:rsidR="008272AC">
        <w:rPr>
          <w:rFonts w:ascii="Arial" w:hAnsi="Arial" w:cs="Arial"/>
          <w:sz w:val="24"/>
          <w:szCs w:val="24"/>
        </w:rPr>
        <w:t xml:space="preserve">na koje je </w:t>
      </w:r>
      <w:r w:rsidRPr="00157E9E" w:rsidR="00481FFD">
        <w:rPr>
          <w:rFonts w:ascii="Arial" w:hAnsi="Arial" w:cs="Arial"/>
          <w:sz w:val="24"/>
          <w:szCs w:val="24"/>
        </w:rPr>
        <w:t>pravilno primijenio materijalno pravo</w:t>
      </w:r>
      <w:r w:rsidRPr="00157E9E" w:rsidR="008B6DEE">
        <w:rPr>
          <w:rFonts w:ascii="Arial" w:hAnsi="Arial" w:cs="Arial"/>
          <w:sz w:val="24"/>
          <w:szCs w:val="24"/>
        </w:rPr>
        <w:t>.</w:t>
      </w:r>
    </w:p>
    <w:p w:rsidRPr="00157E9E" w:rsidR="003C2600" w:rsidP="005F33FF" w:rsidRDefault="003C2600" w14:paraId="373D6957" w14:textId="77777777">
      <w:pPr>
        <w:ind w:firstLine="720"/>
        <w:jc w:val="both"/>
        <w:rPr>
          <w:rFonts w:ascii="Arial" w:hAnsi="Arial" w:cs="Arial"/>
          <w:sz w:val="24"/>
          <w:szCs w:val="24"/>
        </w:rPr>
      </w:pPr>
    </w:p>
    <w:p w:rsidRPr="00157E9E" w:rsidR="0045396C" w:rsidP="005F33FF" w:rsidRDefault="002037AC" w14:paraId="49FEF51D" w14:textId="77777777">
      <w:pPr>
        <w:ind w:firstLine="720"/>
        <w:jc w:val="both"/>
        <w:rPr>
          <w:rFonts w:ascii="Arial" w:hAnsi="Arial" w:cs="Arial"/>
          <w:sz w:val="24"/>
          <w:szCs w:val="24"/>
        </w:rPr>
      </w:pPr>
      <w:r w:rsidRPr="00157E9E">
        <w:rPr>
          <w:rFonts w:ascii="Arial" w:hAnsi="Arial" w:cs="Arial"/>
          <w:sz w:val="24"/>
          <w:szCs w:val="24"/>
        </w:rPr>
        <w:t>7</w:t>
      </w:r>
      <w:r w:rsidRPr="00157E9E" w:rsidR="0045396C">
        <w:rPr>
          <w:rFonts w:ascii="Arial" w:hAnsi="Arial" w:cs="Arial"/>
          <w:sz w:val="24"/>
          <w:szCs w:val="24"/>
        </w:rPr>
        <w:t>. Ocjenjujući navode žalbe i ispitujući pobijanu presudu, ovaj sud nalazi da je prvostupanjski sud, nakon temeljito provedenog dokaznog postupka, slobodno ocjenjujući sve izvedene dokaze kao i postojanje ili nepostojanje odlučnih činjenica</w:t>
      </w:r>
      <w:r w:rsidRPr="00157E9E" w:rsidR="00041629">
        <w:rPr>
          <w:rFonts w:ascii="Arial" w:hAnsi="Arial" w:cs="Arial"/>
          <w:sz w:val="24"/>
          <w:szCs w:val="24"/>
        </w:rPr>
        <w:t>, donio ispravan zaključak da okrivljenici</w:t>
      </w:r>
      <w:r w:rsidRPr="00157E9E" w:rsidR="00A054C7">
        <w:rPr>
          <w:rFonts w:ascii="Arial" w:hAnsi="Arial" w:cs="Arial"/>
          <w:sz w:val="24"/>
          <w:szCs w:val="24"/>
        </w:rPr>
        <w:t xml:space="preserve"> kao poslodavci, u odnosu na radnika Hermana Krpića, nisu vodili evidencije radnog vremena sukladno odredbi čl. 5. Zakona o radu i odredbi čl. 8. Pravilnika o sadržaju i načinu vođenja evidencija o radnicima, budući da za imenovanog radnika </w:t>
      </w:r>
      <w:r w:rsidRPr="00157E9E" w:rsidR="002D744F">
        <w:rPr>
          <w:rFonts w:ascii="Arial" w:hAnsi="Arial" w:cs="Arial"/>
          <w:sz w:val="24"/>
          <w:szCs w:val="24"/>
        </w:rPr>
        <w:t>nisu evidentirali podatke</w:t>
      </w:r>
      <w:r w:rsidRPr="00157E9E" w:rsidR="00A054C7">
        <w:rPr>
          <w:rFonts w:ascii="Arial" w:hAnsi="Arial" w:cs="Arial"/>
          <w:sz w:val="24"/>
          <w:szCs w:val="24"/>
        </w:rPr>
        <w:t xml:space="preserve"> o prekovremenom radu u razdoblju od veljače do</w:t>
      </w:r>
      <w:r w:rsidRPr="00157E9E" w:rsidR="002D744F">
        <w:rPr>
          <w:rFonts w:ascii="Arial" w:hAnsi="Arial" w:cs="Arial"/>
          <w:sz w:val="24"/>
          <w:szCs w:val="24"/>
        </w:rPr>
        <w:t xml:space="preserve"> list</w:t>
      </w:r>
      <w:r w:rsidRPr="00157E9E" w:rsidR="00A054C7">
        <w:rPr>
          <w:rFonts w:ascii="Arial" w:hAnsi="Arial" w:cs="Arial"/>
          <w:sz w:val="24"/>
          <w:szCs w:val="24"/>
        </w:rPr>
        <w:t>opada 2021. godine</w:t>
      </w:r>
      <w:r w:rsidRPr="00157E9E" w:rsidR="002D744F">
        <w:rPr>
          <w:rFonts w:ascii="Arial" w:hAnsi="Arial" w:cs="Arial"/>
          <w:sz w:val="24"/>
          <w:szCs w:val="24"/>
        </w:rPr>
        <w:t xml:space="preserve">. </w:t>
      </w:r>
      <w:r w:rsidRPr="00157E9E" w:rsidR="0045396C">
        <w:rPr>
          <w:rFonts w:ascii="Arial" w:hAnsi="Arial" w:cs="Arial"/>
          <w:sz w:val="24"/>
          <w:szCs w:val="24"/>
        </w:rPr>
        <w:t xml:space="preserve">Za svoj zaključak o postojanju </w:t>
      </w:r>
      <w:r w:rsidRPr="00157E9E" w:rsidR="003F0B7B">
        <w:rPr>
          <w:rFonts w:ascii="Arial" w:hAnsi="Arial" w:cs="Arial"/>
          <w:sz w:val="24"/>
          <w:szCs w:val="24"/>
        </w:rPr>
        <w:t xml:space="preserve">ove </w:t>
      </w:r>
      <w:r w:rsidRPr="00157E9E" w:rsidR="0045396C">
        <w:rPr>
          <w:rFonts w:ascii="Arial" w:hAnsi="Arial" w:cs="Arial"/>
          <w:sz w:val="24"/>
          <w:szCs w:val="24"/>
        </w:rPr>
        <w:t>odlučne činjenice</w:t>
      </w:r>
      <w:r w:rsidRPr="00157E9E" w:rsidR="00041629">
        <w:rPr>
          <w:rFonts w:ascii="Arial" w:hAnsi="Arial" w:cs="Arial"/>
          <w:sz w:val="24"/>
          <w:szCs w:val="24"/>
        </w:rPr>
        <w:t xml:space="preserve">, </w:t>
      </w:r>
      <w:r w:rsidRPr="00157E9E" w:rsidR="0045396C">
        <w:rPr>
          <w:rFonts w:ascii="Arial" w:hAnsi="Arial" w:cs="Arial"/>
          <w:sz w:val="24"/>
          <w:szCs w:val="24"/>
        </w:rPr>
        <w:t>prvostupanjski sud je u pobijanoj presudi dao uvjerljive i argumentirane razloge, koje u cijelosti prihvaća i ovaj sud. Slijedom navedenog prvostupanjski</w:t>
      </w:r>
      <w:r w:rsidRPr="00157E9E" w:rsidR="00041629">
        <w:rPr>
          <w:rFonts w:ascii="Arial" w:hAnsi="Arial" w:cs="Arial"/>
          <w:sz w:val="24"/>
          <w:szCs w:val="24"/>
        </w:rPr>
        <w:t xml:space="preserve"> je sud pravilno utvrdio da su </w:t>
      </w:r>
      <w:r w:rsidRPr="00157E9E" w:rsidR="0045396C">
        <w:rPr>
          <w:rFonts w:ascii="Arial" w:hAnsi="Arial" w:cs="Arial"/>
          <w:sz w:val="24"/>
          <w:szCs w:val="24"/>
        </w:rPr>
        <w:t>okrivljenici počinili prekršaj za koji se terete</w:t>
      </w:r>
      <w:r w:rsidRPr="00157E9E" w:rsidR="00041629">
        <w:rPr>
          <w:rFonts w:ascii="Arial" w:hAnsi="Arial" w:cs="Arial"/>
          <w:sz w:val="24"/>
          <w:szCs w:val="24"/>
        </w:rPr>
        <w:t>,</w:t>
      </w:r>
      <w:r w:rsidRPr="00157E9E" w:rsidR="0045396C">
        <w:rPr>
          <w:rFonts w:ascii="Arial" w:hAnsi="Arial" w:cs="Arial"/>
          <w:sz w:val="24"/>
          <w:szCs w:val="24"/>
        </w:rPr>
        <w:t xml:space="preserve"> da su </w:t>
      </w:r>
      <w:r w:rsidRPr="00157E9E" w:rsidR="003F0B7B">
        <w:rPr>
          <w:rFonts w:ascii="Arial" w:hAnsi="Arial" w:cs="Arial"/>
          <w:sz w:val="24"/>
          <w:szCs w:val="24"/>
        </w:rPr>
        <w:t>za isti prekršaj odgovorni te</w:t>
      </w:r>
      <w:r w:rsidRPr="00157E9E" w:rsidR="0045396C">
        <w:rPr>
          <w:rFonts w:ascii="Arial" w:hAnsi="Arial" w:cs="Arial"/>
          <w:sz w:val="24"/>
          <w:szCs w:val="24"/>
        </w:rPr>
        <w:t xml:space="preserve"> su radi počinjenja istog kažnjeni primjerenim novčanim kaznama.</w:t>
      </w:r>
    </w:p>
    <w:p w:rsidRPr="00157E9E" w:rsidR="00F00EA5" w:rsidP="005F33FF" w:rsidRDefault="00F00EA5" w14:paraId="550E3073" w14:textId="77777777">
      <w:pPr>
        <w:ind w:firstLine="708"/>
        <w:jc w:val="both"/>
        <w:rPr>
          <w:rFonts w:ascii="Arial" w:hAnsi="Arial" w:cs="Arial"/>
          <w:sz w:val="24"/>
          <w:szCs w:val="24"/>
        </w:rPr>
      </w:pPr>
    </w:p>
    <w:p w:rsidRPr="00157E9E" w:rsidR="000264BA" w:rsidP="005F33FF" w:rsidRDefault="00F37476" w14:paraId="1C65A098" w14:textId="77777777">
      <w:pPr>
        <w:ind w:firstLine="720"/>
        <w:jc w:val="both"/>
        <w:rPr>
          <w:rFonts w:ascii="Arial" w:hAnsi="Arial" w:cs="Arial"/>
          <w:sz w:val="24"/>
          <w:szCs w:val="24"/>
        </w:rPr>
      </w:pPr>
      <w:r w:rsidRPr="00157E9E">
        <w:rPr>
          <w:rFonts w:ascii="Arial" w:hAnsi="Arial" w:cs="Arial"/>
          <w:color w:val="FF0000"/>
          <w:sz w:val="24"/>
          <w:szCs w:val="24"/>
        </w:rPr>
        <w:t xml:space="preserve"> </w:t>
      </w:r>
      <w:r w:rsidRPr="00157E9E" w:rsidR="002037AC">
        <w:rPr>
          <w:rFonts w:ascii="Arial" w:hAnsi="Arial" w:cs="Arial"/>
          <w:sz w:val="24"/>
          <w:szCs w:val="24"/>
        </w:rPr>
        <w:t>8</w:t>
      </w:r>
      <w:r w:rsidRPr="00157E9E" w:rsidR="002A4B8F">
        <w:rPr>
          <w:rFonts w:ascii="Arial" w:hAnsi="Arial" w:cs="Arial"/>
          <w:sz w:val="24"/>
          <w:szCs w:val="24"/>
        </w:rPr>
        <w:t xml:space="preserve">. </w:t>
      </w:r>
      <w:r w:rsidRPr="00157E9E" w:rsidR="00BC6903">
        <w:rPr>
          <w:rFonts w:ascii="Arial" w:hAnsi="Arial" w:cs="Arial"/>
          <w:sz w:val="24"/>
          <w:szCs w:val="24"/>
        </w:rPr>
        <w:t>Neosnovani</w:t>
      </w:r>
      <w:r w:rsidRPr="00157E9E" w:rsidR="002A4B8F">
        <w:rPr>
          <w:rFonts w:ascii="Arial" w:hAnsi="Arial" w:cs="Arial"/>
          <w:sz w:val="24"/>
          <w:szCs w:val="24"/>
        </w:rPr>
        <w:t xml:space="preserve"> </w:t>
      </w:r>
      <w:r w:rsidRPr="00157E9E" w:rsidR="00BC6903">
        <w:rPr>
          <w:rFonts w:ascii="Arial" w:hAnsi="Arial" w:cs="Arial"/>
          <w:sz w:val="24"/>
          <w:szCs w:val="24"/>
        </w:rPr>
        <w:t xml:space="preserve">su </w:t>
      </w:r>
      <w:r w:rsidRPr="00157E9E" w:rsidR="002A4B8F">
        <w:rPr>
          <w:rFonts w:ascii="Arial" w:hAnsi="Arial" w:cs="Arial"/>
          <w:sz w:val="24"/>
          <w:szCs w:val="24"/>
        </w:rPr>
        <w:t xml:space="preserve">žalbeni navodi </w:t>
      </w:r>
      <w:r w:rsidRPr="00157E9E" w:rsidR="00BC6903">
        <w:rPr>
          <w:rFonts w:ascii="Arial" w:hAnsi="Arial" w:cs="Arial"/>
          <w:sz w:val="24"/>
          <w:szCs w:val="24"/>
        </w:rPr>
        <w:t xml:space="preserve">prema kojima </w:t>
      </w:r>
      <w:r w:rsidRPr="00157E9E" w:rsidR="00F071DF">
        <w:rPr>
          <w:rFonts w:ascii="Arial" w:hAnsi="Arial" w:cs="Arial"/>
          <w:sz w:val="24"/>
          <w:szCs w:val="24"/>
        </w:rPr>
        <w:t xml:space="preserve">prvostupanjski sud nije u potpunosti i točno utvrdio činjenično stanje i </w:t>
      </w:r>
      <w:r w:rsidRPr="00157E9E" w:rsidR="002A4B8F">
        <w:rPr>
          <w:rFonts w:ascii="Arial" w:hAnsi="Arial" w:cs="Arial"/>
          <w:sz w:val="24"/>
          <w:szCs w:val="24"/>
        </w:rPr>
        <w:t>počinio bitnu povredu</w:t>
      </w:r>
      <w:r w:rsidRPr="00157E9E" w:rsidR="00BC6903">
        <w:rPr>
          <w:rFonts w:ascii="Arial" w:hAnsi="Arial" w:cs="Arial"/>
          <w:sz w:val="24"/>
          <w:szCs w:val="24"/>
        </w:rPr>
        <w:t xml:space="preserve"> odredaba postupka</w:t>
      </w:r>
      <w:r w:rsidRPr="00157E9E" w:rsidR="002A4B8F">
        <w:rPr>
          <w:rFonts w:ascii="Arial" w:hAnsi="Arial" w:cs="Arial"/>
          <w:sz w:val="24"/>
          <w:szCs w:val="24"/>
        </w:rPr>
        <w:t xml:space="preserve"> </w:t>
      </w:r>
      <w:r w:rsidRPr="00157E9E" w:rsidR="00F071DF">
        <w:rPr>
          <w:rFonts w:ascii="Arial" w:hAnsi="Arial" w:cs="Arial"/>
          <w:sz w:val="24"/>
          <w:szCs w:val="24"/>
        </w:rPr>
        <w:t xml:space="preserve">iz čl. 195. st. 1. toč. 11. Prekršajnog zakona </w:t>
      </w:r>
      <w:r w:rsidRPr="00157E9E" w:rsidR="002A4B8F">
        <w:rPr>
          <w:rFonts w:ascii="Arial" w:hAnsi="Arial" w:cs="Arial"/>
          <w:sz w:val="24"/>
          <w:szCs w:val="24"/>
        </w:rPr>
        <w:t xml:space="preserve">time što je </w:t>
      </w:r>
      <w:r w:rsidRPr="00157E9E" w:rsidR="00BC6903">
        <w:rPr>
          <w:rFonts w:ascii="Arial" w:hAnsi="Arial" w:cs="Arial"/>
          <w:sz w:val="24"/>
          <w:szCs w:val="24"/>
        </w:rPr>
        <w:t xml:space="preserve">pobijana presuda nerazumljiva i </w:t>
      </w:r>
      <w:r w:rsidRPr="00157E9E" w:rsidR="002A4B8F">
        <w:rPr>
          <w:rFonts w:ascii="Arial" w:hAnsi="Arial" w:cs="Arial"/>
          <w:sz w:val="24"/>
          <w:szCs w:val="24"/>
        </w:rPr>
        <w:t xml:space="preserve">da </w:t>
      </w:r>
      <w:r w:rsidRPr="00157E9E" w:rsidR="00BC6903">
        <w:rPr>
          <w:rFonts w:ascii="Arial" w:hAnsi="Arial" w:cs="Arial"/>
          <w:sz w:val="24"/>
          <w:szCs w:val="24"/>
        </w:rPr>
        <w:t xml:space="preserve">njeni </w:t>
      </w:r>
      <w:r w:rsidRPr="00157E9E" w:rsidR="0045396C">
        <w:rPr>
          <w:rFonts w:ascii="Arial" w:hAnsi="Arial" w:cs="Arial"/>
          <w:sz w:val="24"/>
          <w:szCs w:val="24"/>
        </w:rPr>
        <w:t xml:space="preserve">razlozi </w:t>
      </w:r>
      <w:r w:rsidRPr="00157E9E" w:rsidR="00BC6903">
        <w:rPr>
          <w:rFonts w:ascii="Arial" w:hAnsi="Arial" w:cs="Arial"/>
          <w:sz w:val="24"/>
          <w:szCs w:val="24"/>
        </w:rPr>
        <w:t>nisu jasn</w:t>
      </w:r>
      <w:r w:rsidRPr="00157E9E" w:rsidR="002A4B8F">
        <w:rPr>
          <w:rFonts w:ascii="Arial" w:hAnsi="Arial" w:cs="Arial"/>
          <w:sz w:val="24"/>
          <w:szCs w:val="24"/>
        </w:rPr>
        <w:t xml:space="preserve">i. Naime, </w:t>
      </w:r>
      <w:r w:rsidRPr="00157E9E" w:rsidR="00135F76">
        <w:rPr>
          <w:rFonts w:ascii="Arial" w:hAnsi="Arial" w:cs="Arial"/>
          <w:sz w:val="24"/>
          <w:szCs w:val="24"/>
        </w:rPr>
        <w:t xml:space="preserve">prema ocjeni ovog suda, </w:t>
      </w:r>
      <w:r w:rsidRPr="00157E9E" w:rsidR="00BC6903">
        <w:rPr>
          <w:rFonts w:ascii="Arial" w:hAnsi="Arial" w:cs="Arial"/>
          <w:sz w:val="24"/>
          <w:szCs w:val="24"/>
        </w:rPr>
        <w:t>sve činjenice</w:t>
      </w:r>
      <w:r w:rsidRPr="00157E9E" w:rsidR="002A4B8F">
        <w:rPr>
          <w:rFonts w:ascii="Arial" w:hAnsi="Arial" w:cs="Arial"/>
          <w:sz w:val="24"/>
          <w:szCs w:val="24"/>
        </w:rPr>
        <w:t xml:space="preserve"> pravno relevan</w:t>
      </w:r>
      <w:r w:rsidRPr="00157E9E" w:rsidR="00BC6903">
        <w:rPr>
          <w:rFonts w:ascii="Arial" w:hAnsi="Arial" w:cs="Arial"/>
          <w:sz w:val="24"/>
          <w:szCs w:val="24"/>
        </w:rPr>
        <w:t>tne za postojanje predmetnog</w:t>
      </w:r>
      <w:r w:rsidRPr="00157E9E" w:rsidR="002A4B8F">
        <w:rPr>
          <w:rFonts w:ascii="Arial" w:hAnsi="Arial" w:cs="Arial"/>
          <w:sz w:val="24"/>
          <w:szCs w:val="24"/>
        </w:rPr>
        <w:t xml:space="preserve"> prekršaja, </w:t>
      </w:r>
      <w:r w:rsidRPr="00157E9E" w:rsidR="0072581E">
        <w:rPr>
          <w:rFonts w:ascii="Arial" w:hAnsi="Arial" w:cs="Arial"/>
          <w:sz w:val="24"/>
          <w:szCs w:val="24"/>
        </w:rPr>
        <w:t xml:space="preserve">su u potpunosti utvrđene te </w:t>
      </w:r>
      <w:r w:rsidRPr="00157E9E" w:rsidR="002A4B8F">
        <w:rPr>
          <w:rFonts w:ascii="Arial" w:hAnsi="Arial" w:cs="Arial"/>
          <w:sz w:val="24"/>
          <w:szCs w:val="24"/>
        </w:rPr>
        <w:t>valjano</w:t>
      </w:r>
      <w:r w:rsidRPr="00157E9E" w:rsidR="00A645A3">
        <w:rPr>
          <w:rFonts w:ascii="Arial" w:hAnsi="Arial" w:cs="Arial"/>
          <w:sz w:val="24"/>
          <w:szCs w:val="24"/>
        </w:rPr>
        <w:t xml:space="preserve"> i</w:t>
      </w:r>
      <w:r w:rsidRPr="00157E9E" w:rsidR="0047559F">
        <w:rPr>
          <w:rFonts w:ascii="Arial" w:hAnsi="Arial" w:cs="Arial"/>
          <w:sz w:val="24"/>
          <w:szCs w:val="24"/>
        </w:rPr>
        <w:t xml:space="preserve"> jasno </w:t>
      </w:r>
      <w:r w:rsidRPr="00157E9E" w:rsidR="002A4B8F">
        <w:rPr>
          <w:rFonts w:ascii="Arial" w:hAnsi="Arial" w:cs="Arial"/>
          <w:sz w:val="24"/>
          <w:szCs w:val="24"/>
        </w:rPr>
        <w:t xml:space="preserve">obrazložene, </w:t>
      </w:r>
      <w:r w:rsidRPr="00157E9E" w:rsidR="0072581E">
        <w:rPr>
          <w:rFonts w:ascii="Arial" w:hAnsi="Arial" w:cs="Arial"/>
          <w:sz w:val="24"/>
          <w:szCs w:val="24"/>
        </w:rPr>
        <w:t xml:space="preserve">a </w:t>
      </w:r>
      <w:r w:rsidRPr="00157E9E" w:rsidR="00A6048F">
        <w:rPr>
          <w:rFonts w:ascii="Arial" w:hAnsi="Arial" w:cs="Arial"/>
          <w:sz w:val="24"/>
          <w:szCs w:val="24"/>
        </w:rPr>
        <w:t xml:space="preserve">prvostupanjski sud </w:t>
      </w:r>
      <w:r w:rsidRPr="00157E9E" w:rsidR="0072581E">
        <w:rPr>
          <w:rFonts w:ascii="Arial" w:hAnsi="Arial" w:cs="Arial"/>
          <w:sz w:val="24"/>
          <w:szCs w:val="24"/>
        </w:rPr>
        <w:t xml:space="preserve">je </w:t>
      </w:r>
      <w:r w:rsidRPr="00157E9E" w:rsidR="002A4B8F">
        <w:rPr>
          <w:rFonts w:ascii="Arial" w:hAnsi="Arial" w:cs="Arial"/>
          <w:sz w:val="24"/>
          <w:szCs w:val="24"/>
        </w:rPr>
        <w:t>u ra</w:t>
      </w:r>
      <w:r w:rsidRPr="00157E9E" w:rsidR="00FD4E5B">
        <w:rPr>
          <w:rFonts w:ascii="Arial" w:hAnsi="Arial" w:cs="Arial"/>
          <w:sz w:val="24"/>
          <w:szCs w:val="24"/>
        </w:rPr>
        <w:t>zlozima pobijane odluke nave</w:t>
      </w:r>
      <w:r w:rsidRPr="00157E9E" w:rsidR="00A6048F">
        <w:rPr>
          <w:rFonts w:ascii="Arial" w:hAnsi="Arial" w:cs="Arial"/>
          <w:sz w:val="24"/>
          <w:szCs w:val="24"/>
        </w:rPr>
        <w:t>o</w:t>
      </w:r>
      <w:r w:rsidRPr="00157E9E" w:rsidR="002A4B8F">
        <w:rPr>
          <w:rFonts w:ascii="Arial" w:hAnsi="Arial" w:cs="Arial"/>
          <w:sz w:val="24"/>
          <w:szCs w:val="24"/>
        </w:rPr>
        <w:t xml:space="preserve"> kojim se dokazima</w:t>
      </w:r>
      <w:r w:rsidRPr="00157E9E" w:rsidR="00FD4E5B">
        <w:rPr>
          <w:rFonts w:ascii="Arial" w:hAnsi="Arial" w:cs="Arial"/>
          <w:sz w:val="24"/>
          <w:szCs w:val="24"/>
        </w:rPr>
        <w:t xml:space="preserve"> vodio</w:t>
      </w:r>
      <w:r w:rsidRPr="00157E9E" w:rsidR="002A4B8F">
        <w:rPr>
          <w:rFonts w:ascii="Arial" w:hAnsi="Arial" w:cs="Arial"/>
          <w:sz w:val="24"/>
          <w:szCs w:val="24"/>
        </w:rPr>
        <w:t xml:space="preserve"> i iz kojih razloga</w:t>
      </w:r>
      <w:r w:rsidRPr="00157E9E" w:rsidR="00FD4E5B">
        <w:rPr>
          <w:rFonts w:ascii="Arial" w:hAnsi="Arial" w:cs="Arial"/>
          <w:sz w:val="24"/>
          <w:szCs w:val="24"/>
        </w:rPr>
        <w:t xml:space="preserve"> je zaključio </w:t>
      </w:r>
      <w:r w:rsidRPr="00157E9E" w:rsidR="002A4B8F">
        <w:rPr>
          <w:rFonts w:ascii="Arial" w:hAnsi="Arial" w:cs="Arial"/>
          <w:sz w:val="24"/>
          <w:szCs w:val="24"/>
        </w:rPr>
        <w:t xml:space="preserve"> </w:t>
      </w:r>
      <w:r w:rsidRPr="00157E9E" w:rsidR="00FD4E5B">
        <w:rPr>
          <w:rFonts w:ascii="Arial" w:hAnsi="Arial" w:cs="Arial"/>
          <w:sz w:val="24"/>
          <w:szCs w:val="24"/>
        </w:rPr>
        <w:t xml:space="preserve">da su okrivljenici </w:t>
      </w:r>
      <w:r w:rsidRPr="00157E9E" w:rsidR="00FD4E5B">
        <w:rPr>
          <w:rFonts w:ascii="Arial" w:hAnsi="Arial" w:cs="Arial"/>
          <w:sz w:val="24"/>
          <w:szCs w:val="24"/>
        </w:rPr>
        <w:lastRenderedPageBreak/>
        <w:t>počinili predmetni prekršaj</w:t>
      </w:r>
      <w:r w:rsidRPr="00157E9E" w:rsidR="002A4B8F">
        <w:rPr>
          <w:rFonts w:ascii="Arial" w:hAnsi="Arial" w:cs="Arial"/>
          <w:sz w:val="24"/>
          <w:szCs w:val="24"/>
        </w:rPr>
        <w:t xml:space="preserve"> i </w:t>
      </w:r>
      <w:r w:rsidRPr="00157E9E" w:rsidR="00FD4E5B">
        <w:rPr>
          <w:rFonts w:ascii="Arial" w:hAnsi="Arial" w:cs="Arial"/>
          <w:sz w:val="24"/>
          <w:szCs w:val="24"/>
        </w:rPr>
        <w:t xml:space="preserve">da su za isti prekršajno odgovorni, te </w:t>
      </w:r>
      <w:r w:rsidRPr="00157E9E" w:rsidR="0072581E">
        <w:rPr>
          <w:rFonts w:ascii="Arial" w:hAnsi="Arial" w:cs="Arial"/>
          <w:sz w:val="24"/>
          <w:szCs w:val="24"/>
        </w:rPr>
        <w:t>je isto tako valjano i argumentirano obrazložio zašto nije prihvatio obranu okrivljenika</w:t>
      </w:r>
      <w:r w:rsidRPr="00157E9E" w:rsidR="00C4724C">
        <w:rPr>
          <w:rFonts w:ascii="Arial" w:hAnsi="Arial" w:cs="Arial"/>
          <w:sz w:val="24"/>
          <w:szCs w:val="24"/>
        </w:rPr>
        <w:t xml:space="preserve">. </w:t>
      </w:r>
      <w:r w:rsidRPr="00157E9E" w:rsidR="00BC6903">
        <w:rPr>
          <w:rFonts w:ascii="Arial" w:hAnsi="Arial" w:cs="Arial"/>
          <w:sz w:val="24"/>
          <w:szCs w:val="24"/>
        </w:rPr>
        <w:t xml:space="preserve"> </w:t>
      </w:r>
    </w:p>
    <w:p w:rsidRPr="00157E9E" w:rsidR="000264BA" w:rsidP="005F33FF" w:rsidRDefault="000264BA" w14:paraId="01CEA184" w14:textId="77777777">
      <w:pPr>
        <w:ind w:firstLine="720"/>
        <w:jc w:val="both"/>
        <w:rPr>
          <w:rFonts w:ascii="Arial" w:hAnsi="Arial" w:cs="Arial"/>
          <w:sz w:val="24"/>
          <w:szCs w:val="24"/>
        </w:rPr>
      </w:pPr>
    </w:p>
    <w:p w:rsidRPr="00157E9E" w:rsidR="0072581E" w:rsidP="005F33FF" w:rsidRDefault="002A4B8F" w14:paraId="6F170491" w14:textId="77777777">
      <w:pPr>
        <w:ind w:firstLine="720"/>
        <w:jc w:val="both"/>
        <w:rPr>
          <w:rFonts w:ascii="Arial" w:hAnsi="Arial" w:cs="Arial"/>
          <w:sz w:val="24"/>
          <w:szCs w:val="24"/>
        </w:rPr>
      </w:pPr>
      <w:r w:rsidRPr="00157E9E">
        <w:rPr>
          <w:rFonts w:ascii="Arial" w:hAnsi="Arial" w:cs="Arial"/>
          <w:sz w:val="24"/>
          <w:szCs w:val="24"/>
        </w:rPr>
        <w:t xml:space="preserve">9. </w:t>
      </w:r>
      <w:r w:rsidRPr="00157E9E" w:rsidR="00B1289B">
        <w:rPr>
          <w:rFonts w:ascii="Arial" w:hAnsi="Arial" w:cs="Arial"/>
          <w:sz w:val="24"/>
          <w:szCs w:val="24"/>
        </w:rPr>
        <w:t>Dakle, s</w:t>
      </w:r>
      <w:r w:rsidRPr="00157E9E">
        <w:rPr>
          <w:rFonts w:ascii="Arial" w:hAnsi="Arial" w:cs="Arial"/>
          <w:sz w:val="24"/>
          <w:szCs w:val="24"/>
        </w:rPr>
        <w:t>lijedom navedenog, prvostupanjski sud je osnovano zaključio, na temelju provedenih dokaza, da su okrivljenici svojim ponašanjem ostvari</w:t>
      </w:r>
      <w:r w:rsidRPr="00157E9E" w:rsidR="00B1289B">
        <w:rPr>
          <w:rFonts w:ascii="Arial" w:hAnsi="Arial" w:cs="Arial"/>
          <w:sz w:val="24"/>
          <w:szCs w:val="24"/>
        </w:rPr>
        <w:t>li zakonska obilježja predmetnog</w:t>
      </w:r>
      <w:r w:rsidRPr="00157E9E" w:rsidR="00680294">
        <w:rPr>
          <w:rFonts w:ascii="Arial" w:hAnsi="Arial" w:cs="Arial"/>
          <w:sz w:val="24"/>
          <w:szCs w:val="24"/>
        </w:rPr>
        <w:t xml:space="preserve"> prekršaja</w:t>
      </w:r>
      <w:r w:rsidRPr="00157E9E">
        <w:rPr>
          <w:rFonts w:ascii="Arial" w:hAnsi="Arial" w:cs="Arial"/>
          <w:sz w:val="24"/>
          <w:szCs w:val="24"/>
        </w:rPr>
        <w:t xml:space="preserve"> </w:t>
      </w:r>
      <w:r w:rsidRPr="00157E9E" w:rsidR="00680294">
        <w:rPr>
          <w:rFonts w:ascii="Arial" w:hAnsi="Arial" w:cs="Arial"/>
          <w:sz w:val="24"/>
          <w:szCs w:val="24"/>
        </w:rPr>
        <w:t xml:space="preserve">i da su za isti odgovorni,  dok </w:t>
      </w:r>
      <w:r w:rsidRPr="00157E9E" w:rsidR="00B1289B">
        <w:rPr>
          <w:rFonts w:ascii="Arial" w:hAnsi="Arial" w:cs="Arial"/>
          <w:sz w:val="24"/>
          <w:szCs w:val="24"/>
        </w:rPr>
        <w:t xml:space="preserve">žalitelji </w:t>
      </w:r>
      <w:r w:rsidRPr="00157E9E">
        <w:rPr>
          <w:rFonts w:ascii="Arial" w:hAnsi="Arial" w:cs="Arial"/>
          <w:sz w:val="24"/>
          <w:szCs w:val="24"/>
        </w:rPr>
        <w:t>nisu doveli u sumnju pravilnost činjeničnog utvrđenja niti pravilnu primjenu materijalnog prava. Kako su, po stajalištu ovog suda, sve odlučne činjenice nedvojbeno</w:t>
      </w:r>
      <w:r w:rsidRPr="00157E9E" w:rsidR="0047559F">
        <w:rPr>
          <w:rFonts w:ascii="Arial" w:hAnsi="Arial" w:cs="Arial"/>
          <w:sz w:val="24"/>
          <w:szCs w:val="24"/>
        </w:rPr>
        <w:t>, jasno</w:t>
      </w:r>
      <w:r w:rsidRPr="00157E9E">
        <w:rPr>
          <w:rFonts w:ascii="Arial" w:hAnsi="Arial" w:cs="Arial"/>
          <w:sz w:val="24"/>
          <w:szCs w:val="24"/>
        </w:rPr>
        <w:t xml:space="preserve"> i u potpunosti utvrđene, pri čemu su valjano argumentirane ocjenom provedenih dokaza, a koju argumentaciju u cijelosti prihvaća i ovaj sud,  okrivljenici su zakonito</w:t>
      </w:r>
      <w:r w:rsidRPr="00157E9E" w:rsidR="00680294">
        <w:rPr>
          <w:rFonts w:ascii="Arial" w:hAnsi="Arial" w:cs="Arial"/>
          <w:sz w:val="24"/>
          <w:szCs w:val="24"/>
        </w:rPr>
        <w:t xml:space="preserve"> proglašeni krivima za prekršaj koji im se stavlja</w:t>
      </w:r>
      <w:r w:rsidRPr="00157E9E">
        <w:rPr>
          <w:rFonts w:ascii="Arial" w:hAnsi="Arial" w:cs="Arial"/>
          <w:sz w:val="24"/>
          <w:szCs w:val="24"/>
        </w:rPr>
        <w:t xml:space="preserve"> na teret izrekom pobijane presude</w:t>
      </w:r>
      <w:r w:rsidRPr="00157E9E" w:rsidR="00762AF6">
        <w:rPr>
          <w:rFonts w:ascii="Arial" w:hAnsi="Arial" w:cs="Arial"/>
          <w:sz w:val="24"/>
          <w:szCs w:val="24"/>
        </w:rPr>
        <w:t xml:space="preserve">. </w:t>
      </w:r>
    </w:p>
    <w:p w:rsidRPr="00157E9E" w:rsidR="00431148" w:rsidP="005F33FF" w:rsidRDefault="00431148" w14:paraId="611710AF" w14:textId="77777777">
      <w:pPr>
        <w:ind w:firstLine="720"/>
        <w:jc w:val="both"/>
        <w:rPr>
          <w:rFonts w:ascii="Arial" w:hAnsi="Arial" w:cs="Arial"/>
          <w:sz w:val="24"/>
          <w:szCs w:val="24"/>
        </w:rPr>
      </w:pPr>
    </w:p>
    <w:p w:rsidRPr="00157E9E" w:rsidR="0012061F" w:rsidP="005F33FF" w:rsidRDefault="00431148" w14:paraId="4CE7EA9B" w14:textId="77777777">
      <w:pPr>
        <w:ind w:firstLine="720"/>
        <w:jc w:val="both"/>
        <w:rPr>
          <w:rFonts w:ascii="Arial" w:hAnsi="Arial" w:cs="Arial"/>
          <w:sz w:val="24"/>
          <w:szCs w:val="24"/>
        </w:rPr>
      </w:pPr>
      <w:r w:rsidRPr="00157E9E">
        <w:rPr>
          <w:rFonts w:ascii="Arial" w:hAnsi="Arial" w:cs="Arial"/>
          <w:sz w:val="24"/>
          <w:szCs w:val="24"/>
        </w:rPr>
        <w:t>10.</w:t>
      </w:r>
      <w:r w:rsidRPr="00157E9E">
        <w:rPr>
          <w:rFonts w:ascii="Arial" w:hAnsi="Arial" w:cs="Arial"/>
          <w:sz w:val="24"/>
          <w:szCs w:val="24"/>
        </w:rPr>
        <w:tab/>
      </w:r>
      <w:r w:rsidRPr="00157E9E" w:rsidR="00762AF6">
        <w:rPr>
          <w:rFonts w:ascii="Arial" w:hAnsi="Arial" w:cs="Arial"/>
          <w:sz w:val="24"/>
          <w:szCs w:val="24"/>
        </w:rPr>
        <w:t xml:space="preserve">Također, prema ocjeni ovog suda, prvostupanjski je sud </w:t>
      </w:r>
      <w:r w:rsidRPr="00157E9E" w:rsidR="0012061F">
        <w:rPr>
          <w:rFonts w:ascii="Arial" w:hAnsi="Arial" w:cs="Arial"/>
          <w:sz w:val="24"/>
          <w:szCs w:val="24"/>
        </w:rPr>
        <w:t xml:space="preserve">pravilnom </w:t>
      </w:r>
      <w:r w:rsidRPr="00157E9E" w:rsidR="00680294">
        <w:rPr>
          <w:rFonts w:ascii="Arial" w:hAnsi="Arial" w:cs="Arial"/>
          <w:sz w:val="24"/>
          <w:szCs w:val="24"/>
        </w:rPr>
        <w:t>primjenom čl. 37. Prekršajnog zakona</w:t>
      </w:r>
      <w:r w:rsidRPr="00157E9E" w:rsidR="0012061F">
        <w:rPr>
          <w:rFonts w:ascii="Arial" w:hAnsi="Arial" w:cs="Arial"/>
          <w:sz w:val="24"/>
          <w:szCs w:val="24"/>
        </w:rPr>
        <w:t xml:space="preserve">, </w:t>
      </w:r>
      <w:r w:rsidRPr="00157E9E" w:rsidR="00762AF6">
        <w:rPr>
          <w:rFonts w:ascii="Arial" w:hAnsi="Arial" w:cs="Arial"/>
          <w:sz w:val="24"/>
          <w:szCs w:val="24"/>
        </w:rPr>
        <w:t xml:space="preserve">cijeneći </w:t>
      </w:r>
      <w:r w:rsidRPr="00157E9E" w:rsidR="00D57E1E">
        <w:rPr>
          <w:rFonts w:ascii="Arial" w:hAnsi="Arial" w:cs="Arial"/>
          <w:sz w:val="24"/>
          <w:szCs w:val="24"/>
        </w:rPr>
        <w:t xml:space="preserve">osobito olakotnim izostanak otegotnih okolnosti u konkretnom slučaju kao i  </w:t>
      </w:r>
      <w:r w:rsidRPr="00157E9E" w:rsidR="0072581E">
        <w:rPr>
          <w:rFonts w:ascii="Arial" w:hAnsi="Arial" w:cs="Arial"/>
          <w:sz w:val="24"/>
          <w:szCs w:val="24"/>
        </w:rPr>
        <w:t xml:space="preserve">prethodnu </w:t>
      </w:r>
      <w:r w:rsidRPr="00157E9E" w:rsidR="00D57E1E">
        <w:rPr>
          <w:rFonts w:ascii="Arial" w:hAnsi="Arial" w:cs="Arial"/>
          <w:sz w:val="24"/>
          <w:szCs w:val="24"/>
        </w:rPr>
        <w:t>neosuđivanost okrivljenika</w:t>
      </w:r>
      <w:r w:rsidRPr="00157E9E" w:rsidR="00762AF6">
        <w:rPr>
          <w:rFonts w:ascii="Arial" w:hAnsi="Arial" w:cs="Arial"/>
          <w:sz w:val="24"/>
          <w:szCs w:val="24"/>
        </w:rPr>
        <w:t xml:space="preserve">, iste kaznio </w:t>
      </w:r>
      <w:r w:rsidRPr="00157E9E" w:rsidR="004C6FCA">
        <w:rPr>
          <w:rFonts w:ascii="Arial" w:hAnsi="Arial" w:cs="Arial"/>
          <w:sz w:val="24"/>
          <w:szCs w:val="24"/>
        </w:rPr>
        <w:t>primjerenim novčanim kaznama</w:t>
      </w:r>
      <w:r w:rsidRPr="00157E9E" w:rsidR="0012061F">
        <w:rPr>
          <w:rFonts w:ascii="Arial" w:hAnsi="Arial" w:cs="Arial"/>
          <w:sz w:val="24"/>
          <w:szCs w:val="24"/>
        </w:rPr>
        <w:t xml:space="preserve">, </w:t>
      </w:r>
      <w:r w:rsidRPr="00157E9E" w:rsidR="004C6FCA">
        <w:rPr>
          <w:rFonts w:ascii="Arial" w:hAnsi="Arial" w:cs="Arial"/>
          <w:sz w:val="24"/>
          <w:szCs w:val="24"/>
        </w:rPr>
        <w:t>koje nisu prestroge</w:t>
      </w:r>
      <w:r w:rsidRPr="00157E9E" w:rsidR="00D57E1E">
        <w:rPr>
          <w:rFonts w:ascii="Arial" w:hAnsi="Arial" w:cs="Arial"/>
          <w:sz w:val="24"/>
          <w:szCs w:val="24"/>
        </w:rPr>
        <w:t xml:space="preserve"> </w:t>
      </w:r>
      <w:r w:rsidRPr="00157E9E" w:rsidR="00FD4E5B">
        <w:rPr>
          <w:rFonts w:ascii="Arial" w:hAnsi="Arial" w:cs="Arial"/>
          <w:sz w:val="24"/>
          <w:szCs w:val="24"/>
        </w:rPr>
        <w:t xml:space="preserve">već </w:t>
      </w:r>
      <w:r w:rsidRPr="00157E9E" w:rsidR="004C6FCA">
        <w:rPr>
          <w:rFonts w:ascii="Arial" w:hAnsi="Arial" w:cs="Arial"/>
          <w:sz w:val="24"/>
          <w:szCs w:val="24"/>
        </w:rPr>
        <w:t>su izrečene</w:t>
      </w:r>
      <w:r w:rsidRPr="00157E9E" w:rsidR="0012061F">
        <w:rPr>
          <w:rFonts w:ascii="Arial" w:hAnsi="Arial" w:cs="Arial"/>
          <w:sz w:val="24"/>
          <w:szCs w:val="24"/>
        </w:rPr>
        <w:t xml:space="preserve"> unutar Zakonom propisanih granica za ublažavanje kazne</w:t>
      </w:r>
      <w:r w:rsidRPr="00157E9E" w:rsidR="00762AF6">
        <w:rPr>
          <w:rFonts w:ascii="Arial" w:hAnsi="Arial" w:cs="Arial"/>
          <w:sz w:val="24"/>
          <w:szCs w:val="24"/>
        </w:rPr>
        <w:t xml:space="preserve"> </w:t>
      </w:r>
      <w:r w:rsidRPr="00157E9E" w:rsidR="00FD4E5B">
        <w:rPr>
          <w:rFonts w:ascii="Arial" w:hAnsi="Arial" w:cs="Arial"/>
          <w:sz w:val="24"/>
          <w:szCs w:val="24"/>
        </w:rPr>
        <w:t xml:space="preserve">odnosno </w:t>
      </w:r>
      <w:r w:rsidRPr="00157E9E" w:rsidR="004C6FCA">
        <w:rPr>
          <w:rFonts w:ascii="Arial" w:hAnsi="Arial" w:cs="Arial"/>
          <w:sz w:val="24"/>
          <w:szCs w:val="24"/>
        </w:rPr>
        <w:t>niže</w:t>
      </w:r>
      <w:r w:rsidRPr="00157E9E" w:rsidR="0012061F">
        <w:rPr>
          <w:rFonts w:ascii="Arial" w:hAnsi="Arial" w:cs="Arial"/>
          <w:sz w:val="24"/>
          <w:szCs w:val="24"/>
        </w:rPr>
        <w:t xml:space="preserve"> </w:t>
      </w:r>
      <w:r w:rsidRPr="00157E9E" w:rsidR="004C6FCA">
        <w:rPr>
          <w:rFonts w:ascii="Arial" w:hAnsi="Arial" w:cs="Arial"/>
          <w:sz w:val="24"/>
          <w:szCs w:val="24"/>
        </w:rPr>
        <w:t xml:space="preserve">su </w:t>
      </w:r>
      <w:r w:rsidRPr="00157E9E" w:rsidR="0012061F">
        <w:rPr>
          <w:rFonts w:ascii="Arial" w:hAnsi="Arial" w:cs="Arial"/>
          <w:sz w:val="24"/>
          <w:szCs w:val="24"/>
        </w:rPr>
        <w:t xml:space="preserve">od posebnog minimuma kazne, koja je za predmetno prekršajno djelo Zakonom </w:t>
      </w:r>
      <w:r w:rsidRPr="00157E9E" w:rsidR="00D57E1E">
        <w:rPr>
          <w:rFonts w:ascii="Arial" w:hAnsi="Arial" w:cs="Arial"/>
          <w:sz w:val="24"/>
          <w:szCs w:val="24"/>
        </w:rPr>
        <w:t>propisana u rasponu od 8.090,00 do 13.270,00 eura</w:t>
      </w:r>
      <w:r w:rsidRPr="00157E9E" w:rsidR="0012061F">
        <w:rPr>
          <w:rFonts w:ascii="Arial" w:hAnsi="Arial" w:cs="Arial"/>
          <w:sz w:val="24"/>
          <w:szCs w:val="24"/>
        </w:rPr>
        <w:t xml:space="preserve"> u odnosu na pravnu osobu, te u rasponu od </w:t>
      </w:r>
      <w:r w:rsidRPr="00157E9E" w:rsidR="00D57E1E">
        <w:rPr>
          <w:rFonts w:ascii="Arial" w:hAnsi="Arial" w:cs="Arial"/>
          <w:sz w:val="24"/>
          <w:szCs w:val="24"/>
        </w:rPr>
        <w:t>920,00 do 1.320,00 eura</w:t>
      </w:r>
      <w:r w:rsidRPr="00157E9E" w:rsidR="0012061F">
        <w:rPr>
          <w:rFonts w:ascii="Arial" w:hAnsi="Arial" w:cs="Arial"/>
          <w:sz w:val="24"/>
          <w:szCs w:val="24"/>
        </w:rPr>
        <w:t xml:space="preserve"> u odnosu na odgovornu oso</w:t>
      </w:r>
      <w:r w:rsidRPr="00157E9E" w:rsidR="00FD4E5B">
        <w:rPr>
          <w:rFonts w:ascii="Arial" w:hAnsi="Arial" w:cs="Arial"/>
          <w:sz w:val="24"/>
          <w:szCs w:val="24"/>
        </w:rPr>
        <w:t xml:space="preserve">bu u pravnoj osobi, a </w:t>
      </w:r>
      <w:r w:rsidRPr="00157E9E" w:rsidR="004C6FCA">
        <w:rPr>
          <w:rFonts w:ascii="Arial" w:hAnsi="Arial" w:cs="Arial"/>
          <w:sz w:val="24"/>
          <w:szCs w:val="24"/>
        </w:rPr>
        <w:t>izrečene</w:t>
      </w:r>
      <w:r w:rsidRPr="00157E9E" w:rsidR="00762AF6">
        <w:rPr>
          <w:rFonts w:ascii="Arial" w:hAnsi="Arial" w:cs="Arial"/>
          <w:sz w:val="24"/>
          <w:szCs w:val="24"/>
        </w:rPr>
        <w:t xml:space="preserve"> novčana kazna okrivljenicima</w:t>
      </w:r>
      <w:r w:rsidRPr="00157E9E" w:rsidR="004C6FCA">
        <w:rPr>
          <w:rFonts w:ascii="Arial" w:hAnsi="Arial" w:cs="Arial"/>
          <w:sz w:val="24"/>
          <w:szCs w:val="24"/>
        </w:rPr>
        <w:t>, primjerene su</w:t>
      </w:r>
      <w:r w:rsidRPr="00157E9E" w:rsidR="00762AF6">
        <w:rPr>
          <w:rFonts w:ascii="Arial" w:hAnsi="Arial" w:cs="Arial"/>
          <w:sz w:val="24"/>
          <w:szCs w:val="24"/>
        </w:rPr>
        <w:t xml:space="preserve"> težini počinjenog prekršaja i stupnju njihove odgovornosti</w:t>
      </w:r>
      <w:r w:rsidRPr="00157E9E" w:rsidR="004C6FCA">
        <w:rPr>
          <w:rFonts w:ascii="Arial" w:hAnsi="Arial" w:cs="Arial"/>
          <w:sz w:val="24"/>
          <w:szCs w:val="24"/>
        </w:rPr>
        <w:t>, dok za dodatno ublažavanje kazne, prema ocjeni ovog suda</w:t>
      </w:r>
      <w:r w:rsidRPr="00157E9E" w:rsidR="00D0610C">
        <w:rPr>
          <w:rFonts w:ascii="Arial" w:hAnsi="Arial" w:cs="Arial"/>
          <w:sz w:val="24"/>
          <w:szCs w:val="24"/>
        </w:rPr>
        <w:t xml:space="preserve">, u konkretnom slučaju </w:t>
      </w:r>
      <w:r w:rsidRPr="00157E9E" w:rsidR="004C6FCA">
        <w:rPr>
          <w:rFonts w:ascii="Arial" w:hAnsi="Arial" w:cs="Arial"/>
          <w:sz w:val="24"/>
          <w:szCs w:val="24"/>
        </w:rPr>
        <w:t>ne postoje</w:t>
      </w:r>
      <w:r w:rsidRPr="00157E9E" w:rsidR="00D0610C">
        <w:rPr>
          <w:rFonts w:ascii="Arial" w:hAnsi="Arial" w:cs="Arial"/>
          <w:sz w:val="24"/>
          <w:szCs w:val="24"/>
        </w:rPr>
        <w:t xml:space="preserve"> druge osobite olakotne okolnosti</w:t>
      </w:r>
      <w:r w:rsidRPr="00157E9E" w:rsidR="00762AF6">
        <w:rPr>
          <w:rFonts w:ascii="Arial" w:hAnsi="Arial" w:cs="Arial"/>
          <w:sz w:val="24"/>
          <w:szCs w:val="24"/>
        </w:rPr>
        <w:t xml:space="preserve">.  </w:t>
      </w:r>
      <w:r w:rsidRPr="00157E9E" w:rsidR="0012061F">
        <w:rPr>
          <w:rFonts w:ascii="Arial" w:hAnsi="Arial" w:cs="Arial"/>
          <w:sz w:val="24"/>
          <w:szCs w:val="24"/>
        </w:rPr>
        <w:t xml:space="preserve">  </w:t>
      </w:r>
    </w:p>
    <w:p w:rsidRPr="00157E9E" w:rsidR="0012061F" w:rsidP="005F33FF" w:rsidRDefault="0012061F" w14:paraId="78201EC3" w14:textId="77777777">
      <w:pPr>
        <w:ind w:firstLine="720"/>
        <w:jc w:val="both"/>
        <w:rPr>
          <w:rFonts w:ascii="Arial" w:hAnsi="Arial" w:cs="Arial"/>
          <w:sz w:val="24"/>
          <w:szCs w:val="24"/>
        </w:rPr>
      </w:pPr>
    </w:p>
    <w:p w:rsidRPr="00157E9E" w:rsidR="00D02E35" w:rsidP="005F33FF" w:rsidRDefault="00431148" w14:paraId="0349129C" w14:textId="77777777">
      <w:pPr>
        <w:ind w:firstLine="720"/>
        <w:jc w:val="both"/>
        <w:rPr>
          <w:rFonts w:ascii="Arial" w:hAnsi="Arial" w:cs="Arial"/>
          <w:sz w:val="24"/>
          <w:szCs w:val="24"/>
        </w:rPr>
      </w:pPr>
      <w:r w:rsidRPr="00157E9E">
        <w:rPr>
          <w:rFonts w:ascii="Arial" w:hAnsi="Arial" w:cs="Arial"/>
          <w:sz w:val="24"/>
          <w:szCs w:val="24"/>
        </w:rPr>
        <w:t>11</w:t>
      </w:r>
      <w:r w:rsidRPr="00157E9E" w:rsidR="0012061F">
        <w:rPr>
          <w:rFonts w:ascii="Arial" w:hAnsi="Arial" w:cs="Arial"/>
          <w:sz w:val="24"/>
          <w:szCs w:val="24"/>
        </w:rPr>
        <w:t xml:space="preserve">. </w:t>
      </w:r>
      <w:r w:rsidRPr="00157E9E" w:rsidR="00D02E35">
        <w:rPr>
          <w:rFonts w:ascii="Arial" w:hAnsi="Arial" w:cs="Arial"/>
          <w:sz w:val="24"/>
          <w:szCs w:val="24"/>
        </w:rPr>
        <w:t>Paušalni iznos troškova žalbenog postupka temelji se na odredbi čl</w:t>
      </w:r>
      <w:r w:rsidRPr="00157E9E" w:rsidR="00A25DA9">
        <w:rPr>
          <w:rFonts w:ascii="Arial" w:hAnsi="Arial" w:cs="Arial"/>
          <w:sz w:val="24"/>
          <w:szCs w:val="24"/>
        </w:rPr>
        <w:t>.</w:t>
      </w:r>
      <w:r w:rsidRPr="00157E9E" w:rsidR="00D02E35">
        <w:rPr>
          <w:rFonts w:ascii="Arial" w:hAnsi="Arial" w:cs="Arial"/>
          <w:sz w:val="24"/>
          <w:szCs w:val="24"/>
        </w:rPr>
        <w:t xml:space="preserve"> 138. st</w:t>
      </w:r>
      <w:r w:rsidRPr="00157E9E" w:rsidR="00A25DA9">
        <w:rPr>
          <w:rFonts w:ascii="Arial" w:hAnsi="Arial" w:cs="Arial"/>
          <w:sz w:val="24"/>
          <w:szCs w:val="24"/>
        </w:rPr>
        <w:t>.</w:t>
      </w:r>
      <w:r w:rsidRPr="00157E9E" w:rsidR="00D02E35">
        <w:rPr>
          <w:rFonts w:ascii="Arial" w:hAnsi="Arial" w:cs="Arial"/>
          <w:sz w:val="24"/>
          <w:szCs w:val="24"/>
        </w:rPr>
        <w:t xml:space="preserve"> 2. točke 3.c) Prekršajnog zakona, koja propisuje da troškovi prekršajnog postupka obuhvaćaju paušalni iznos troškova prekršajnog postupka Visokog prekršajnog suda Republike Hrvatske kada je donio odluku kojom je pravomoćno utvrđena prekršajna odgovornost okrivljenika, ako je odlučivao o žalbi tužitelja i okrivljenika, ili samo o žalbi okrivljenika, te</w:t>
      </w:r>
      <w:r w:rsidRPr="00157E9E" w:rsidR="008A077C">
        <w:rPr>
          <w:rFonts w:ascii="Arial" w:hAnsi="Arial" w:cs="Arial"/>
          <w:sz w:val="24"/>
          <w:szCs w:val="24"/>
        </w:rPr>
        <w:t xml:space="preserve"> je trebalo</w:t>
      </w:r>
      <w:r w:rsidRPr="00157E9E" w:rsidR="00D02E35">
        <w:rPr>
          <w:rFonts w:ascii="Arial" w:hAnsi="Arial" w:cs="Arial"/>
          <w:sz w:val="24"/>
          <w:szCs w:val="24"/>
        </w:rPr>
        <w:t>,</w:t>
      </w:r>
      <w:r w:rsidRPr="00157E9E" w:rsidR="008A077C">
        <w:rPr>
          <w:rFonts w:ascii="Arial" w:hAnsi="Arial" w:cs="Arial"/>
          <w:sz w:val="24"/>
          <w:szCs w:val="24"/>
        </w:rPr>
        <w:t xml:space="preserve"> na temelju</w:t>
      </w:r>
      <w:r w:rsidRPr="00157E9E" w:rsidR="00D02E35">
        <w:rPr>
          <w:rFonts w:ascii="Arial" w:hAnsi="Arial" w:cs="Arial"/>
          <w:sz w:val="24"/>
          <w:szCs w:val="24"/>
        </w:rPr>
        <w:t xml:space="preserve"> čl</w:t>
      </w:r>
      <w:r w:rsidRPr="00157E9E" w:rsidR="00C1504C">
        <w:rPr>
          <w:rFonts w:ascii="Arial" w:hAnsi="Arial" w:cs="Arial"/>
          <w:sz w:val="24"/>
          <w:szCs w:val="24"/>
        </w:rPr>
        <w:t>.</w:t>
      </w:r>
      <w:r w:rsidRPr="00157E9E" w:rsidR="00D02E35">
        <w:rPr>
          <w:rFonts w:ascii="Arial" w:hAnsi="Arial" w:cs="Arial"/>
          <w:sz w:val="24"/>
          <w:szCs w:val="24"/>
        </w:rPr>
        <w:t xml:space="preserve"> 139. st</w:t>
      </w:r>
      <w:r w:rsidRPr="00157E9E" w:rsidR="00C1504C">
        <w:rPr>
          <w:rFonts w:ascii="Arial" w:hAnsi="Arial" w:cs="Arial"/>
          <w:sz w:val="24"/>
          <w:szCs w:val="24"/>
        </w:rPr>
        <w:t>.</w:t>
      </w:r>
      <w:r w:rsidRPr="00157E9E" w:rsidR="00D02E35">
        <w:rPr>
          <w:rFonts w:ascii="Arial" w:hAnsi="Arial" w:cs="Arial"/>
          <w:sz w:val="24"/>
          <w:szCs w:val="24"/>
        </w:rPr>
        <w:t xml:space="preserve"> 3</w:t>
      </w:r>
      <w:r w:rsidRPr="00157E9E" w:rsidR="00065E52">
        <w:rPr>
          <w:rFonts w:ascii="Arial" w:hAnsi="Arial" w:cs="Arial"/>
          <w:sz w:val="24"/>
          <w:szCs w:val="24"/>
        </w:rPr>
        <w:t>.</w:t>
      </w:r>
      <w:r w:rsidRPr="00157E9E" w:rsidR="006826CA">
        <w:rPr>
          <w:rFonts w:ascii="Arial" w:hAnsi="Arial" w:cs="Arial"/>
          <w:sz w:val="24"/>
          <w:szCs w:val="24"/>
        </w:rPr>
        <w:t xml:space="preserve"> i 5.</w:t>
      </w:r>
      <w:r w:rsidRPr="00157E9E" w:rsidR="00D02E35">
        <w:rPr>
          <w:rFonts w:ascii="Arial" w:hAnsi="Arial" w:cs="Arial"/>
          <w:sz w:val="24"/>
          <w:szCs w:val="24"/>
        </w:rPr>
        <w:t xml:space="preserve"> Prek</w:t>
      </w:r>
      <w:r w:rsidRPr="00157E9E" w:rsidR="00065E52">
        <w:rPr>
          <w:rFonts w:ascii="Arial" w:hAnsi="Arial" w:cs="Arial"/>
          <w:sz w:val="24"/>
          <w:szCs w:val="24"/>
        </w:rPr>
        <w:t>ršajn</w:t>
      </w:r>
      <w:r w:rsidRPr="00157E9E" w:rsidR="006826CA">
        <w:rPr>
          <w:rFonts w:ascii="Arial" w:hAnsi="Arial" w:cs="Arial"/>
          <w:sz w:val="24"/>
          <w:szCs w:val="24"/>
        </w:rPr>
        <w:t>og zakona, obvezati svakog od okrivljenih</w:t>
      </w:r>
      <w:r w:rsidRPr="00157E9E" w:rsidR="00D02E35">
        <w:rPr>
          <w:rFonts w:ascii="Arial" w:hAnsi="Arial" w:cs="Arial"/>
          <w:sz w:val="24"/>
          <w:szCs w:val="24"/>
        </w:rPr>
        <w:t xml:space="preserve"> na naknadu paušalnog iznosa troškova drugostupanjskog prekršajnog postupka, uzimajući u obzir složenost i trajanje postupka pred ovim sudom, u skladu s okvirima određenim Rješenjem o određivanju paušalnog iznosa za troškove prekršajnog p</w:t>
      </w:r>
      <w:r w:rsidRPr="00157E9E" w:rsidR="00062FAA">
        <w:rPr>
          <w:rFonts w:ascii="Arial" w:hAnsi="Arial" w:cs="Arial"/>
          <w:sz w:val="24"/>
          <w:szCs w:val="24"/>
        </w:rPr>
        <w:t>ostupka (Narodne novine</w:t>
      </w:r>
      <w:r w:rsidRPr="00157E9E" w:rsidR="00D02E35">
        <w:rPr>
          <w:rFonts w:ascii="Arial" w:hAnsi="Arial" w:cs="Arial"/>
          <w:sz w:val="24"/>
          <w:szCs w:val="24"/>
        </w:rPr>
        <w:t xml:space="preserve"> broj 18/13</w:t>
      </w:r>
      <w:r w:rsidRPr="00157E9E" w:rsidR="00FE1AC1">
        <w:rPr>
          <w:rFonts w:ascii="Arial" w:hAnsi="Arial" w:cs="Arial"/>
          <w:sz w:val="24"/>
          <w:szCs w:val="24"/>
        </w:rPr>
        <w:t>.</w:t>
      </w:r>
      <w:r w:rsidRPr="00157E9E" w:rsidR="00D02E35">
        <w:rPr>
          <w:rFonts w:ascii="Arial" w:hAnsi="Arial" w:cs="Arial"/>
          <w:sz w:val="24"/>
          <w:szCs w:val="24"/>
        </w:rPr>
        <w:t>).</w:t>
      </w:r>
    </w:p>
    <w:p w:rsidRPr="00157E9E" w:rsidR="00160F3A" w:rsidP="005F33FF" w:rsidRDefault="00160F3A" w14:paraId="255B9037" w14:textId="77777777">
      <w:pPr>
        <w:pStyle w:val="Tijeloteksta"/>
        <w:ind w:firstLine="720"/>
        <w:jc w:val="both"/>
        <w:rPr>
          <w:rFonts w:ascii="Arial" w:hAnsi="Arial" w:cs="Arial"/>
          <w:sz w:val="24"/>
          <w:szCs w:val="24"/>
        </w:rPr>
      </w:pPr>
    </w:p>
    <w:p w:rsidRPr="00157E9E" w:rsidR="00160F3A" w:rsidP="005F33FF" w:rsidRDefault="00431148" w14:paraId="44B84189" w14:textId="77777777">
      <w:pPr>
        <w:pStyle w:val="Tijeloteksta"/>
        <w:ind w:firstLine="720"/>
        <w:jc w:val="both"/>
        <w:rPr>
          <w:rFonts w:ascii="Arial" w:hAnsi="Arial" w:cs="Arial"/>
          <w:sz w:val="24"/>
          <w:szCs w:val="24"/>
        </w:rPr>
      </w:pPr>
      <w:r w:rsidRPr="00157E9E">
        <w:rPr>
          <w:rFonts w:ascii="Arial" w:hAnsi="Arial" w:cs="Arial"/>
          <w:sz w:val="24"/>
          <w:szCs w:val="24"/>
        </w:rPr>
        <w:t>12</w:t>
      </w:r>
      <w:r w:rsidRPr="00157E9E" w:rsidR="002A0031">
        <w:rPr>
          <w:rFonts w:ascii="Arial" w:hAnsi="Arial" w:cs="Arial"/>
          <w:sz w:val="24"/>
          <w:szCs w:val="24"/>
        </w:rPr>
        <w:t xml:space="preserve">. </w:t>
      </w:r>
      <w:r w:rsidRPr="00157E9E" w:rsidR="00FE1AC1">
        <w:rPr>
          <w:rFonts w:ascii="Arial" w:hAnsi="Arial" w:cs="Arial"/>
          <w:sz w:val="24"/>
          <w:szCs w:val="24"/>
        </w:rPr>
        <w:t>Zbog izloženih razloga</w:t>
      </w:r>
      <w:r w:rsidRPr="00157E9E" w:rsidR="00160F3A">
        <w:rPr>
          <w:rFonts w:ascii="Arial" w:hAnsi="Arial" w:cs="Arial"/>
          <w:sz w:val="24"/>
          <w:szCs w:val="24"/>
        </w:rPr>
        <w:t xml:space="preserve">, ovaj sud je </w:t>
      </w:r>
      <w:r w:rsidRPr="00157E9E" w:rsidR="006826CA">
        <w:rPr>
          <w:rFonts w:ascii="Arial" w:hAnsi="Arial" w:cs="Arial"/>
          <w:sz w:val="24"/>
          <w:szCs w:val="24"/>
        </w:rPr>
        <w:t>žalbu okrivljenika</w:t>
      </w:r>
      <w:r w:rsidRPr="00157E9E" w:rsidR="00160F3A">
        <w:rPr>
          <w:rFonts w:ascii="Arial" w:hAnsi="Arial" w:cs="Arial"/>
          <w:sz w:val="24"/>
          <w:szCs w:val="24"/>
        </w:rPr>
        <w:t xml:space="preserve"> odbio kao neosnovanu i </w:t>
      </w:r>
      <w:r w:rsidRPr="00157E9E" w:rsidR="009061EA">
        <w:rPr>
          <w:rFonts w:ascii="Arial" w:hAnsi="Arial" w:cs="Arial"/>
          <w:sz w:val="24"/>
          <w:szCs w:val="24"/>
        </w:rPr>
        <w:t>potvrdio prvostupanjsku</w:t>
      </w:r>
      <w:r w:rsidRPr="00157E9E" w:rsidR="00160F3A">
        <w:rPr>
          <w:rFonts w:ascii="Arial" w:hAnsi="Arial" w:cs="Arial"/>
          <w:sz w:val="24"/>
          <w:szCs w:val="24"/>
        </w:rPr>
        <w:t xml:space="preserve"> presu</w:t>
      </w:r>
      <w:r w:rsidRPr="00157E9E" w:rsidR="00D047B6">
        <w:rPr>
          <w:rFonts w:ascii="Arial" w:hAnsi="Arial" w:cs="Arial"/>
          <w:sz w:val="24"/>
          <w:szCs w:val="24"/>
        </w:rPr>
        <w:t>du</w:t>
      </w:r>
      <w:r w:rsidRPr="00157E9E" w:rsidR="00160F3A">
        <w:rPr>
          <w:rFonts w:ascii="Arial" w:hAnsi="Arial" w:cs="Arial"/>
          <w:sz w:val="24"/>
          <w:szCs w:val="24"/>
        </w:rPr>
        <w:t>.</w:t>
      </w:r>
    </w:p>
    <w:p w:rsidRPr="00157E9E" w:rsidR="008A0532" w:rsidP="005F33FF" w:rsidRDefault="008A0532" w14:paraId="6BB6EE0C" w14:textId="77777777">
      <w:pPr>
        <w:pStyle w:val="Tijeloteksta"/>
        <w:spacing w:after="0"/>
        <w:ind w:firstLine="720"/>
        <w:jc w:val="both"/>
        <w:rPr>
          <w:rFonts w:ascii="Arial" w:hAnsi="Arial" w:cs="Arial"/>
          <w:sz w:val="24"/>
          <w:szCs w:val="24"/>
        </w:rPr>
      </w:pPr>
    </w:p>
    <w:p w:rsidRPr="00157E9E" w:rsidR="00FA4C77" w:rsidP="005F33FF" w:rsidRDefault="00340292" w14:paraId="63D734EC" w14:textId="77777777">
      <w:pPr>
        <w:jc w:val="center"/>
        <w:rPr>
          <w:rFonts w:ascii="Arial" w:hAnsi="Arial" w:cs="Arial"/>
          <w:sz w:val="24"/>
          <w:szCs w:val="24"/>
        </w:rPr>
      </w:pPr>
      <w:r w:rsidRPr="00157E9E">
        <w:rPr>
          <w:rFonts w:ascii="Arial" w:hAnsi="Arial" w:cs="Arial"/>
          <w:sz w:val="24"/>
          <w:szCs w:val="24"/>
        </w:rPr>
        <w:t xml:space="preserve"> Zagreb,</w:t>
      </w:r>
      <w:r w:rsidRPr="00157E9E" w:rsidR="00752912">
        <w:rPr>
          <w:rFonts w:ascii="Arial" w:hAnsi="Arial" w:cs="Arial"/>
          <w:sz w:val="24"/>
          <w:szCs w:val="24"/>
        </w:rPr>
        <w:t xml:space="preserve"> </w:t>
      </w:r>
      <w:r w:rsidRPr="00157E9E" w:rsidR="00771EAF">
        <w:rPr>
          <w:rFonts w:ascii="Arial" w:hAnsi="Arial" w:cs="Arial"/>
          <w:sz w:val="24"/>
          <w:szCs w:val="24"/>
        </w:rPr>
        <w:t>30. srpnj</w:t>
      </w:r>
      <w:r w:rsidRPr="00157E9E" w:rsidR="00A43114">
        <w:rPr>
          <w:rFonts w:ascii="Arial" w:hAnsi="Arial" w:cs="Arial"/>
          <w:sz w:val="24"/>
          <w:szCs w:val="24"/>
        </w:rPr>
        <w:t>a 2025</w:t>
      </w:r>
      <w:r w:rsidRPr="00157E9E" w:rsidR="00FE1AC1">
        <w:rPr>
          <w:rFonts w:ascii="Arial" w:hAnsi="Arial" w:cs="Arial"/>
          <w:sz w:val="24"/>
          <w:szCs w:val="24"/>
        </w:rPr>
        <w:t>.</w:t>
      </w:r>
    </w:p>
    <w:p w:rsidRPr="00157E9E" w:rsidR="000D685A" w:rsidP="005F33FF" w:rsidRDefault="00A542C7" w14:paraId="52163799" w14:textId="77777777">
      <w:pPr>
        <w:jc w:val="both"/>
        <w:rPr>
          <w:rFonts w:ascii="Arial" w:hAnsi="Arial" w:cs="Arial"/>
          <w:sz w:val="24"/>
          <w:szCs w:val="24"/>
        </w:rPr>
      </w:pPr>
      <w:r w:rsidRPr="00157E9E">
        <w:rPr>
          <w:rFonts w:ascii="Arial" w:hAnsi="Arial" w:cs="Arial"/>
          <w:sz w:val="24"/>
          <w:szCs w:val="24"/>
        </w:rPr>
        <w:t xml:space="preserve">     </w:t>
      </w:r>
    </w:p>
    <w:p w:rsidRPr="00157E9E" w:rsidR="008A0532" w:rsidP="005F33FF" w:rsidRDefault="008A0532" w14:paraId="395FB7B5" w14:textId="77777777">
      <w:pPr>
        <w:jc w:val="both"/>
        <w:rPr>
          <w:rFonts w:ascii="Arial" w:hAnsi="Arial" w:cs="Arial"/>
          <w:sz w:val="24"/>
          <w:szCs w:val="24"/>
        </w:rPr>
      </w:pPr>
    </w:p>
    <w:p w:rsidRPr="00157E9E" w:rsidR="008A626E" w:rsidP="005F33FF" w:rsidRDefault="008A626E" w14:paraId="28176D67" w14:textId="788C83DD">
      <w:pPr>
        <w:jc w:val="both"/>
        <w:rPr>
          <w:rFonts w:ascii="Arial" w:hAnsi="Arial" w:cs="Arial"/>
          <w:sz w:val="24"/>
          <w:szCs w:val="24"/>
        </w:rPr>
      </w:pPr>
      <w:r w:rsidRPr="00157E9E">
        <w:rPr>
          <w:rFonts w:ascii="Arial" w:hAnsi="Arial" w:cs="Arial"/>
          <w:sz w:val="24"/>
          <w:szCs w:val="24"/>
        </w:rPr>
        <w:t xml:space="preserve">  Zapisničarka:</w:t>
      </w:r>
      <w:r w:rsidRPr="00157E9E">
        <w:rPr>
          <w:rFonts w:ascii="Arial" w:hAnsi="Arial" w:cs="Arial"/>
          <w:sz w:val="24"/>
          <w:szCs w:val="24"/>
        </w:rPr>
        <w:tab/>
        <w:t xml:space="preserve">                               </w:t>
      </w:r>
      <w:r w:rsidR="00186772">
        <w:rPr>
          <w:rFonts w:ascii="Arial" w:hAnsi="Arial" w:cs="Arial"/>
          <w:sz w:val="24"/>
          <w:szCs w:val="24"/>
        </w:rPr>
        <w:t xml:space="preserve">                       </w:t>
      </w:r>
      <w:r w:rsidRPr="00157E9E">
        <w:rPr>
          <w:rFonts w:ascii="Arial" w:hAnsi="Arial" w:cs="Arial"/>
          <w:sz w:val="24"/>
          <w:szCs w:val="24"/>
        </w:rPr>
        <w:t>Predsjednica</w:t>
      </w:r>
      <w:r w:rsidR="00186772">
        <w:rPr>
          <w:rFonts w:ascii="Arial" w:hAnsi="Arial" w:cs="Arial"/>
          <w:sz w:val="24"/>
          <w:szCs w:val="24"/>
        </w:rPr>
        <w:t xml:space="preserve"> </w:t>
      </w:r>
      <w:r w:rsidRPr="00157E9E">
        <w:rPr>
          <w:rFonts w:ascii="Arial" w:hAnsi="Arial" w:cs="Arial"/>
          <w:sz w:val="24"/>
          <w:szCs w:val="24"/>
        </w:rPr>
        <w:t xml:space="preserve">vijeća:        </w:t>
      </w:r>
      <w:r w:rsidRPr="00157E9E">
        <w:rPr>
          <w:rFonts w:ascii="Arial" w:hAnsi="Arial" w:cs="Arial"/>
          <w:sz w:val="24"/>
          <w:szCs w:val="24"/>
        </w:rPr>
        <w:tab/>
        <w:t xml:space="preserve">        </w:t>
      </w:r>
      <w:r w:rsidRPr="00157E9E">
        <w:rPr>
          <w:rFonts w:ascii="Arial" w:hAnsi="Arial" w:cs="Arial"/>
          <w:sz w:val="24"/>
          <w:szCs w:val="24"/>
        </w:rPr>
        <w:tab/>
        <w:t xml:space="preserve">              </w:t>
      </w:r>
      <w:r w:rsidRPr="00157E9E">
        <w:rPr>
          <w:rFonts w:ascii="Arial" w:hAnsi="Arial" w:cs="Arial"/>
          <w:sz w:val="24"/>
          <w:szCs w:val="24"/>
        </w:rPr>
        <w:tab/>
      </w:r>
      <w:r w:rsidRPr="00157E9E">
        <w:rPr>
          <w:rFonts w:ascii="Arial" w:hAnsi="Arial" w:cs="Arial"/>
          <w:sz w:val="24"/>
          <w:szCs w:val="24"/>
        </w:rPr>
        <w:tab/>
      </w:r>
      <w:r w:rsidRPr="00157E9E">
        <w:rPr>
          <w:rFonts w:ascii="Arial" w:hAnsi="Arial" w:cs="Arial"/>
          <w:sz w:val="24"/>
          <w:szCs w:val="24"/>
        </w:rPr>
        <w:tab/>
        <w:t xml:space="preserve">    </w:t>
      </w:r>
    </w:p>
    <w:p w:rsidRPr="00157E9E" w:rsidR="00752912" w:rsidP="005F33FF" w:rsidRDefault="00771EAF" w14:paraId="25CCC94F" w14:textId="0A8A5932">
      <w:pPr>
        <w:jc w:val="both"/>
        <w:rPr>
          <w:rFonts w:ascii="Arial" w:hAnsi="Arial" w:cs="Arial"/>
          <w:sz w:val="24"/>
          <w:szCs w:val="24"/>
        </w:rPr>
      </w:pPr>
      <w:r w:rsidRPr="00157E9E">
        <w:rPr>
          <w:rFonts w:ascii="Arial" w:hAnsi="Arial" w:cs="Arial"/>
          <w:sz w:val="24"/>
          <w:szCs w:val="24"/>
        </w:rPr>
        <w:t>Hana Bogović</w:t>
      </w:r>
      <w:r w:rsidRPr="00157E9E" w:rsidR="008A626E">
        <w:rPr>
          <w:rFonts w:ascii="Arial" w:hAnsi="Arial" w:cs="Arial"/>
          <w:sz w:val="24"/>
          <w:szCs w:val="24"/>
        </w:rPr>
        <w:t>, v. r.</w:t>
      </w:r>
      <w:r w:rsidRPr="00157E9E" w:rsidR="008A626E">
        <w:rPr>
          <w:rFonts w:ascii="Arial" w:hAnsi="Arial" w:cs="Arial"/>
          <w:sz w:val="24"/>
          <w:szCs w:val="24"/>
        </w:rPr>
        <w:tab/>
        <w:t xml:space="preserve">       </w:t>
      </w:r>
      <w:r w:rsidRPr="00157E9E" w:rsidR="00917671">
        <w:rPr>
          <w:rFonts w:ascii="Arial" w:hAnsi="Arial" w:cs="Arial"/>
          <w:sz w:val="24"/>
          <w:szCs w:val="24"/>
        </w:rPr>
        <w:t xml:space="preserve"> </w:t>
      </w:r>
      <w:r w:rsidRPr="00157E9E">
        <w:rPr>
          <w:rFonts w:ascii="Arial" w:hAnsi="Arial" w:cs="Arial"/>
          <w:sz w:val="24"/>
          <w:szCs w:val="24"/>
        </w:rPr>
        <w:t xml:space="preserve">    </w:t>
      </w:r>
      <w:r w:rsidRPr="00157E9E" w:rsidR="00917671">
        <w:rPr>
          <w:rFonts w:ascii="Arial" w:hAnsi="Arial" w:cs="Arial"/>
          <w:sz w:val="24"/>
          <w:szCs w:val="24"/>
        </w:rPr>
        <w:t xml:space="preserve"> </w:t>
      </w:r>
      <w:r w:rsidR="00186772">
        <w:rPr>
          <w:rFonts w:ascii="Arial" w:hAnsi="Arial" w:cs="Arial"/>
          <w:sz w:val="24"/>
          <w:szCs w:val="24"/>
        </w:rPr>
        <w:t xml:space="preserve">                                         </w:t>
      </w:r>
      <w:r w:rsidRPr="00157E9E" w:rsidR="008A626E">
        <w:rPr>
          <w:rFonts w:ascii="Arial" w:hAnsi="Arial" w:cs="Arial"/>
          <w:sz w:val="24"/>
          <w:szCs w:val="24"/>
        </w:rPr>
        <w:t xml:space="preserve">Katica Lučić, v.r.                                 </w:t>
      </w:r>
      <w:r w:rsidRPr="00157E9E" w:rsidR="00A542C7">
        <w:rPr>
          <w:rFonts w:ascii="Arial" w:hAnsi="Arial" w:cs="Arial"/>
          <w:sz w:val="24"/>
          <w:szCs w:val="24"/>
        </w:rPr>
        <w:t xml:space="preserve">   </w:t>
      </w:r>
      <w:r w:rsidRPr="00157E9E" w:rsidR="00752912">
        <w:rPr>
          <w:rFonts w:ascii="Arial" w:hAnsi="Arial" w:cs="Arial"/>
          <w:sz w:val="24"/>
          <w:szCs w:val="24"/>
        </w:rPr>
        <w:t xml:space="preserve">     </w:t>
      </w:r>
    </w:p>
    <w:p w:rsidRPr="00157E9E" w:rsidR="008A626E" w:rsidP="005F33FF" w:rsidRDefault="008A626E" w14:paraId="3C539AB7" w14:textId="77777777">
      <w:pPr>
        <w:ind w:firstLine="720"/>
        <w:jc w:val="both"/>
        <w:rPr>
          <w:rFonts w:ascii="Arial" w:hAnsi="Arial" w:cs="Arial"/>
          <w:sz w:val="24"/>
          <w:szCs w:val="24"/>
        </w:rPr>
      </w:pPr>
    </w:p>
    <w:p w:rsidRPr="00157E9E" w:rsidR="008A626E" w:rsidP="005F33FF" w:rsidRDefault="008A626E" w14:paraId="6E632F1A" w14:textId="77777777">
      <w:pPr>
        <w:ind w:firstLine="720"/>
        <w:jc w:val="both"/>
        <w:rPr>
          <w:rFonts w:ascii="Arial" w:hAnsi="Arial" w:cs="Arial"/>
          <w:sz w:val="24"/>
          <w:szCs w:val="24"/>
        </w:rPr>
      </w:pPr>
    </w:p>
    <w:p w:rsidRPr="00157E9E" w:rsidR="001D3E27" w:rsidP="005F33FF" w:rsidRDefault="001D3E27" w14:paraId="6E12E35E" w14:textId="77777777">
      <w:pPr>
        <w:ind w:firstLine="720"/>
        <w:jc w:val="both"/>
        <w:rPr>
          <w:rFonts w:ascii="Arial" w:hAnsi="Arial" w:cs="Arial"/>
          <w:sz w:val="24"/>
          <w:szCs w:val="24"/>
        </w:rPr>
      </w:pPr>
    </w:p>
    <w:p w:rsidRPr="00157E9E" w:rsidR="000D685A" w:rsidP="005F33FF" w:rsidRDefault="00D047B6" w14:paraId="65A96EC7" w14:textId="77777777">
      <w:pPr>
        <w:ind w:firstLine="720"/>
        <w:jc w:val="both"/>
        <w:rPr>
          <w:rFonts w:ascii="Arial" w:hAnsi="Arial" w:cs="Arial"/>
          <w:sz w:val="24"/>
          <w:szCs w:val="24"/>
        </w:rPr>
      </w:pPr>
      <w:r w:rsidRPr="00157E9E">
        <w:rPr>
          <w:rFonts w:ascii="Arial" w:hAnsi="Arial" w:cs="Arial"/>
          <w:sz w:val="24"/>
          <w:szCs w:val="24"/>
        </w:rPr>
        <w:t>Odluka</w:t>
      </w:r>
      <w:r w:rsidRPr="00157E9E" w:rsidR="00733474">
        <w:rPr>
          <w:rFonts w:ascii="Arial" w:hAnsi="Arial" w:cs="Arial"/>
          <w:sz w:val="24"/>
          <w:szCs w:val="24"/>
        </w:rPr>
        <w:t xml:space="preserve"> se dostavlja Općinskom</w:t>
      </w:r>
      <w:r w:rsidRPr="00157E9E" w:rsidR="00752912">
        <w:rPr>
          <w:rFonts w:ascii="Arial" w:hAnsi="Arial" w:cs="Arial"/>
          <w:sz w:val="24"/>
          <w:szCs w:val="24"/>
        </w:rPr>
        <w:t xml:space="preserve"> </w:t>
      </w:r>
      <w:r w:rsidRPr="00157E9E" w:rsidR="00771EAF">
        <w:rPr>
          <w:rFonts w:ascii="Arial" w:hAnsi="Arial" w:cs="Arial"/>
          <w:sz w:val="24"/>
          <w:szCs w:val="24"/>
        </w:rPr>
        <w:t>prekršajnom sudu u Zagrebu</w:t>
      </w:r>
      <w:r w:rsidRPr="00157E9E" w:rsidR="0008198B">
        <w:rPr>
          <w:rFonts w:ascii="Arial" w:hAnsi="Arial" w:cs="Arial"/>
          <w:sz w:val="24"/>
          <w:szCs w:val="24"/>
        </w:rPr>
        <w:t xml:space="preserve">, </w:t>
      </w:r>
      <w:r w:rsidRPr="00157E9E" w:rsidR="00771EAF">
        <w:rPr>
          <w:rFonts w:ascii="Arial" w:hAnsi="Arial" w:cs="Arial"/>
          <w:sz w:val="24"/>
          <w:szCs w:val="24"/>
        </w:rPr>
        <w:t>u 7 (sedam</w:t>
      </w:r>
      <w:r w:rsidRPr="00157E9E" w:rsidR="006724A7">
        <w:rPr>
          <w:rFonts w:ascii="Arial" w:hAnsi="Arial" w:cs="Arial"/>
          <w:sz w:val="24"/>
          <w:szCs w:val="24"/>
        </w:rPr>
        <w:t>)</w:t>
      </w:r>
      <w:r w:rsidRPr="00157E9E" w:rsidR="00752912">
        <w:rPr>
          <w:rFonts w:ascii="Arial" w:hAnsi="Arial" w:cs="Arial"/>
          <w:sz w:val="24"/>
          <w:szCs w:val="24"/>
        </w:rPr>
        <w:t xml:space="preserve"> ot</w:t>
      </w:r>
      <w:r w:rsidRPr="00157E9E" w:rsidR="00FA4C77">
        <w:rPr>
          <w:rFonts w:ascii="Arial" w:hAnsi="Arial" w:cs="Arial"/>
          <w:sz w:val="24"/>
          <w:szCs w:val="24"/>
        </w:rPr>
        <w:t>prav</w:t>
      </w:r>
      <w:r w:rsidRPr="00157E9E" w:rsidR="006826CA">
        <w:rPr>
          <w:rFonts w:ascii="Arial" w:hAnsi="Arial" w:cs="Arial"/>
          <w:sz w:val="24"/>
          <w:szCs w:val="24"/>
        </w:rPr>
        <w:t>a</w:t>
      </w:r>
      <w:r w:rsidRPr="00157E9E" w:rsidR="007F2237">
        <w:rPr>
          <w:rFonts w:ascii="Arial" w:hAnsi="Arial" w:cs="Arial"/>
          <w:sz w:val="24"/>
          <w:szCs w:val="24"/>
        </w:rPr>
        <w:t>ka: z</w:t>
      </w:r>
      <w:r w:rsidRPr="00157E9E" w:rsidR="008A077C">
        <w:rPr>
          <w:rFonts w:ascii="Arial" w:hAnsi="Arial" w:cs="Arial"/>
          <w:sz w:val="24"/>
          <w:szCs w:val="24"/>
        </w:rPr>
        <w:t>a spis, okrivljenike</w:t>
      </w:r>
      <w:r w:rsidRPr="00157E9E" w:rsidR="00AB6FED">
        <w:rPr>
          <w:rFonts w:ascii="Arial" w:hAnsi="Arial" w:cs="Arial"/>
          <w:sz w:val="24"/>
          <w:szCs w:val="24"/>
        </w:rPr>
        <w:t>, branitelja</w:t>
      </w:r>
      <w:r w:rsidRPr="00157E9E" w:rsidR="00491FDC">
        <w:rPr>
          <w:rFonts w:ascii="Arial" w:hAnsi="Arial" w:cs="Arial"/>
          <w:sz w:val="24"/>
          <w:szCs w:val="24"/>
        </w:rPr>
        <w:t xml:space="preserve"> </w:t>
      </w:r>
      <w:r w:rsidRPr="00157E9E" w:rsidR="00F56C7E">
        <w:rPr>
          <w:rFonts w:ascii="Arial" w:hAnsi="Arial" w:cs="Arial"/>
          <w:sz w:val="24"/>
          <w:szCs w:val="24"/>
        </w:rPr>
        <w:t>i tužitelj</w:t>
      </w:r>
      <w:r w:rsidRPr="00157E9E" w:rsidR="00FA4C77">
        <w:rPr>
          <w:rFonts w:ascii="Arial" w:hAnsi="Arial" w:cs="Arial"/>
          <w:sz w:val="24"/>
          <w:szCs w:val="24"/>
        </w:rPr>
        <w:t>a</w:t>
      </w:r>
      <w:r w:rsidRPr="00157E9E" w:rsidR="00752912">
        <w:rPr>
          <w:rFonts w:ascii="Arial" w:hAnsi="Arial" w:cs="Arial"/>
          <w:sz w:val="24"/>
          <w:szCs w:val="24"/>
        </w:rPr>
        <w:t>.</w:t>
      </w:r>
    </w:p>
    <w:p w:rsidRPr="00157E9E" w:rsidR="000D685A" w:rsidP="005F33FF" w:rsidRDefault="000D685A" w14:paraId="300BBC35" w14:textId="77777777">
      <w:pPr>
        <w:jc w:val="both"/>
        <w:rPr>
          <w:rFonts w:ascii="Arial" w:hAnsi="Arial" w:cs="Arial"/>
          <w:sz w:val="24"/>
          <w:szCs w:val="24"/>
        </w:rPr>
      </w:pPr>
    </w:p>
    <w:p w:rsidRPr="00157E9E" w:rsidR="001D3E27" w:rsidP="005F33FF" w:rsidRDefault="001D3E27" w14:paraId="12D4FCD4" w14:textId="77777777">
      <w:pPr>
        <w:ind w:left="4320" w:firstLine="720"/>
        <w:rPr>
          <w:rFonts w:ascii="Arial" w:hAnsi="Arial" w:cs="Arial"/>
          <w:sz w:val="24"/>
          <w:szCs w:val="24"/>
        </w:rPr>
      </w:pPr>
    </w:p>
    <w:p w:rsidRPr="00157E9E" w:rsidR="00752912" w:rsidP="005F33FF" w:rsidRDefault="00713767" w14:paraId="0FF41EDF" w14:textId="77777777">
      <w:pPr>
        <w:ind w:left="4320"/>
        <w:rPr>
          <w:rFonts w:ascii="Arial" w:hAnsi="Arial" w:cs="Arial"/>
          <w:sz w:val="24"/>
          <w:szCs w:val="24"/>
        </w:rPr>
      </w:pPr>
      <w:r w:rsidRPr="00157E9E">
        <w:rPr>
          <w:rFonts w:ascii="Arial" w:hAnsi="Arial" w:cs="Arial"/>
          <w:sz w:val="24"/>
          <w:szCs w:val="24"/>
        </w:rPr>
        <w:t>Za točnost otpravka – ovlašteni službenik</w:t>
      </w:r>
    </w:p>
    <w:p w:rsidRPr="00157E9E" w:rsidR="000D685A" w:rsidP="005F33FF" w:rsidRDefault="00157E9E" w14:paraId="2350F9ED" w14:textId="31B8FFBB">
      <w:pPr>
        <w:rPr>
          <w:rFonts w:ascii="Arial" w:hAnsi="Arial" w:cs="Arial"/>
          <w:sz w:val="24"/>
          <w:szCs w:val="24"/>
        </w:rPr>
      </w:pPr>
      <w:r>
        <w:rPr>
          <w:rFonts w:ascii="Arial" w:hAnsi="Arial" w:cs="Arial"/>
          <w:sz w:val="24"/>
          <w:szCs w:val="24"/>
        </w:rPr>
        <w:t xml:space="preserve">                                                                </w:t>
      </w:r>
      <w:r w:rsidRPr="00157E9E" w:rsidR="00752912">
        <w:rPr>
          <w:rFonts w:ascii="Arial" w:hAnsi="Arial" w:cs="Arial"/>
          <w:sz w:val="24"/>
          <w:szCs w:val="24"/>
        </w:rPr>
        <w:t xml:space="preserve">Upraviteljica  </w:t>
      </w:r>
      <w:r w:rsidRPr="00157E9E" w:rsidR="002A0031">
        <w:rPr>
          <w:rFonts w:ascii="Arial" w:hAnsi="Arial" w:cs="Arial"/>
          <w:sz w:val="24"/>
          <w:szCs w:val="24"/>
        </w:rPr>
        <w:t xml:space="preserve">zajedničke </w:t>
      </w:r>
      <w:r w:rsidRPr="00157E9E" w:rsidR="00752912">
        <w:rPr>
          <w:rFonts w:ascii="Arial" w:hAnsi="Arial" w:cs="Arial"/>
          <w:sz w:val="24"/>
          <w:szCs w:val="24"/>
        </w:rPr>
        <w:t>sudske pisarnice</w:t>
      </w:r>
      <w:r w:rsidRPr="00157E9E" w:rsidR="00627C0C">
        <w:rPr>
          <w:rFonts w:ascii="Arial" w:hAnsi="Arial" w:cs="Arial"/>
          <w:sz w:val="24"/>
          <w:szCs w:val="24"/>
        </w:rPr>
        <w:t>:</w:t>
      </w:r>
    </w:p>
    <w:p w:rsidRPr="00157E9E" w:rsidR="00752912" w:rsidP="005F33FF" w:rsidRDefault="0008198B" w14:paraId="7490B350" w14:textId="77777777">
      <w:pPr>
        <w:ind w:left="4320"/>
        <w:jc w:val="center"/>
        <w:rPr>
          <w:rFonts w:ascii="Arial" w:hAnsi="Arial" w:cs="Arial"/>
          <w:sz w:val="24"/>
          <w:szCs w:val="24"/>
        </w:rPr>
      </w:pPr>
      <w:r w:rsidRPr="00157E9E">
        <w:rPr>
          <w:rFonts w:ascii="Arial" w:hAnsi="Arial" w:cs="Arial"/>
          <w:sz w:val="24"/>
          <w:szCs w:val="24"/>
        </w:rPr>
        <w:t>Edita Vrkljan</w:t>
      </w:r>
    </w:p>
    <w:sectPr w:rsidRPr="00157E9E" w:rsidR="00752912" w:rsidSect="00157E9E">
      <w:headerReference w:type="default" r:id="rId10"/>
      <w:pgSz w:w="11906" w:h="16838" w:code="9"/>
      <w:pgMar w:top="1418" w:right="1418" w:bottom="1418" w:left="1418" w:header="1134" w:footer="720" w:gutter="0"/>
      <w:cols w:space="720"/>
      <w:titlePg/>
      <w:docGrid w:linePitch="272"/>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15883" w:rsidRDefault="00415883" w14:paraId="23DEA365" w14:textId="77777777">
      <w:r>
        <w:separator/>
      </w:r>
    </w:p>
  </w:endnote>
  <w:endnote w:type="continuationSeparator" w:id="0">
    <w:p w:rsidR="00415883" w:rsidRDefault="00415883" w14:paraId="3D74A123"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15883" w:rsidRDefault="00415883" w14:paraId="5ADA2B17" w14:textId="77777777">
      <w:r>
        <w:separator/>
      </w:r>
    </w:p>
  </w:footnote>
  <w:footnote w:type="continuationSeparator" w:id="0">
    <w:p w:rsidR="00415883" w:rsidRDefault="00415883" w14:paraId="5ADF05F8"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157E9E" w:rsidR="00752912" w:rsidP="00157E9E" w:rsidRDefault="00752912" w14:paraId="17713D2B" w14:textId="244A005A">
    <w:pPr>
      <w:pStyle w:val="Zaglavlje"/>
      <w:tabs>
        <w:tab w:val="left" w:pos="2535"/>
      </w:tabs>
      <w:jc w:val="center"/>
      <w:rPr>
        <w:rFonts w:ascii="Arial" w:hAnsi="Arial" w:cs="Arial"/>
        <w:sz w:val="24"/>
        <w:szCs w:val="24"/>
      </w:rPr>
    </w:pPr>
    <w:r w:rsidRPr="00157E9E">
      <w:rPr>
        <w:rFonts w:ascii="Arial" w:hAnsi="Arial" w:cs="Arial"/>
        <w:snapToGrid w:val="false"/>
        <w:sz w:val="24"/>
        <w:szCs w:val="24"/>
        <w:lang w:eastAsia="en-US"/>
      </w:rPr>
      <w:t xml:space="preserve">- </w:t>
    </w:r>
    <w:r w:rsidRPr="00157E9E">
      <w:rPr>
        <w:rFonts w:ascii="Arial" w:hAnsi="Arial" w:cs="Arial"/>
        <w:snapToGrid w:val="false"/>
        <w:sz w:val="24"/>
        <w:szCs w:val="24"/>
        <w:lang w:eastAsia="en-US"/>
      </w:rPr>
      <w:fldChar w:fldCharType="begin"/>
    </w:r>
    <w:r w:rsidRPr="00157E9E">
      <w:rPr>
        <w:rFonts w:ascii="Arial" w:hAnsi="Arial" w:cs="Arial"/>
        <w:snapToGrid w:val="false"/>
        <w:sz w:val="24"/>
        <w:szCs w:val="24"/>
        <w:lang w:eastAsia="en-US"/>
      </w:rPr>
      <w:instrText xml:space="preserve"> PAGE </w:instrText>
    </w:r>
    <w:r w:rsidRPr="00157E9E">
      <w:rPr>
        <w:rFonts w:ascii="Arial" w:hAnsi="Arial" w:cs="Arial"/>
        <w:snapToGrid w:val="false"/>
        <w:sz w:val="24"/>
        <w:szCs w:val="24"/>
        <w:lang w:eastAsia="en-US"/>
      </w:rPr>
      <w:fldChar w:fldCharType="separate"/>
    </w:r>
    <w:r w:rsidRPr="00157E9E" w:rsidR="005C1707">
      <w:rPr>
        <w:rFonts w:ascii="Arial" w:hAnsi="Arial" w:cs="Arial"/>
        <w:noProof/>
        <w:snapToGrid w:val="false"/>
        <w:sz w:val="24"/>
        <w:szCs w:val="24"/>
        <w:lang w:eastAsia="en-US"/>
      </w:rPr>
      <w:t>5</w:t>
    </w:r>
    <w:r w:rsidRPr="00157E9E">
      <w:rPr>
        <w:rFonts w:ascii="Arial" w:hAnsi="Arial" w:cs="Arial"/>
        <w:snapToGrid w:val="false"/>
        <w:sz w:val="24"/>
        <w:szCs w:val="24"/>
        <w:lang w:eastAsia="en-US"/>
      </w:rPr>
      <w:fldChar w:fldCharType="end"/>
    </w:r>
    <w:r w:rsidRPr="00157E9E">
      <w:rPr>
        <w:rFonts w:ascii="Arial" w:hAnsi="Arial" w:cs="Arial"/>
        <w:snapToGrid w:val="false"/>
        <w:sz w:val="24"/>
        <w:szCs w:val="24"/>
        <w:lang w:eastAsia="en-US"/>
      </w:rPr>
      <w:t xml:space="preserve"> -</w:t>
    </w:r>
  </w:p>
  <w:p w:rsidRPr="00157E9E" w:rsidR="00A7671F" w:rsidP="00157E9E" w:rsidRDefault="00A7671F" w14:paraId="6E444E8B" w14:textId="3D362A29">
    <w:pPr>
      <w:pStyle w:val="Zaglavlje"/>
      <w:jc w:val="right"/>
      <w:rPr>
        <w:rFonts w:ascii="Arial" w:hAnsi="Arial" w:cs="Arial"/>
        <w:sz w:val="24"/>
        <w:szCs w:val="24"/>
      </w:rPr>
    </w:pPr>
    <w:r w:rsidRPr="00157E9E">
      <w:rPr>
        <w:rFonts w:ascii="Arial" w:hAnsi="Arial" w:cs="Arial"/>
        <w:sz w:val="24"/>
        <w:szCs w:val="24"/>
      </w:rPr>
      <w:t xml:space="preserve">                                                                                                                                      </w:t>
    </w:r>
    <w:r w:rsidRPr="00157E9E" w:rsidR="00603CC3">
      <w:rPr>
        <w:rFonts w:ascii="Arial" w:hAnsi="Arial" w:cs="Arial"/>
        <w:sz w:val="24"/>
        <w:szCs w:val="24"/>
      </w:rPr>
      <w:t xml:space="preserve">       </w:t>
    </w:r>
    <w:r w:rsidRPr="00157E9E" w:rsidR="00B212C0">
      <w:rPr>
        <w:rFonts w:ascii="Arial" w:hAnsi="Arial" w:cs="Arial"/>
        <w:sz w:val="24"/>
        <w:szCs w:val="24"/>
      </w:rPr>
      <w:t xml:space="preserve"> </w:t>
    </w:r>
    <w:r w:rsidR="00157E9E">
      <w:rPr>
        <w:rFonts w:ascii="Arial" w:hAnsi="Arial" w:cs="Arial"/>
        <w:sz w:val="24"/>
        <w:szCs w:val="24"/>
      </w:rPr>
      <w:t xml:space="preserve">Broj: </w:t>
    </w:r>
    <w:r w:rsidRPr="00157E9E" w:rsidR="00603CC3">
      <w:rPr>
        <w:rFonts w:ascii="Arial" w:hAnsi="Arial" w:cs="Arial"/>
        <w:snapToGrid w:val="false"/>
        <w:sz w:val="24"/>
        <w:szCs w:val="24"/>
        <w:lang w:eastAsia="en-US"/>
      </w:rPr>
      <w:t>Ppž</w:t>
    </w:r>
    <w:r w:rsidRPr="00157E9E">
      <w:rPr>
        <w:rFonts w:ascii="Arial" w:hAnsi="Arial" w:cs="Arial"/>
        <w:snapToGrid w:val="false"/>
        <w:sz w:val="24"/>
        <w:szCs w:val="24"/>
        <w:lang w:eastAsia="en-US"/>
      </w:rPr>
      <w:t>-</w:t>
    </w:r>
    <w:r w:rsidRPr="00157E9E" w:rsidR="00DB259F">
      <w:rPr>
        <w:rFonts w:ascii="Arial" w:hAnsi="Arial" w:cs="Arial"/>
        <w:sz w:val="24"/>
        <w:szCs w:val="24"/>
      </w:rPr>
      <w:t>2577</w:t>
    </w:r>
    <w:r w:rsidRPr="00157E9E" w:rsidR="00627C0C">
      <w:rPr>
        <w:rFonts w:ascii="Arial" w:hAnsi="Arial" w:cs="Arial"/>
        <w:sz w:val="24"/>
        <w:szCs w:val="24"/>
      </w:rPr>
      <w:t>/</w:t>
    </w:r>
    <w:r w:rsidRPr="00157E9E" w:rsidR="00980F29">
      <w:rPr>
        <w:rFonts w:ascii="Arial" w:hAnsi="Arial" w:cs="Arial"/>
        <w:sz w:val="24"/>
        <w:szCs w:val="24"/>
      </w:rPr>
      <w:t>20</w:t>
    </w:r>
    <w:r w:rsidRPr="00157E9E" w:rsidR="00DB259F">
      <w:rPr>
        <w:rFonts w:ascii="Arial" w:hAnsi="Arial" w:cs="Arial"/>
        <w:sz w:val="24"/>
        <w:szCs w:val="24"/>
      </w:rPr>
      <w:t>25</w:t>
    </w:r>
  </w:p>
  <w:p w:rsidRPr="00157E9E" w:rsidR="008A0532" w:rsidP="00A7671F" w:rsidRDefault="008A0532" w14:paraId="4D8625FA" w14:textId="77777777">
    <w:pPr>
      <w:pStyle w:val="Zaglavlje"/>
      <w:rPr>
        <w:rFonts w:ascii="Arial" w:hAnsi="Arial" w:cs="Arial"/>
        <w:sz w:val="24"/>
        <w:szCs w:val="24"/>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0F35AAD"/>
    <w:multiLevelType w:val="hybridMultilevel"/>
    <w:tmpl w:val="28C678AC"/>
    <w:lvl w:ilvl="0" w:tplc="8C38DAB0">
      <w:start w:val="1"/>
      <w:numFmt w:val="upperRoman"/>
      <w:lvlText w:val="%1."/>
      <w:lvlJc w:val="left"/>
      <w:pPr>
        <w:tabs>
          <w:tab w:val="num" w:pos="1440"/>
        </w:tabs>
        <w:ind w:left="1440" w:hanging="720"/>
      </w:pPr>
      <w:rPr>
        <w:rFonts w:hint="default"/>
      </w:rPr>
    </w:lvl>
    <w:lvl w:ilvl="1" w:tplc="041A0019" w:tentative="true">
      <w:start w:val="1"/>
      <w:numFmt w:val="lowerLetter"/>
      <w:lvlText w:val="%2."/>
      <w:lvlJc w:val="left"/>
      <w:pPr>
        <w:tabs>
          <w:tab w:val="num" w:pos="1800"/>
        </w:tabs>
        <w:ind w:left="1800" w:hanging="360"/>
      </w:pPr>
    </w:lvl>
    <w:lvl w:ilvl="2" w:tplc="041A001B" w:tentative="true">
      <w:start w:val="1"/>
      <w:numFmt w:val="lowerRoman"/>
      <w:lvlText w:val="%3."/>
      <w:lvlJc w:val="right"/>
      <w:pPr>
        <w:tabs>
          <w:tab w:val="num" w:pos="2520"/>
        </w:tabs>
        <w:ind w:left="2520" w:hanging="180"/>
      </w:pPr>
    </w:lvl>
    <w:lvl w:ilvl="3" w:tplc="041A000F" w:tentative="true">
      <w:start w:val="1"/>
      <w:numFmt w:val="decimal"/>
      <w:lvlText w:val="%4."/>
      <w:lvlJc w:val="left"/>
      <w:pPr>
        <w:tabs>
          <w:tab w:val="num" w:pos="3240"/>
        </w:tabs>
        <w:ind w:left="3240" w:hanging="360"/>
      </w:pPr>
    </w:lvl>
    <w:lvl w:ilvl="4" w:tplc="041A0019" w:tentative="true">
      <w:start w:val="1"/>
      <w:numFmt w:val="lowerLetter"/>
      <w:lvlText w:val="%5."/>
      <w:lvlJc w:val="left"/>
      <w:pPr>
        <w:tabs>
          <w:tab w:val="num" w:pos="3960"/>
        </w:tabs>
        <w:ind w:left="3960" w:hanging="360"/>
      </w:pPr>
    </w:lvl>
    <w:lvl w:ilvl="5" w:tplc="041A001B" w:tentative="true">
      <w:start w:val="1"/>
      <w:numFmt w:val="lowerRoman"/>
      <w:lvlText w:val="%6."/>
      <w:lvlJc w:val="right"/>
      <w:pPr>
        <w:tabs>
          <w:tab w:val="num" w:pos="4680"/>
        </w:tabs>
        <w:ind w:left="4680" w:hanging="180"/>
      </w:pPr>
    </w:lvl>
    <w:lvl w:ilvl="6" w:tplc="041A000F" w:tentative="true">
      <w:start w:val="1"/>
      <w:numFmt w:val="decimal"/>
      <w:lvlText w:val="%7."/>
      <w:lvlJc w:val="left"/>
      <w:pPr>
        <w:tabs>
          <w:tab w:val="num" w:pos="5400"/>
        </w:tabs>
        <w:ind w:left="5400" w:hanging="360"/>
      </w:pPr>
    </w:lvl>
    <w:lvl w:ilvl="7" w:tplc="041A0019" w:tentative="true">
      <w:start w:val="1"/>
      <w:numFmt w:val="lowerLetter"/>
      <w:lvlText w:val="%8."/>
      <w:lvlJc w:val="left"/>
      <w:pPr>
        <w:tabs>
          <w:tab w:val="num" w:pos="6120"/>
        </w:tabs>
        <w:ind w:left="6120" w:hanging="360"/>
      </w:pPr>
    </w:lvl>
    <w:lvl w:ilvl="8" w:tplc="041A001B" w:tentative="true">
      <w:start w:val="1"/>
      <w:numFmt w:val="lowerRoman"/>
      <w:lvlText w:val="%9."/>
      <w:lvlJc w:val="right"/>
      <w:pPr>
        <w:tabs>
          <w:tab w:val="num" w:pos="6840"/>
        </w:tabs>
        <w:ind w:left="6840" w:hanging="180"/>
      </w:pPr>
    </w:lvl>
  </w:abstractNum>
  <w:abstractNum w:abstractNumId="1">
    <w:nsid w:val="64196CD3"/>
    <w:multiLevelType w:val="multilevel"/>
    <w:tmpl w:val="28C678AC"/>
    <w:lvl w:ilvl="0">
      <w:start w:val="1"/>
      <w:numFmt w:val="upperRoman"/>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nsid w:val="69CE56D6"/>
    <w:multiLevelType w:val="hybridMultilevel"/>
    <w:tmpl w:val="05445546"/>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embedSystemFonts/>
  <w:proofState w:spelling="clean" w:grammar="clean"/>
  <w:stylePaneFormatFilter w:val="3F01"/>
  <w:doNotTrackMoves/>
  <w:defaultTabStop w:val="720"/>
  <w:hyphenationZone w:val="425"/>
  <w:doNotHyphenateCaps/>
  <w:drawingGridHorizontalSpacing w:val="100"/>
  <w:displayHorizontalDrawingGridEvery w:val="0"/>
  <w:displayVerticalDrawingGridEvery w:val="0"/>
  <w:noPunctuationKerning/>
  <w:characterSpacingControl w:val="doNotCompress"/>
  <w:hdrShapeDefaults>
    <o:shapedefaults spidmax="2050" v:ext="edit"/>
  </w:hdrShapeDefault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95BC2"/>
    <w:rsid w:val="00000DBA"/>
    <w:rsid w:val="00003012"/>
    <w:rsid w:val="000048FB"/>
    <w:rsid w:val="000135D8"/>
    <w:rsid w:val="00023F96"/>
    <w:rsid w:val="000264BA"/>
    <w:rsid w:val="00027E7D"/>
    <w:rsid w:val="00036905"/>
    <w:rsid w:val="00037055"/>
    <w:rsid w:val="00041629"/>
    <w:rsid w:val="000457E4"/>
    <w:rsid w:val="00046730"/>
    <w:rsid w:val="00046B9E"/>
    <w:rsid w:val="00050B03"/>
    <w:rsid w:val="000575DA"/>
    <w:rsid w:val="00062FAA"/>
    <w:rsid w:val="00065E52"/>
    <w:rsid w:val="00070D87"/>
    <w:rsid w:val="0008198B"/>
    <w:rsid w:val="00094F9F"/>
    <w:rsid w:val="00097703"/>
    <w:rsid w:val="000A135E"/>
    <w:rsid w:val="000B02EB"/>
    <w:rsid w:val="000C0A58"/>
    <w:rsid w:val="000D41A8"/>
    <w:rsid w:val="000D4875"/>
    <w:rsid w:val="000D685A"/>
    <w:rsid w:val="000E0EC1"/>
    <w:rsid w:val="000E1B82"/>
    <w:rsid w:val="000E35B7"/>
    <w:rsid w:val="000E7B1D"/>
    <w:rsid w:val="000F0F48"/>
    <w:rsid w:val="000F316C"/>
    <w:rsid w:val="000F42C3"/>
    <w:rsid w:val="000F4508"/>
    <w:rsid w:val="00100520"/>
    <w:rsid w:val="00107A63"/>
    <w:rsid w:val="00111CB1"/>
    <w:rsid w:val="00116D67"/>
    <w:rsid w:val="0012061F"/>
    <w:rsid w:val="00134A0E"/>
    <w:rsid w:val="00135F76"/>
    <w:rsid w:val="0014604F"/>
    <w:rsid w:val="00147D61"/>
    <w:rsid w:val="00157E9E"/>
    <w:rsid w:val="00160F3A"/>
    <w:rsid w:val="00162BC1"/>
    <w:rsid w:val="00167BBB"/>
    <w:rsid w:val="00174B8A"/>
    <w:rsid w:val="00176186"/>
    <w:rsid w:val="00184C1B"/>
    <w:rsid w:val="00186772"/>
    <w:rsid w:val="0019116D"/>
    <w:rsid w:val="00191339"/>
    <w:rsid w:val="001A2DA4"/>
    <w:rsid w:val="001A3BFB"/>
    <w:rsid w:val="001B1131"/>
    <w:rsid w:val="001B32C5"/>
    <w:rsid w:val="001C4BF7"/>
    <w:rsid w:val="001D063D"/>
    <w:rsid w:val="001D32EB"/>
    <w:rsid w:val="001D3E27"/>
    <w:rsid w:val="001D421C"/>
    <w:rsid w:val="001D6C51"/>
    <w:rsid w:val="001E0505"/>
    <w:rsid w:val="001E1CD7"/>
    <w:rsid w:val="001E6A00"/>
    <w:rsid w:val="001E6F12"/>
    <w:rsid w:val="001F0611"/>
    <w:rsid w:val="001F31D6"/>
    <w:rsid w:val="001F7F8F"/>
    <w:rsid w:val="002000BD"/>
    <w:rsid w:val="002028CC"/>
    <w:rsid w:val="00202BFE"/>
    <w:rsid w:val="002037AC"/>
    <w:rsid w:val="00205177"/>
    <w:rsid w:val="002117B8"/>
    <w:rsid w:val="00213127"/>
    <w:rsid w:val="00215FAF"/>
    <w:rsid w:val="0022480E"/>
    <w:rsid w:val="00225D29"/>
    <w:rsid w:val="00227047"/>
    <w:rsid w:val="002325D3"/>
    <w:rsid w:val="00235CAE"/>
    <w:rsid w:val="00250B93"/>
    <w:rsid w:val="00252A8D"/>
    <w:rsid w:val="00252E51"/>
    <w:rsid w:val="00253D8F"/>
    <w:rsid w:val="00256555"/>
    <w:rsid w:val="002611E0"/>
    <w:rsid w:val="002632E1"/>
    <w:rsid w:val="002643EC"/>
    <w:rsid w:val="0026589A"/>
    <w:rsid w:val="0028130C"/>
    <w:rsid w:val="00282150"/>
    <w:rsid w:val="00282A6B"/>
    <w:rsid w:val="002844CB"/>
    <w:rsid w:val="00285E12"/>
    <w:rsid w:val="00291E32"/>
    <w:rsid w:val="00292007"/>
    <w:rsid w:val="00294159"/>
    <w:rsid w:val="002A0031"/>
    <w:rsid w:val="002A4B8F"/>
    <w:rsid w:val="002D744F"/>
    <w:rsid w:val="002E3B5E"/>
    <w:rsid w:val="002E6B9E"/>
    <w:rsid w:val="002F5069"/>
    <w:rsid w:val="0030294F"/>
    <w:rsid w:val="003355D4"/>
    <w:rsid w:val="003377F0"/>
    <w:rsid w:val="00340292"/>
    <w:rsid w:val="00343A3D"/>
    <w:rsid w:val="00345A24"/>
    <w:rsid w:val="003539B2"/>
    <w:rsid w:val="0036060C"/>
    <w:rsid w:val="00372B38"/>
    <w:rsid w:val="0039586C"/>
    <w:rsid w:val="00397C0C"/>
    <w:rsid w:val="003A0755"/>
    <w:rsid w:val="003A0894"/>
    <w:rsid w:val="003A619D"/>
    <w:rsid w:val="003A6D12"/>
    <w:rsid w:val="003B2E13"/>
    <w:rsid w:val="003C2600"/>
    <w:rsid w:val="003C261F"/>
    <w:rsid w:val="003C54D1"/>
    <w:rsid w:val="003D42A9"/>
    <w:rsid w:val="003D5945"/>
    <w:rsid w:val="003F0B7B"/>
    <w:rsid w:val="003F6564"/>
    <w:rsid w:val="00401766"/>
    <w:rsid w:val="004023EC"/>
    <w:rsid w:val="00405192"/>
    <w:rsid w:val="0041094D"/>
    <w:rsid w:val="00415883"/>
    <w:rsid w:val="004171C0"/>
    <w:rsid w:val="00424227"/>
    <w:rsid w:val="00431148"/>
    <w:rsid w:val="00441B2D"/>
    <w:rsid w:val="00442D4C"/>
    <w:rsid w:val="00443B67"/>
    <w:rsid w:val="004468A0"/>
    <w:rsid w:val="00447736"/>
    <w:rsid w:val="004500E1"/>
    <w:rsid w:val="00452D8C"/>
    <w:rsid w:val="0045396C"/>
    <w:rsid w:val="004628BD"/>
    <w:rsid w:val="004632C2"/>
    <w:rsid w:val="0047559F"/>
    <w:rsid w:val="00481FFD"/>
    <w:rsid w:val="00482460"/>
    <w:rsid w:val="00484685"/>
    <w:rsid w:val="0048731B"/>
    <w:rsid w:val="00491FDC"/>
    <w:rsid w:val="004A2E53"/>
    <w:rsid w:val="004A5BE8"/>
    <w:rsid w:val="004A7836"/>
    <w:rsid w:val="004B072A"/>
    <w:rsid w:val="004B685F"/>
    <w:rsid w:val="004C1171"/>
    <w:rsid w:val="004C6FCA"/>
    <w:rsid w:val="004D6C49"/>
    <w:rsid w:val="004E3AD2"/>
    <w:rsid w:val="004F4ADF"/>
    <w:rsid w:val="005000C0"/>
    <w:rsid w:val="005013B1"/>
    <w:rsid w:val="0051018A"/>
    <w:rsid w:val="005140CB"/>
    <w:rsid w:val="00516FBC"/>
    <w:rsid w:val="005174D9"/>
    <w:rsid w:val="005269F6"/>
    <w:rsid w:val="00530504"/>
    <w:rsid w:val="00541B8A"/>
    <w:rsid w:val="00544DE0"/>
    <w:rsid w:val="005456F7"/>
    <w:rsid w:val="005559CD"/>
    <w:rsid w:val="00555E56"/>
    <w:rsid w:val="00573530"/>
    <w:rsid w:val="005739FC"/>
    <w:rsid w:val="00574DD0"/>
    <w:rsid w:val="00580EFF"/>
    <w:rsid w:val="00585422"/>
    <w:rsid w:val="00587138"/>
    <w:rsid w:val="00590906"/>
    <w:rsid w:val="00591158"/>
    <w:rsid w:val="00593B2D"/>
    <w:rsid w:val="0059458F"/>
    <w:rsid w:val="0059626E"/>
    <w:rsid w:val="005A4922"/>
    <w:rsid w:val="005B4C00"/>
    <w:rsid w:val="005B7BE6"/>
    <w:rsid w:val="005C1707"/>
    <w:rsid w:val="005C2A7C"/>
    <w:rsid w:val="005C2C20"/>
    <w:rsid w:val="005C3701"/>
    <w:rsid w:val="005D03C2"/>
    <w:rsid w:val="005D23FC"/>
    <w:rsid w:val="005D3C02"/>
    <w:rsid w:val="005D6BE0"/>
    <w:rsid w:val="005E2CED"/>
    <w:rsid w:val="005E630F"/>
    <w:rsid w:val="005E676C"/>
    <w:rsid w:val="005F33B6"/>
    <w:rsid w:val="005F33FF"/>
    <w:rsid w:val="00603082"/>
    <w:rsid w:val="00603CC3"/>
    <w:rsid w:val="00605A6F"/>
    <w:rsid w:val="00611DA8"/>
    <w:rsid w:val="006128CE"/>
    <w:rsid w:val="00612D3B"/>
    <w:rsid w:val="006131EE"/>
    <w:rsid w:val="006227A4"/>
    <w:rsid w:val="00623719"/>
    <w:rsid w:val="00626678"/>
    <w:rsid w:val="00627C0C"/>
    <w:rsid w:val="006468ED"/>
    <w:rsid w:val="00654FB4"/>
    <w:rsid w:val="00671F3D"/>
    <w:rsid w:val="006724A7"/>
    <w:rsid w:val="006724DC"/>
    <w:rsid w:val="00680294"/>
    <w:rsid w:val="006826CA"/>
    <w:rsid w:val="0068562F"/>
    <w:rsid w:val="006A04AA"/>
    <w:rsid w:val="006A2DEF"/>
    <w:rsid w:val="006A3DA7"/>
    <w:rsid w:val="006A424D"/>
    <w:rsid w:val="006A4D88"/>
    <w:rsid w:val="006A610F"/>
    <w:rsid w:val="006A6963"/>
    <w:rsid w:val="006B0B37"/>
    <w:rsid w:val="006B663C"/>
    <w:rsid w:val="006B74F1"/>
    <w:rsid w:val="006D637E"/>
    <w:rsid w:val="006E0C7E"/>
    <w:rsid w:val="006E5CBC"/>
    <w:rsid w:val="006F28DC"/>
    <w:rsid w:val="006F632E"/>
    <w:rsid w:val="006F677C"/>
    <w:rsid w:val="006F6F65"/>
    <w:rsid w:val="007047F3"/>
    <w:rsid w:val="0070728E"/>
    <w:rsid w:val="00713767"/>
    <w:rsid w:val="0071385C"/>
    <w:rsid w:val="00721179"/>
    <w:rsid w:val="0072581E"/>
    <w:rsid w:val="00731D87"/>
    <w:rsid w:val="0073293A"/>
    <w:rsid w:val="00732B1E"/>
    <w:rsid w:val="00733474"/>
    <w:rsid w:val="00746FA2"/>
    <w:rsid w:val="00752912"/>
    <w:rsid w:val="00756BDB"/>
    <w:rsid w:val="00762AF6"/>
    <w:rsid w:val="007717C1"/>
    <w:rsid w:val="00771EAF"/>
    <w:rsid w:val="00773F2D"/>
    <w:rsid w:val="00776E48"/>
    <w:rsid w:val="007858A4"/>
    <w:rsid w:val="00796555"/>
    <w:rsid w:val="007A0985"/>
    <w:rsid w:val="007A473B"/>
    <w:rsid w:val="007A552E"/>
    <w:rsid w:val="007B5A1A"/>
    <w:rsid w:val="007C5003"/>
    <w:rsid w:val="007C5EE6"/>
    <w:rsid w:val="007D6A03"/>
    <w:rsid w:val="007F2237"/>
    <w:rsid w:val="008012AE"/>
    <w:rsid w:val="00804E56"/>
    <w:rsid w:val="0080530E"/>
    <w:rsid w:val="00813BA1"/>
    <w:rsid w:val="00820AC4"/>
    <w:rsid w:val="008272AC"/>
    <w:rsid w:val="008329DB"/>
    <w:rsid w:val="00837185"/>
    <w:rsid w:val="00852CE6"/>
    <w:rsid w:val="008578F4"/>
    <w:rsid w:val="00865738"/>
    <w:rsid w:val="00876019"/>
    <w:rsid w:val="00876AF6"/>
    <w:rsid w:val="00884965"/>
    <w:rsid w:val="0088679E"/>
    <w:rsid w:val="00887CB0"/>
    <w:rsid w:val="008A0532"/>
    <w:rsid w:val="008A077C"/>
    <w:rsid w:val="008A2BEE"/>
    <w:rsid w:val="008A626E"/>
    <w:rsid w:val="008B5301"/>
    <w:rsid w:val="008B6DEE"/>
    <w:rsid w:val="008C32B3"/>
    <w:rsid w:val="008C7551"/>
    <w:rsid w:val="008E5115"/>
    <w:rsid w:val="008E7AD8"/>
    <w:rsid w:val="008F17F7"/>
    <w:rsid w:val="008F1C9A"/>
    <w:rsid w:val="008F5E60"/>
    <w:rsid w:val="00901CCE"/>
    <w:rsid w:val="009061EA"/>
    <w:rsid w:val="00911D14"/>
    <w:rsid w:val="00917671"/>
    <w:rsid w:val="00931BC2"/>
    <w:rsid w:val="00933A6B"/>
    <w:rsid w:val="0093521C"/>
    <w:rsid w:val="009406CF"/>
    <w:rsid w:val="00941436"/>
    <w:rsid w:val="009466C2"/>
    <w:rsid w:val="00947269"/>
    <w:rsid w:val="009504F0"/>
    <w:rsid w:val="00956ABE"/>
    <w:rsid w:val="0096278D"/>
    <w:rsid w:val="00963443"/>
    <w:rsid w:val="00963776"/>
    <w:rsid w:val="00972AF8"/>
    <w:rsid w:val="0097451A"/>
    <w:rsid w:val="009768CE"/>
    <w:rsid w:val="00980F29"/>
    <w:rsid w:val="009810CB"/>
    <w:rsid w:val="00993AEE"/>
    <w:rsid w:val="009A1614"/>
    <w:rsid w:val="009B5325"/>
    <w:rsid w:val="009C463D"/>
    <w:rsid w:val="009C512F"/>
    <w:rsid w:val="009C6F4D"/>
    <w:rsid w:val="009C7D83"/>
    <w:rsid w:val="009E1B03"/>
    <w:rsid w:val="009E38CA"/>
    <w:rsid w:val="009E4147"/>
    <w:rsid w:val="009F2BC5"/>
    <w:rsid w:val="00A03BD0"/>
    <w:rsid w:val="00A054C7"/>
    <w:rsid w:val="00A06F15"/>
    <w:rsid w:val="00A25DA9"/>
    <w:rsid w:val="00A2775F"/>
    <w:rsid w:val="00A27CDC"/>
    <w:rsid w:val="00A31C90"/>
    <w:rsid w:val="00A341E3"/>
    <w:rsid w:val="00A35C10"/>
    <w:rsid w:val="00A43114"/>
    <w:rsid w:val="00A44C90"/>
    <w:rsid w:val="00A46B2D"/>
    <w:rsid w:val="00A52F4E"/>
    <w:rsid w:val="00A542C7"/>
    <w:rsid w:val="00A6048F"/>
    <w:rsid w:val="00A645A3"/>
    <w:rsid w:val="00A745E1"/>
    <w:rsid w:val="00A7671F"/>
    <w:rsid w:val="00A82FC1"/>
    <w:rsid w:val="00A85E19"/>
    <w:rsid w:val="00A86322"/>
    <w:rsid w:val="00A91DF6"/>
    <w:rsid w:val="00A927AD"/>
    <w:rsid w:val="00A95BC2"/>
    <w:rsid w:val="00AA067E"/>
    <w:rsid w:val="00AB6FED"/>
    <w:rsid w:val="00AC32AB"/>
    <w:rsid w:val="00AD0335"/>
    <w:rsid w:val="00AD0B50"/>
    <w:rsid w:val="00AD1CB2"/>
    <w:rsid w:val="00AD2A0E"/>
    <w:rsid w:val="00AD2F6B"/>
    <w:rsid w:val="00AD7E9E"/>
    <w:rsid w:val="00B00A6C"/>
    <w:rsid w:val="00B04ED6"/>
    <w:rsid w:val="00B1289B"/>
    <w:rsid w:val="00B134DB"/>
    <w:rsid w:val="00B164C5"/>
    <w:rsid w:val="00B17127"/>
    <w:rsid w:val="00B212C0"/>
    <w:rsid w:val="00B21DFA"/>
    <w:rsid w:val="00B25C7F"/>
    <w:rsid w:val="00B269FA"/>
    <w:rsid w:val="00B31510"/>
    <w:rsid w:val="00B4666B"/>
    <w:rsid w:val="00B52148"/>
    <w:rsid w:val="00B52CC9"/>
    <w:rsid w:val="00B542FF"/>
    <w:rsid w:val="00B54486"/>
    <w:rsid w:val="00B55824"/>
    <w:rsid w:val="00B56AF4"/>
    <w:rsid w:val="00B57A0A"/>
    <w:rsid w:val="00B65911"/>
    <w:rsid w:val="00B73600"/>
    <w:rsid w:val="00B74B4C"/>
    <w:rsid w:val="00B80C03"/>
    <w:rsid w:val="00B81458"/>
    <w:rsid w:val="00B90190"/>
    <w:rsid w:val="00B946B7"/>
    <w:rsid w:val="00BB412E"/>
    <w:rsid w:val="00BC5B41"/>
    <w:rsid w:val="00BC6903"/>
    <w:rsid w:val="00BD50EB"/>
    <w:rsid w:val="00BE1D93"/>
    <w:rsid w:val="00BE5C7B"/>
    <w:rsid w:val="00BF00BF"/>
    <w:rsid w:val="00BF08F5"/>
    <w:rsid w:val="00BF610F"/>
    <w:rsid w:val="00C02D82"/>
    <w:rsid w:val="00C05F90"/>
    <w:rsid w:val="00C1098A"/>
    <w:rsid w:val="00C13FD8"/>
    <w:rsid w:val="00C1504C"/>
    <w:rsid w:val="00C344C2"/>
    <w:rsid w:val="00C44513"/>
    <w:rsid w:val="00C44BAD"/>
    <w:rsid w:val="00C46C55"/>
    <w:rsid w:val="00C4724C"/>
    <w:rsid w:val="00C5663F"/>
    <w:rsid w:val="00C5688E"/>
    <w:rsid w:val="00C61CF0"/>
    <w:rsid w:val="00C72A3E"/>
    <w:rsid w:val="00C80757"/>
    <w:rsid w:val="00C9440A"/>
    <w:rsid w:val="00CA44E1"/>
    <w:rsid w:val="00CA6985"/>
    <w:rsid w:val="00CA7928"/>
    <w:rsid w:val="00CB5172"/>
    <w:rsid w:val="00CB703B"/>
    <w:rsid w:val="00CC062C"/>
    <w:rsid w:val="00CC6429"/>
    <w:rsid w:val="00CC7329"/>
    <w:rsid w:val="00CD19D3"/>
    <w:rsid w:val="00CE22C1"/>
    <w:rsid w:val="00D02E35"/>
    <w:rsid w:val="00D047B6"/>
    <w:rsid w:val="00D05F8A"/>
    <w:rsid w:val="00D0610C"/>
    <w:rsid w:val="00D15685"/>
    <w:rsid w:val="00D213FF"/>
    <w:rsid w:val="00D232F0"/>
    <w:rsid w:val="00D257A6"/>
    <w:rsid w:val="00D30561"/>
    <w:rsid w:val="00D35815"/>
    <w:rsid w:val="00D4308E"/>
    <w:rsid w:val="00D4434B"/>
    <w:rsid w:val="00D45803"/>
    <w:rsid w:val="00D57E1E"/>
    <w:rsid w:val="00D606DD"/>
    <w:rsid w:val="00D711AE"/>
    <w:rsid w:val="00D73B27"/>
    <w:rsid w:val="00D869D4"/>
    <w:rsid w:val="00D91629"/>
    <w:rsid w:val="00D9711D"/>
    <w:rsid w:val="00DA3600"/>
    <w:rsid w:val="00DA49FE"/>
    <w:rsid w:val="00DB259F"/>
    <w:rsid w:val="00DB38F8"/>
    <w:rsid w:val="00DB77DD"/>
    <w:rsid w:val="00DC258D"/>
    <w:rsid w:val="00DC4E26"/>
    <w:rsid w:val="00DF0B5B"/>
    <w:rsid w:val="00DF4142"/>
    <w:rsid w:val="00DF74AF"/>
    <w:rsid w:val="00E05775"/>
    <w:rsid w:val="00E13987"/>
    <w:rsid w:val="00E17F8D"/>
    <w:rsid w:val="00E2068C"/>
    <w:rsid w:val="00E239C9"/>
    <w:rsid w:val="00E255D7"/>
    <w:rsid w:val="00E25CC9"/>
    <w:rsid w:val="00E311EC"/>
    <w:rsid w:val="00E314A3"/>
    <w:rsid w:val="00E34112"/>
    <w:rsid w:val="00E356B8"/>
    <w:rsid w:val="00E37520"/>
    <w:rsid w:val="00E4660C"/>
    <w:rsid w:val="00E5131F"/>
    <w:rsid w:val="00E55A50"/>
    <w:rsid w:val="00E600D3"/>
    <w:rsid w:val="00E60741"/>
    <w:rsid w:val="00E60C89"/>
    <w:rsid w:val="00E640D5"/>
    <w:rsid w:val="00E65D1F"/>
    <w:rsid w:val="00E673CF"/>
    <w:rsid w:val="00E70364"/>
    <w:rsid w:val="00E928C7"/>
    <w:rsid w:val="00E95F63"/>
    <w:rsid w:val="00EA0C3E"/>
    <w:rsid w:val="00EA116D"/>
    <w:rsid w:val="00EA5FD1"/>
    <w:rsid w:val="00EA7FA0"/>
    <w:rsid w:val="00EB2AC3"/>
    <w:rsid w:val="00EB344D"/>
    <w:rsid w:val="00EB6C0A"/>
    <w:rsid w:val="00EB75CC"/>
    <w:rsid w:val="00EC01C0"/>
    <w:rsid w:val="00EC3C5F"/>
    <w:rsid w:val="00EC3EC9"/>
    <w:rsid w:val="00EE2FD4"/>
    <w:rsid w:val="00EE47AF"/>
    <w:rsid w:val="00EF2EA3"/>
    <w:rsid w:val="00F00494"/>
    <w:rsid w:val="00F00EA5"/>
    <w:rsid w:val="00F071DF"/>
    <w:rsid w:val="00F107F7"/>
    <w:rsid w:val="00F13347"/>
    <w:rsid w:val="00F16492"/>
    <w:rsid w:val="00F232F6"/>
    <w:rsid w:val="00F273C7"/>
    <w:rsid w:val="00F37476"/>
    <w:rsid w:val="00F43D08"/>
    <w:rsid w:val="00F45DB1"/>
    <w:rsid w:val="00F546EE"/>
    <w:rsid w:val="00F54A47"/>
    <w:rsid w:val="00F5566B"/>
    <w:rsid w:val="00F56C7E"/>
    <w:rsid w:val="00F66CDA"/>
    <w:rsid w:val="00F74303"/>
    <w:rsid w:val="00F767B5"/>
    <w:rsid w:val="00F90F15"/>
    <w:rsid w:val="00F93F06"/>
    <w:rsid w:val="00F97533"/>
    <w:rsid w:val="00FA4C77"/>
    <w:rsid w:val="00FB2B59"/>
    <w:rsid w:val="00FB2DC4"/>
    <w:rsid w:val="00FB71AF"/>
    <w:rsid w:val="00FC220D"/>
    <w:rsid w:val="00FD4E5B"/>
    <w:rsid w:val="00FD7B80"/>
    <w:rsid w:val="00FE0B6C"/>
    <w:rsid w:val="00FE1AC1"/>
    <w:rsid w:val="00FE227D"/>
    <w:rsid w:val="00FE76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5:chartTrackingRefBased/>
  <w14:docId w14:val="3C562FAA"/>
  <w15:docId w15:val="{9C5BBC79-12CB-4800-B68D-5ED9FDE9A3FC}"/>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pPr>
      <w:keepNext/>
      <w:jc w:val="center"/>
      <w:outlineLvl w:val="0"/>
    </w:pPr>
    <w:rPr>
      <w:b/>
      <w:sz w:val="24"/>
    </w:rPr>
  </w:style>
  <w:style w:type="paragraph" w:styleId="Naslov2">
    <w:name w:val="heading 2"/>
    <w:basedOn w:val="Normal"/>
    <w:next w:val="Normal"/>
    <w:qFormat/>
    <w:pPr>
      <w:keepNext/>
      <w:outlineLvl w:val="1"/>
    </w:pPr>
    <w:rPr>
      <w:b/>
    </w:rPr>
  </w:style>
  <w:style w:type="paragraph" w:styleId="Naslov3">
    <w:name w:val="heading 3"/>
    <w:basedOn w:val="Normal"/>
    <w:next w:val="Normal"/>
    <w:qFormat/>
    <w:pPr>
      <w:keepNext/>
      <w:jc w:val="center"/>
      <w:outlineLvl w:val="2"/>
    </w:pPr>
    <w:rPr>
      <w:b/>
      <w:sz w:val="28"/>
    </w:rPr>
  </w:style>
  <w:style w:type="paragraph" w:styleId="Naslov4">
    <w:name w:val="heading 4"/>
    <w:basedOn w:val="Normal"/>
    <w:next w:val="Normal"/>
    <w:qFormat/>
    <w:pPr>
      <w:keepNext/>
      <w:jc w:val="center"/>
      <w:outlineLvl w:val="3"/>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paragraph" w:styleId="Uvuenotijeloteksta">
    <w:name w:val="Body Text Indent"/>
    <w:basedOn w:val="Normal"/>
    <w:pPr>
      <w:ind w:firstLine="720"/>
      <w:jc w:val="both"/>
    </w:pPr>
    <w:rPr>
      <w:sz w:val="24"/>
    </w:rPr>
  </w:style>
  <w:style w:type="paragraph" w:styleId="Tijeloteksta-uvlaka2">
    <w:name w:val="Body Text Indent 2"/>
    <w:aliases w:val="  uvlaka 2"/>
    <w:basedOn w:val="Normal"/>
    <w:pPr>
      <w:ind w:firstLine="720"/>
      <w:jc w:val="both"/>
    </w:pPr>
    <w:rPr>
      <w:b/>
      <w:bCs/>
      <w:sz w:val="24"/>
    </w:rPr>
  </w:style>
  <w:style w:type="paragraph" w:styleId="Tekstbalonia">
    <w:name w:val="Balloon Text"/>
    <w:basedOn w:val="Normal"/>
    <w:link w:val="TekstbaloniaChar"/>
    <w:rsid w:val="00046730"/>
    <w:rPr>
      <w:rFonts w:ascii="Tahoma" w:hAnsi="Tahoma" w:cs="Tahoma"/>
      <w:sz w:val="16"/>
      <w:szCs w:val="16"/>
    </w:rPr>
  </w:style>
  <w:style w:type="character" w:styleId="TekstbaloniaChar" w:customStyle="true">
    <w:name w:val="Tekst balončića Char"/>
    <w:link w:val="Tekstbalonia"/>
    <w:rsid w:val="00046730"/>
    <w:rPr>
      <w:rFonts w:ascii="Tahoma" w:hAnsi="Tahoma" w:cs="Tahoma"/>
      <w:sz w:val="16"/>
      <w:szCs w:val="16"/>
    </w:rPr>
  </w:style>
  <w:style w:type="paragraph" w:styleId="Odlomakpopisa">
    <w:name w:val="List Paragraph"/>
    <w:basedOn w:val="Normal"/>
    <w:uiPriority w:val="34"/>
    <w:qFormat/>
    <w:rsid w:val="00DA49FE"/>
    <w:pPr>
      <w:ind w:left="708"/>
    </w:pPr>
  </w:style>
  <w:style w:type="paragraph" w:styleId="Tijeloteksta">
    <w:name w:val="Body Text"/>
    <w:basedOn w:val="Normal"/>
    <w:link w:val="TijelotekstaChar"/>
    <w:rsid w:val="00160F3A"/>
    <w:pPr>
      <w:spacing w:after="120"/>
    </w:pPr>
  </w:style>
  <w:style w:type="character" w:styleId="TijelotekstaChar" w:customStyle="true">
    <w:name w:val="Tijelo teksta Char"/>
    <w:basedOn w:val="Zadanifontodlomka"/>
    <w:link w:val="Tijeloteksta"/>
    <w:rsid w:val="00160F3A"/>
  </w:style>
  <w:style w:type="character" w:styleId="st1" w:customStyle="true">
    <w:name w:val="st1"/>
    <w:rsid w:val="008B6DEE"/>
  </w:style>
  <w:style w:type="paragraph" w:styleId="Tekstfusnote">
    <w:name w:val="footnote text"/>
    <w:basedOn w:val="Normal"/>
    <w:link w:val="TekstfusnoteChar"/>
    <w:rsid w:val="000D4875"/>
  </w:style>
  <w:style w:type="character" w:styleId="TekstfusnoteChar" w:customStyle="true">
    <w:name w:val="Tekst fusnote Char"/>
    <w:basedOn w:val="Zadanifontodlomka"/>
    <w:link w:val="Tekstfusnote"/>
    <w:rsid w:val="000D4875"/>
  </w:style>
  <w:style w:type="character" w:styleId="Referencafusnote">
    <w:name w:val="footnote reference"/>
    <w:rsid w:val="000D4875"/>
    <w:rPr>
      <w:vertAlign w:val="superscript"/>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70270751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 Target="../customXml/item1b.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b.xml.rels><?xml version="1.0" encoding="UTF-8" standalone="yes"?><Relationships xmlns="http://schemas.openxmlformats.org/package/2006/relationships"><Relationship Target="itemProps1b.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b.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BA3651FB-DA38-40AE-8C1D-693F438ACB0D}">
  <ds:schemaRefs>
    <ds:schemaRef ds:uri="http://schemas.openxmlformats.org/officeDocument/2006/bibliography"/>
  </ds:schemaRefs>
</ds:datastoreItem>
</file>

<file path=customXml/itemProps1b.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4</properties:Pages>
  <properties:Words>1282</properties:Words>
  <properties:Characters>7308</properties:Characters>
  <properties:Lines>60</properties:Lines>
  <properties:Paragraphs>17</properties:Paragraphs>
  <properties:TotalTime>3</properties:TotalTime>
  <properties:ScaleCrop>false</properties:ScaleCrop>
  <properties:HeadingPairs>
    <vt:vector baseType="variant" size="4">
      <vt:variant>
        <vt:lpstr>Title</vt:lpstr>
      </vt:variant>
      <vt:variant>
        <vt:i4>1</vt:i4>
      </vt:variant>
      <vt:variant>
        <vt:lpstr>Naslov</vt:lpstr>
      </vt:variant>
      <vt:variant>
        <vt:i4>1</vt:i4>
      </vt:variant>
    </vt:vector>
  </properties:HeadingPairs>
  <properties:TitlesOfParts>
    <vt:vector baseType="lpstr" size="2">
      <vt:lpstr>  </vt:lpstr>
      <vt:lpstr>  </vt:lpstr>
    </vt:vector>
  </properties:TitlesOfParts>
  <properties:LinksUpToDate>false</properties:LinksUpToDate>
  <properties:CharactersWithSpaces>8573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2026-01-15T09:12:00Z</dcterms:created>
  <dc:creator>553Y6C1</dc:creator>
  <cp:keywords/>
  <cp:lastModifiedBy>Snježana Vidoš</cp:lastModifiedBy>
  <cp:lastPrinted>2024-02-09T12:26:00Z</cp:lastPrinted>
  <dcterms:modified xmlns:xsi="http://www.w3.org/2001/XMLSchema-instance" xsi:type="dcterms:W3CDTF">2026-01-30T07:00:00Z</dcterms:modified>
  <cp:revision>4</cp:revision>
  <dc:subject/>
  <dc:title>  </dc:title>
</cp:coreProperties>
</file>