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C083A" w:rsidR="001269AA" w:rsidP="001269AA" w:rsidRDefault="001269AA" w14:paraId="8696ee4" w14:textId="8696ee4">
      <w:pPr>
        <w:jc w:val="both"/>
        <w15:collapsed w:val="false"/>
        <w:rPr>
          <w:rFonts w:ascii="Arial" w:hAnsi="Arial" w:cs="Arial"/>
        </w:rPr>
      </w:pPr>
      <w:r w:rsidRPr="00DC083A">
        <w:rPr>
          <w:rFonts w:ascii="Arial" w:hAnsi="Arial" w:cs="Arial"/>
        </w:rPr>
        <w:t xml:space="preserve">          </w:t>
      </w:r>
      <w:r w:rsidRPr="00DC083A">
        <w:rPr>
          <w:rFonts w:ascii="Arial" w:hAnsi="Arial" w:cs="Arial"/>
          <w:noProof/>
          <w:lang w:eastAsia="hr-HR"/>
        </w:rPr>
        <w:drawing>
          <wp:inline distT="0" distB="0" distL="0" distR="0">
            <wp:extent cx="397510" cy="548640"/>
            <wp:effectExtent l="0" t="0" r="2540" b="3810"/>
            <wp:docPr id="1" name="Slika 1" descr="grb-1"/>
            <wp:cNvGraphicFramePr>
              <a:graphicFrameLocks noChangeAspect="true"/>
            </wp:cNvGraphicFramePr>
            <a:graphic>
              <a:graphicData uri="http://schemas.openxmlformats.org/drawingml/2006/picture">
                <pic:pic>
                  <pic:nvPicPr>
                    <pic:cNvPr id="0" name="Picture 1" descr="grb-1"/>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97510" cy="548640"/>
                    </a:xfrm>
                    <a:prstGeom prst="rect">
                      <a:avLst/>
                    </a:prstGeom>
                    <a:noFill/>
                    <a:ln>
                      <a:noFill/>
                    </a:ln>
                  </pic:spPr>
                </pic:pic>
              </a:graphicData>
            </a:graphic>
          </wp:inline>
        </w:drawing>
      </w:r>
      <w:r w:rsidRPr="00DC083A">
        <w:rPr>
          <w:rFonts w:ascii="Arial" w:hAnsi="Arial" w:cs="Arial"/>
        </w:rPr>
        <w:t xml:space="preserve"> </w:t>
      </w:r>
    </w:p>
    <w:p w:rsidRPr="00DC083A" w:rsidR="001269AA" w:rsidP="001269AA" w:rsidRDefault="001269AA">
      <w:pPr>
        <w:rPr>
          <w:rFonts w:ascii="Arial" w:hAnsi="Arial" w:cs="Arial"/>
        </w:rPr>
      </w:pPr>
      <w:r w:rsidRPr="00DC083A">
        <w:rPr>
          <w:rFonts w:ascii="Arial" w:hAnsi="Arial" w:cs="Arial"/>
        </w:rPr>
        <w:t xml:space="preserve">Republika Hrvatska                                                            </w:t>
      </w:r>
      <w:r w:rsidRPr="00DC083A" w:rsidR="00996C9D">
        <w:rPr>
          <w:rFonts w:ascii="Arial" w:hAnsi="Arial" w:cs="Arial"/>
        </w:rPr>
        <w:t xml:space="preserve">         </w:t>
      </w:r>
    </w:p>
    <w:p w:rsidRPr="00DC083A" w:rsidR="001269AA" w:rsidP="001269AA" w:rsidRDefault="001269AA">
      <w:pPr>
        <w:rPr>
          <w:rFonts w:ascii="Arial" w:hAnsi="Arial" w:cs="Arial"/>
        </w:rPr>
      </w:pPr>
      <w:r w:rsidRPr="00DC083A">
        <w:rPr>
          <w:rFonts w:ascii="Arial" w:hAnsi="Arial" w:cs="Arial"/>
        </w:rPr>
        <w:t>Općinski sud u Rijeci</w:t>
      </w:r>
    </w:p>
    <w:p w:rsidRPr="00DC083A" w:rsidR="001269AA" w:rsidP="001269AA" w:rsidRDefault="001269AA">
      <w:pPr>
        <w:rPr>
          <w:rFonts w:ascii="Arial" w:hAnsi="Arial" w:cs="Arial"/>
        </w:rPr>
      </w:pPr>
      <w:r w:rsidRPr="00DC083A">
        <w:rPr>
          <w:rFonts w:ascii="Arial" w:hAnsi="Arial" w:cs="Arial"/>
        </w:rPr>
        <w:t>Prekršajni odjel</w:t>
      </w:r>
    </w:p>
    <w:p w:rsidRPr="00DC083A" w:rsidR="001269AA" w:rsidP="0074545A" w:rsidRDefault="0074545A">
      <w:pPr>
        <w:jc w:val="right"/>
        <w:rPr>
          <w:rFonts w:ascii="Arial" w:hAnsi="Arial" w:cs="Arial"/>
        </w:rPr>
      </w:pPr>
      <w:r w:rsidRPr="00DC083A">
        <w:rPr>
          <w:rFonts w:ascii="Arial" w:hAnsi="Arial" w:cs="Arial"/>
        </w:rPr>
        <w:t>Posl.br: Pp-</w:t>
      </w:r>
      <w:r w:rsidRPr="00DC083A" w:rsidR="0005246C">
        <w:rPr>
          <w:rFonts w:ascii="Arial" w:hAnsi="Arial" w:cs="Arial"/>
        </w:rPr>
        <w:t>4662/2024</w:t>
      </w:r>
    </w:p>
    <w:p w:rsidRPr="00DC083A" w:rsidR="0074545A" w:rsidP="0074545A" w:rsidRDefault="0074545A">
      <w:pPr>
        <w:jc w:val="right"/>
        <w:rPr>
          <w:rFonts w:ascii="Arial" w:hAnsi="Arial" w:cs="Arial"/>
        </w:rPr>
      </w:pPr>
    </w:p>
    <w:p w:rsidRPr="00DC083A" w:rsidR="001269AA" w:rsidP="001269AA" w:rsidRDefault="001269AA">
      <w:pPr>
        <w:pStyle w:val="Naslov1"/>
        <w:rPr>
          <w:rFonts w:ascii="Arial" w:hAnsi="Arial" w:cs="Arial"/>
          <w:b w:val="false"/>
        </w:rPr>
      </w:pPr>
      <w:r w:rsidRPr="00DC083A">
        <w:rPr>
          <w:rFonts w:ascii="Arial" w:hAnsi="Arial" w:cs="Arial"/>
          <w:b w:val="false"/>
        </w:rPr>
        <w:t>R E P U B L I K A   H R V A T S K A</w:t>
      </w:r>
    </w:p>
    <w:p w:rsidRPr="00DC083A" w:rsidR="001269AA" w:rsidP="001269AA" w:rsidRDefault="001269AA">
      <w:pPr>
        <w:jc w:val="center"/>
        <w:rPr>
          <w:rFonts w:ascii="Arial" w:hAnsi="Arial" w:cs="Arial"/>
        </w:rPr>
      </w:pPr>
    </w:p>
    <w:p w:rsidRPr="00DC083A" w:rsidR="001269AA" w:rsidP="001269AA" w:rsidRDefault="001269AA">
      <w:pPr>
        <w:jc w:val="center"/>
        <w:rPr>
          <w:rFonts w:ascii="Arial" w:hAnsi="Arial" w:cs="Arial"/>
        </w:rPr>
      </w:pPr>
      <w:r w:rsidRPr="00DC083A">
        <w:rPr>
          <w:rFonts w:ascii="Arial" w:hAnsi="Arial" w:cs="Arial"/>
        </w:rPr>
        <w:t>PREKRŠAJNI NALOG</w:t>
      </w:r>
    </w:p>
    <w:p w:rsidRPr="00DC083A" w:rsidR="001269AA" w:rsidP="001269AA" w:rsidRDefault="001269AA">
      <w:pPr>
        <w:jc w:val="center"/>
        <w:rPr>
          <w:rFonts w:ascii="Arial" w:hAnsi="Arial" w:cs="Arial"/>
        </w:rPr>
      </w:pPr>
    </w:p>
    <w:p w:rsidRPr="00DC083A" w:rsidR="001269AA" w:rsidP="001269AA" w:rsidRDefault="001269AA">
      <w:pPr>
        <w:jc w:val="both"/>
        <w:rPr>
          <w:rFonts w:ascii="Arial" w:hAnsi="Arial" w:cs="Arial"/>
        </w:rPr>
      </w:pPr>
      <w:r w:rsidRPr="00DC083A">
        <w:rPr>
          <w:rFonts w:ascii="Arial" w:hAnsi="Arial" w:cs="Arial"/>
        </w:rPr>
        <w:tab/>
        <w:t>Općinski sud u Rijeci, po sutkinj</w:t>
      </w:r>
      <w:r w:rsidRPr="00DC083A" w:rsidR="00797163">
        <w:rPr>
          <w:rFonts w:ascii="Arial" w:hAnsi="Arial" w:cs="Arial"/>
        </w:rPr>
        <w:t>i Meliti Šimić, uz sudjelov</w:t>
      </w:r>
      <w:r w:rsidRPr="00DC083A" w:rsidR="00331C1F">
        <w:rPr>
          <w:rFonts w:ascii="Arial" w:hAnsi="Arial" w:cs="Arial"/>
        </w:rPr>
        <w:t>anj</w:t>
      </w:r>
      <w:r w:rsidRPr="00DC083A" w:rsidR="00797163">
        <w:rPr>
          <w:rFonts w:ascii="Arial" w:hAnsi="Arial" w:cs="Arial"/>
        </w:rPr>
        <w:t xml:space="preserve">e </w:t>
      </w:r>
      <w:proofErr w:type="spellStart"/>
      <w:r w:rsidRPr="00DC083A" w:rsidR="009F0E87">
        <w:rPr>
          <w:rFonts w:ascii="Arial" w:hAnsi="Arial" w:cs="Arial"/>
        </w:rPr>
        <w:t>Valnee</w:t>
      </w:r>
      <w:proofErr w:type="spellEnd"/>
      <w:r w:rsidRPr="00DC083A" w:rsidR="009F0E87">
        <w:rPr>
          <w:rFonts w:ascii="Arial" w:hAnsi="Arial" w:cs="Arial"/>
        </w:rPr>
        <w:t xml:space="preserve"> Car</w:t>
      </w:r>
      <w:r w:rsidRPr="00DC083A">
        <w:rPr>
          <w:rFonts w:ascii="Arial" w:hAnsi="Arial" w:cs="Arial"/>
        </w:rPr>
        <w:t xml:space="preserve"> kao zapisničarke, u prekršajnom postupku protiv</w:t>
      </w:r>
      <w:r w:rsidRPr="00DC083A" w:rsidR="00B25EF9">
        <w:rPr>
          <w:rFonts w:ascii="Arial" w:hAnsi="Arial" w:cs="Arial"/>
        </w:rPr>
        <w:t xml:space="preserve"> okrivljenika</w:t>
      </w:r>
      <w:r w:rsidRPr="00DC083A" w:rsidR="00331C1F">
        <w:rPr>
          <w:rFonts w:ascii="Arial" w:hAnsi="Arial" w:cs="Arial"/>
        </w:rPr>
        <w:t xml:space="preserve"> </w:t>
      </w:r>
      <w:proofErr w:type="spellStart"/>
      <w:r w:rsidRPr="00DC083A" w:rsidR="00FA20A7">
        <w:rPr>
          <w:rFonts w:ascii="Arial" w:hAnsi="Arial" w:cs="Arial"/>
        </w:rPr>
        <w:t>Mirzeta</w:t>
      </w:r>
      <w:proofErr w:type="spellEnd"/>
      <w:r w:rsidRPr="00DC083A" w:rsidR="00FA20A7">
        <w:rPr>
          <w:rFonts w:ascii="Arial" w:hAnsi="Arial" w:cs="Arial"/>
        </w:rPr>
        <w:t xml:space="preserve"> </w:t>
      </w:r>
      <w:proofErr w:type="spellStart"/>
      <w:r w:rsidRPr="00DC083A" w:rsidR="00FA20A7">
        <w:rPr>
          <w:rFonts w:ascii="Arial" w:hAnsi="Arial" w:cs="Arial"/>
        </w:rPr>
        <w:t>Jakupovića</w:t>
      </w:r>
      <w:proofErr w:type="spellEnd"/>
      <w:r w:rsidRPr="00DC083A" w:rsidR="00426BD4">
        <w:rPr>
          <w:rFonts w:ascii="Arial" w:hAnsi="Arial" w:cs="Arial"/>
        </w:rPr>
        <w:t xml:space="preserve">, </w:t>
      </w:r>
      <w:r w:rsidRPr="00DC083A" w:rsidR="002067DF">
        <w:rPr>
          <w:rFonts w:ascii="Arial" w:hAnsi="Arial" w:cs="Arial"/>
        </w:rPr>
        <w:t xml:space="preserve"> </w:t>
      </w:r>
      <w:r w:rsidRPr="00DC083A" w:rsidR="00D00B60">
        <w:rPr>
          <w:rFonts w:ascii="Arial" w:hAnsi="Arial" w:cs="Arial"/>
        </w:rPr>
        <w:t xml:space="preserve">zbog prekršaja iz čl. </w:t>
      </w:r>
      <w:r w:rsidRPr="00DC083A" w:rsidR="009F0E87">
        <w:rPr>
          <w:rFonts w:ascii="Arial" w:hAnsi="Arial" w:cs="Arial"/>
        </w:rPr>
        <w:t>13</w:t>
      </w:r>
      <w:r w:rsidRPr="00DC083A" w:rsidR="00D00B60">
        <w:rPr>
          <w:rFonts w:ascii="Arial" w:hAnsi="Arial" w:cs="Arial"/>
        </w:rPr>
        <w:t>.</w:t>
      </w:r>
      <w:r w:rsidRPr="00DC083A">
        <w:rPr>
          <w:rFonts w:ascii="Arial" w:hAnsi="Arial" w:cs="Arial"/>
        </w:rPr>
        <w:t xml:space="preserve"> Zakona o prekršajima protiv javnog reda i mira</w:t>
      </w:r>
      <w:r w:rsidRPr="00DC083A" w:rsidR="004041D5">
        <w:rPr>
          <w:rFonts w:ascii="Arial" w:hAnsi="Arial" w:cs="Arial"/>
        </w:rPr>
        <w:t xml:space="preserve">, </w:t>
      </w:r>
      <w:r w:rsidRPr="00DC083A" w:rsidR="00797163">
        <w:rPr>
          <w:rFonts w:ascii="Arial" w:hAnsi="Arial" w:eastAsia="Calibri" w:cs="Arial"/>
        </w:rPr>
        <w:t>(NN RH br. 5/90, 30/90,</w:t>
      </w:r>
      <w:r w:rsidRPr="00DC083A" w:rsidR="009F0E87">
        <w:rPr>
          <w:rFonts w:ascii="Arial" w:hAnsi="Arial" w:eastAsia="Calibri" w:cs="Arial"/>
        </w:rPr>
        <w:t xml:space="preserve"> </w:t>
      </w:r>
      <w:r w:rsidRPr="00DC083A" w:rsidR="004041D5">
        <w:rPr>
          <w:rFonts w:ascii="Arial" w:hAnsi="Arial" w:eastAsia="Calibri" w:cs="Arial"/>
        </w:rPr>
        <w:t>47/90,</w:t>
      </w:r>
      <w:r w:rsidRPr="00DC083A" w:rsidR="009F0E87">
        <w:rPr>
          <w:rFonts w:ascii="Arial" w:hAnsi="Arial" w:eastAsia="Calibri" w:cs="Arial"/>
        </w:rPr>
        <w:t xml:space="preserve"> </w:t>
      </w:r>
      <w:r w:rsidRPr="00DC083A" w:rsidR="00655884">
        <w:rPr>
          <w:rFonts w:ascii="Arial" w:hAnsi="Arial" w:eastAsia="Calibri" w:cs="Arial"/>
        </w:rPr>
        <w:t>29/94,</w:t>
      </w:r>
      <w:r w:rsidRPr="00DC083A" w:rsidR="009F0E87">
        <w:rPr>
          <w:rFonts w:ascii="Arial" w:hAnsi="Arial" w:eastAsia="Calibri" w:cs="Arial"/>
        </w:rPr>
        <w:t xml:space="preserve"> </w:t>
      </w:r>
      <w:r w:rsidRPr="00DC083A" w:rsidR="00655884">
        <w:rPr>
          <w:rFonts w:ascii="Arial" w:hAnsi="Arial" w:eastAsia="Calibri" w:cs="Arial"/>
        </w:rPr>
        <w:t>114/22,</w:t>
      </w:r>
      <w:r w:rsidRPr="00DC083A" w:rsidR="009F0E87">
        <w:rPr>
          <w:rFonts w:ascii="Arial" w:hAnsi="Arial" w:eastAsia="Calibri" w:cs="Arial"/>
        </w:rPr>
        <w:t xml:space="preserve"> </w:t>
      </w:r>
      <w:r w:rsidRPr="00DC083A" w:rsidR="00655884">
        <w:rPr>
          <w:rFonts w:ascii="Arial" w:hAnsi="Arial" w:eastAsia="Calibri" w:cs="Arial"/>
        </w:rPr>
        <w:t>47/23,</w:t>
      </w:r>
      <w:r w:rsidRPr="00DC083A" w:rsidR="009F0E87">
        <w:rPr>
          <w:rFonts w:ascii="Arial" w:hAnsi="Arial" w:eastAsia="Calibri" w:cs="Arial"/>
        </w:rPr>
        <w:t xml:space="preserve"> </w:t>
      </w:r>
      <w:r w:rsidRPr="00DC083A" w:rsidR="004041D5">
        <w:rPr>
          <w:rFonts w:ascii="Arial" w:hAnsi="Arial" w:eastAsia="Calibri" w:cs="Arial"/>
        </w:rPr>
        <w:t xml:space="preserve">u daljnjem tekstu ZPPJRM), </w:t>
      </w:r>
      <w:r w:rsidRPr="00DC083A">
        <w:rPr>
          <w:rFonts w:ascii="Arial" w:hAnsi="Arial" w:cs="Arial"/>
        </w:rPr>
        <w:t xml:space="preserve">pokrenutom na temelju optužnog prijedloga MUP, PU </w:t>
      </w:r>
      <w:r w:rsidRPr="00DC083A" w:rsidR="00426BD4">
        <w:rPr>
          <w:rFonts w:ascii="Arial" w:hAnsi="Arial" w:cs="Arial"/>
        </w:rPr>
        <w:t>PG, I. policijske postaje Rijeka</w:t>
      </w:r>
      <w:r w:rsidRPr="00DC083A">
        <w:rPr>
          <w:rFonts w:ascii="Arial" w:hAnsi="Arial" w:cs="Arial"/>
        </w:rPr>
        <w:t>,</w:t>
      </w:r>
      <w:r w:rsidRPr="00DC083A" w:rsidR="009F0E87">
        <w:rPr>
          <w:rFonts w:ascii="Arial" w:hAnsi="Arial" w:cs="Arial"/>
        </w:rPr>
        <w:t xml:space="preserve"> KLASA: </w:t>
      </w:r>
      <w:r w:rsidRPr="00DC083A" w:rsidR="00797163">
        <w:rPr>
          <w:rFonts w:ascii="Arial" w:hAnsi="Arial" w:cs="Arial"/>
        </w:rPr>
        <w:t>21</w:t>
      </w:r>
      <w:r w:rsidRPr="00DC083A" w:rsidR="00996C9D">
        <w:rPr>
          <w:rFonts w:ascii="Arial" w:hAnsi="Arial" w:cs="Arial"/>
        </w:rPr>
        <w:t>1</w:t>
      </w:r>
      <w:r w:rsidRPr="00DC083A" w:rsidR="001F7D42">
        <w:rPr>
          <w:rFonts w:ascii="Arial" w:hAnsi="Arial" w:cs="Arial"/>
        </w:rPr>
        <w:t>-07/2</w:t>
      </w:r>
      <w:r w:rsidRPr="00DC083A" w:rsidR="00FA20A7">
        <w:rPr>
          <w:rFonts w:ascii="Arial" w:hAnsi="Arial" w:cs="Arial"/>
        </w:rPr>
        <w:t>4</w:t>
      </w:r>
      <w:r w:rsidRPr="00DC083A" w:rsidR="00797163">
        <w:rPr>
          <w:rFonts w:ascii="Arial" w:hAnsi="Arial" w:cs="Arial"/>
        </w:rPr>
        <w:t>-5/</w:t>
      </w:r>
      <w:r w:rsidRPr="00DC083A" w:rsidR="00FA20A7">
        <w:rPr>
          <w:rFonts w:ascii="Arial" w:hAnsi="Arial" w:cs="Arial"/>
        </w:rPr>
        <w:t>32394</w:t>
      </w:r>
      <w:r w:rsidRPr="00DC083A" w:rsidR="00797163">
        <w:rPr>
          <w:rFonts w:ascii="Arial" w:hAnsi="Arial" w:cs="Arial"/>
        </w:rPr>
        <w:t>,</w:t>
      </w:r>
      <w:r w:rsidRPr="00DC083A">
        <w:rPr>
          <w:rFonts w:ascii="Arial" w:hAnsi="Arial" w:cs="Arial"/>
        </w:rPr>
        <w:t xml:space="preserve"> podnesenog ovome Sudu </w:t>
      </w:r>
      <w:r w:rsidRPr="00DC083A" w:rsidR="00FA20A7">
        <w:rPr>
          <w:rFonts w:ascii="Arial" w:hAnsi="Arial" w:cs="Arial"/>
        </w:rPr>
        <w:t>04</w:t>
      </w:r>
      <w:r w:rsidRPr="00DC083A" w:rsidR="00797163">
        <w:rPr>
          <w:rFonts w:ascii="Arial" w:hAnsi="Arial" w:cs="Arial"/>
        </w:rPr>
        <w:t xml:space="preserve">. </w:t>
      </w:r>
      <w:r w:rsidRPr="00DC083A" w:rsidR="00FA20A7">
        <w:rPr>
          <w:rFonts w:ascii="Arial" w:hAnsi="Arial" w:cs="Arial"/>
        </w:rPr>
        <w:t>prosinca 2024</w:t>
      </w:r>
      <w:r w:rsidRPr="00DC083A" w:rsidR="00797163">
        <w:rPr>
          <w:rFonts w:ascii="Arial" w:hAnsi="Arial" w:cs="Arial"/>
        </w:rPr>
        <w:t>.</w:t>
      </w:r>
      <w:r w:rsidRPr="00DC083A">
        <w:rPr>
          <w:rFonts w:ascii="Arial" w:hAnsi="Arial" w:cs="Arial"/>
        </w:rPr>
        <w:t xml:space="preserve">, </w:t>
      </w:r>
      <w:r w:rsidRPr="00DC083A" w:rsidR="00797163">
        <w:rPr>
          <w:rFonts w:ascii="Arial" w:hAnsi="Arial" w:cs="Arial"/>
        </w:rPr>
        <w:t>na temelju</w:t>
      </w:r>
      <w:r w:rsidRPr="00DC083A">
        <w:rPr>
          <w:rFonts w:ascii="Arial" w:hAnsi="Arial" w:cs="Arial"/>
        </w:rPr>
        <w:t xml:space="preserve"> odredbi čl. 230. i 234. Prekršajnog zakona</w:t>
      </w:r>
      <w:r w:rsidRPr="00DC083A" w:rsidR="0027553F">
        <w:rPr>
          <w:rFonts w:ascii="Arial" w:hAnsi="Arial" w:cs="Arial"/>
        </w:rPr>
        <w:t xml:space="preserve"> </w:t>
      </w:r>
      <w:r w:rsidRPr="00DC083A" w:rsidR="0027553F">
        <w:rPr>
          <w:rFonts w:ascii="Arial" w:hAnsi="Arial" w:eastAsia="Calibri" w:cs="Arial"/>
        </w:rPr>
        <w:t>(NN RH br. 107/07,</w:t>
      </w:r>
      <w:r w:rsidRPr="00DC083A" w:rsidR="00797163">
        <w:rPr>
          <w:rFonts w:ascii="Arial" w:hAnsi="Arial" w:eastAsia="Calibri" w:cs="Arial"/>
        </w:rPr>
        <w:t xml:space="preserve"> 39/13, 157/13, 110/15, 70/17,</w:t>
      </w:r>
      <w:r w:rsidRPr="00DC083A" w:rsidR="0027553F">
        <w:rPr>
          <w:rFonts w:ascii="Arial" w:hAnsi="Arial" w:eastAsia="Calibri" w:cs="Arial"/>
        </w:rPr>
        <w:t>118/18</w:t>
      </w:r>
      <w:r w:rsidRPr="00DC083A" w:rsidR="00797163">
        <w:rPr>
          <w:rFonts w:ascii="Arial" w:hAnsi="Arial" w:eastAsia="Calibri" w:cs="Arial"/>
        </w:rPr>
        <w:t>,114/22</w:t>
      </w:r>
      <w:r w:rsidRPr="00DC083A" w:rsidR="0027553F">
        <w:rPr>
          <w:rFonts w:ascii="Arial" w:hAnsi="Arial" w:eastAsia="Calibri" w:cs="Arial"/>
        </w:rPr>
        <w:t xml:space="preserve"> -  u daljnjem tekstu Prekršajni zakon)</w:t>
      </w:r>
      <w:r w:rsidRPr="00DC083A">
        <w:rPr>
          <w:rFonts w:ascii="Arial" w:hAnsi="Arial" w:cs="Arial"/>
        </w:rPr>
        <w:t xml:space="preserve">, </w:t>
      </w:r>
      <w:r w:rsidRPr="00DC083A" w:rsidR="00426BD4">
        <w:rPr>
          <w:rFonts w:ascii="Arial" w:hAnsi="Arial" w:cs="Arial"/>
        </w:rPr>
        <w:t>07</w:t>
      </w:r>
      <w:r w:rsidRPr="00DC083A" w:rsidR="00D00B60">
        <w:rPr>
          <w:rFonts w:ascii="Arial" w:hAnsi="Arial" w:cs="Arial"/>
        </w:rPr>
        <w:t xml:space="preserve">. </w:t>
      </w:r>
      <w:r w:rsidRPr="00DC083A" w:rsidR="00426BD4">
        <w:rPr>
          <w:rFonts w:ascii="Arial" w:hAnsi="Arial" w:cs="Arial"/>
        </w:rPr>
        <w:t xml:space="preserve">rujna </w:t>
      </w:r>
      <w:r w:rsidRPr="00DC083A" w:rsidR="00797163">
        <w:rPr>
          <w:rFonts w:ascii="Arial" w:hAnsi="Arial" w:cs="Arial"/>
        </w:rPr>
        <w:t>202</w:t>
      </w:r>
      <w:r w:rsidRPr="00DC083A" w:rsidR="009F0E87">
        <w:rPr>
          <w:rFonts w:ascii="Arial" w:hAnsi="Arial" w:cs="Arial"/>
        </w:rPr>
        <w:t>6</w:t>
      </w:r>
      <w:r w:rsidRPr="00DC083A" w:rsidR="006D01A7">
        <w:rPr>
          <w:rFonts w:ascii="Arial" w:hAnsi="Arial" w:cs="Arial"/>
        </w:rPr>
        <w:t xml:space="preserve">. </w:t>
      </w:r>
      <w:r w:rsidRPr="00DC083A">
        <w:rPr>
          <w:rFonts w:ascii="Arial" w:hAnsi="Arial" w:cs="Arial"/>
        </w:rPr>
        <w:t xml:space="preserve">izdao je </w:t>
      </w:r>
    </w:p>
    <w:p w:rsidRPr="00DC083A" w:rsidR="00F34EFA" w:rsidP="001269AA" w:rsidRDefault="00F34EFA">
      <w:pPr>
        <w:jc w:val="both"/>
        <w:rPr>
          <w:rFonts w:ascii="Arial" w:hAnsi="Arial" w:cs="Arial"/>
        </w:rPr>
      </w:pPr>
    </w:p>
    <w:p w:rsidRPr="00DC083A" w:rsidR="001269AA" w:rsidP="001269AA" w:rsidRDefault="001269AA">
      <w:pPr>
        <w:ind w:firstLine="708"/>
        <w:jc w:val="center"/>
        <w:rPr>
          <w:rFonts w:ascii="Arial" w:hAnsi="Arial" w:cs="Arial"/>
        </w:rPr>
      </w:pPr>
      <w:r w:rsidRPr="00DC083A">
        <w:rPr>
          <w:rFonts w:ascii="Arial" w:hAnsi="Arial" w:cs="Arial"/>
        </w:rPr>
        <w:t>prekršajni nalog</w:t>
      </w:r>
    </w:p>
    <w:p w:rsidRPr="00DC083A" w:rsidR="001269AA" w:rsidP="001269AA" w:rsidRDefault="001269AA">
      <w:pPr>
        <w:rPr>
          <w:rFonts w:ascii="Arial" w:hAnsi="Arial" w:cs="Arial"/>
        </w:rPr>
      </w:pPr>
    </w:p>
    <w:p w:rsidRPr="00DC083A" w:rsidR="00797163" w:rsidP="00FA20A7" w:rsidRDefault="00B25EF9">
      <w:pPr>
        <w:ind w:firstLine="708"/>
        <w:jc w:val="both"/>
        <w:rPr>
          <w:rFonts w:ascii="Arial" w:hAnsi="Arial" w:cs="Arial"/>
        </w:rPr>
      </w:pPr>
      <w:r w:rsidRPr="00DC083A">
        <w:rPr>
          <w:rFonts w:ascii="Arial" w:hAnsi="Arial" w:cs="Arial"/>
        </w:rPr>
        <w:t>okrivljenik</w:t>
      </w:r>
      <w:r w:rsidRPr="00DC083A" w:rsidR="009F0E87">
        <w:rPr>
          <w:rFonts w:ascii="Arial" w:hAnsi="Arial" w:cs="Arial"/>
        </w:rPr>
        <w:t xml:space="preserve"> </w:t>
      </w:r>
      <w:proofErr w:type="spellStart"/>
      <w:r w:rsidRPr="00DC083A" w:rsidR="00FA20A7">
        <w:rPr>
          <w:rFonts w:ascii="Arial" w:hAnsi="Arial" w:cs="Arial"/>
        </w:rPr>
        <w:t>Mirzet</w:t>
      </w:r>
      <w:proofErr w:type="spellEnd"/>
      <w:r w:rsidRPr="00DC083A" w:rsidR="00FA20A7">
        <w:rPr>
          <w:rFonts w:ascii="Arial" w:hAnsi="Arial" w:cs="Arial"/>
        </w:rPr>
        <w:t xml:space="preserve"> </w:t>
      </w:r>
      <w:proofErr w:type="spellStart"/>
      <w:r w:rsidRPr="00DC083A" w:rsidR="00FA20A7">
        <w:rPr>
          <w:rFonts w:ascii="Arial" w:hAnsi="Arial" w:cs="Arial"/>
        </w:rPr>
        <w:t>Jakupović</w:t>
      </w:r>
      <w:proofErr w:type="spellEnd"/>
      <w:r w:rsidRPr="00DC083A" w:rsidR="009F0E87">
        <w:rPr>
          <w:rFonts w:ascii="Arial" w:hAnsi="Arial" w:cs="Arial"/>
        </w:rPr>
        <w:t xml:space="preserve">, sin </w:t>
      </w:r>
      <w:proofErr w:type="spellStart"/>
      <w:r w:rsidRPr="00DC083A" w:rsidR="00FA20A7">
        <w:rPr>
          <w:rFonts w:ascii="Arial" w:hAnsi="Arial" w:cs="Arial"/>
        </w:rPr>
        <w:t>Munira</w:t>
      </w:r>
      <w:proofErr w:type="spellEnd"/>
      <w:r w:rsidRPr="00DC083A" w:rsidR="00CF5C03">
        <w:rPr>
          <w:rFonts w:ascii="Arial" w:hAnsi="Arial" w:cs="Arial"/>
        </w:rPr>
        <w:t xml:space="preserve">, </w:t>
      </w:r>
      <w:r w:rsidRPr="00DC083A">
        <w:rPr>
          <w:rFonts w:ascii="Arial" w:hAnsi="Arial" w:cs="Arial"/>
        </w:rPr>
        <w:t>rođen</w:t>
      </w:r>
      <w:r w:rsidRPr="00DC083A" w:rsidR="00357A7E">
        <w:rPr>
          <w:rFonts w:ascii="Arial" w:hAnsi="Arial" w:cs="Arial"/>
        </w:rPr>
        <w:t xml:space="preserve"> </w:t>
      </w:r>
      <w:r w:rsidRPr="00DC083A" w:rsidR="00FA20A7">
        <w:rPr>
          <w:rFonts w:ascii="Arial" w:hAnsi="Arial" w:cs="Arial"/>
        </w:rPr>
        <w:t>27</w:t>
      </w:r>
      <w:r w:rsidRPr="00DC083A" w:rsidR="009F0E87">
        <w:rPr>
          <w:rFonts w:ascii="Arial" w:hAnsi="Arial" w:cs="Arial"/>
        </w:rPr>
        <w:t xml:space="preserve">. </w:t>
      </w:r>
      <w:r w:rsidRPr="00DC083A" w:rsidR="00FA20A7">
        <w:rPr>
          <w:rFonts w:ascii="Arial" w:hAnsi="Arial" w:cs="Arial"/>
        </w:rPr>
        <w:t xml:space="preserve">srpnja </w:t>
      </w:r>
      <w:r w:rsidRPr="00DC083A" w:rsidR="009F0E87">
        <w:rPr>
          <w:rFonts w:ascii="Arial" w:hAnsi="Arial" w:cs="Arial"/>
        </w:rPr>
        <w:t>19</w:t>
      </w:r>
      <w:r w:rsidRPr="00DC083A" w:rsidR="00FA20A7">
        <w:rPr>
          <w:rFonts w:ascii="Arial" w:hAnsi="Arial" w:cs="Arial"/>
        </w:rPr>
        <w:t>9</w:t>
      </w:r>
      <w:r w:rsidRPr="00DC083A" w:rsidR="00357A7E">
        <w:rPr>
          <w:rFonts w:ascii="Arial" w:hAnsi="Arial" w:cs="Arial"/>
        </w:rPr>
        <w:t>2</w:t>
      </w:r>
      <w:r w:rsidRPr="00DC083A" w:rsidR="009F0E87">
        <w:rPr>
          <w:rFonts w:ascii="Arial" w:hAnsi="Arial" w:cs="Arial"/>
        </w:rPr>
        <w:t xml:space="preserve">. u </w:t>
      </w:r>
      <w:r w:rsidRPr="00DC083A" w:rsidR="00357A7E">
        <w:rPr>
          <w:rFonts w:ascii="Arial" w:hAnsi="Arial" w:cs="Arial"/>
        </w:rPr>
        <w:t xml:space="preserve">Rijeci, </w:t>
      </w:r>
      <w:r w:rsidRPr="00DC083A">
        <w:rPr>
          <w:rFonts w:ascii="Arial" w:hAnsi="Arial" w:cs="Arial"/>
        </w:rPr>
        <w:t>s prebiv</w:t>
      </w:r>
      <w:r w:rsidRPr="00DC083A" w:rsidR="001F7D42">
        <w:rPr>
          <w:rFonts w:ascii="Arial" w:hAnsi="Arial" w:cs="Arial"/>
        </w:rPr>
        <w:t xml:space="preserve">alištem u </w:t>
      </w:r>
      <w:r w:rsidRPr="00DC083A" w:rsidR="00357A7E">
        <w:rPr>
          <w:rFonts w:ascii="Arial" w:hAnsi="Arial" w:cs="Arial"/>
        </w:rPr>
        <w:t>Rijeci</w:t>
      </w:r>
      <w:r w:rsidRPr="00DC083A" w:rsidR="001F7D42">
        <w:rPr>
          <w:rFonts w:ascii="Arial" w:hAnsi="Arial" w:cs="Arial"/>
        </w:rPr>
        <w:t xml:space="preserve">, </w:t>
      </w:r>
      <w:r w:rsidRPr="00DC083A" w:rsidR="00357A7E">
        <w:rPr>
          <w:rFonts w:ascii="Arial" w:hAnsi="Arial" w:cs="Arial"/>
        </w:rPr>
        <w:t xml:space="preserve">Ulica </w:t>
      </w:r>
      <w:r w:rsidRPr="00DC083A" w:rsidR="00FA20A7">
        <w:rPr>
          <w:rFonts w:ascii="Arial" w:hAnsi="Arial" w:cs="Arial"/>
        </w:rPr>
        <w:t xml:space="preserve">Uspon Ladislava </w:t>
      </w:r>
      <w:proofErr w:type="spellStart"/>
      <w:r w:rsidRPr="00DC083A" w:rsidR="00FA20A7">
        <w:rPr>
          <w:rFonts w:ascii="Arial" w:hAnsi="Arial" w:cs="Arial"/>
        </w:rPr>
        <w:t>Tomee</w:t>
      </w:r>
      <w:proofErr w:type="spellEnd"/>
      <w:r w:rsidRPr="00DC083A" w:rsidR="00FA20A7">
        <w:rPr>
          <w:rFonts w:ascii="Arial" w:hAnsi="Arial" w:cs="Arial"/>
        </w:rPr>
        <w:t xml:space="preserve"> kbr. </w:t>
      </w:r>
      <w:r w:rsidRPr="00DC083A" w:rsidR="00357A7E">
        <w:rPr>
          <w:rFonts w:ascii="Arial" w:hAnsi="Arial" w:cs="Arial"/>
        </w:rPr>
        <w:t xml:space="preserve">8, </w:t>
      </w:r>
      <w:r w:rsidRPr="00DC083A" w:rsidR="009F0E87">
        <w:rPr>
          <w:rFonts w:ascii="Arial" w:hAnsi="Arial" w:cs="Arial"/>
        </w:rPr>
        <w:t>državljanin RH</w:t>
      </w:r>
      <w:r w:rsidRPr="00DC083A" w:rsidR="00331C1F">
        <w:rPr>
          <w:rFonts w:ascii="Arial" w:hAnsi="Arial" w:cs="Arial"/>
        </w:rPr>
        <w:t>, OIB</w:t>
      </w:r>
      <w:r w:rsidRPr="00DC083A" w:rsidR="009F0E87">
        <w:rPr>
          <w:rFonts w:ascii="Arial" w:hAnsi="Arial" w:cs="Arial"/>
        </w:rPr>
        <w:t>:</w:t>
      </w:r>
      <w:r w:rsidRPr="00DC083A" w:rsidR="00357A7E">
        <w:rPr>
          <w:rFonts w:ascii="Arial" w:hAnsi="Arial" w:cs="Arial"/>
        </w:rPr>
        <w:t xml:space="preserve"> </w:t>
      </w:r>
      <w:r w:rsidRPr="00DC083A" w:rsidR="00FA20A7">
        <w:rPr>
          <w:rFonts w:ascii="Arial" w:hAnsi="Arial" w:cs="Arial"/>
        </w:rPr>
        <w:t>97186511463</w:t>
      </w:r>
      <w:r w:rsidRPr="00DC083A" w:rsidR="009F0E87">
        <w:rPr>
          <w:rFonts w:ascii="Arial" w:hAnsi="Arial" w:cs="Arial"/>
        </w:rPr>
        <w:t xml:space="preserve">, </w:t>
      </w:r>
      <w:r w:rsidRPr="00DC083A" w:rsidR="00357A7E">
        <w:rPr>
          <w:rFonts w:ascii="Arial" w:hAnsi="Arial" w:cs="Arial"/>
        </w:rPr>
        <w:t>prekršajno kažnjavan za prekršaj</w:t>
      </w:r>
      <w:r w:rsidRPr="00DC083A" w:rsidR="00FA20A7">
        <w:rPr>
          <w:rFonts w:ascii="Arial" w:hAnsi="Arial" w:cs="Arial"/>
        </w:rPr>
        <w:t>e</w:t>
      </w:r>
      <w:r w:rsidRPr="00DC083A" w:rsidR="00357A7E">
        <w:rPr>
          <w:rFonts w:ascii="Arial" w:hAnsi="Arial" w:cs="Arial"/>
        </w:rPr>
        <w:t xml:space="preserve"> iz </w:t>
      </w:r>
      <w:r w:rsidRPr="00DC083A" w:rsidR="00FA20A7">
        <w:rPr>
          <w:rFonts w:ascii="Arial" w:hAnsi="Arial" w:cs="Arial"/>
        </w:rPr>
        <w:t>Zakona o sigurnosti prometa na cestama</w:t>
      </w:r>
      <w:r w:rsidRPr="00DC083A" w:rsidR="00357A7E">
        <w:rPr>
          <w:rFonts w:ascii="Arial" w:hAnsi="Arial" w:cs="Arial"/>
        </w:rPr>
        <w:t xml:space="preserve">, </w:t>
      </w:r>
      <w:r w:rsidRPr="00DC083A" w:rsidR="009F0E87">
        <w:rPr>
          <w:rFonts w:ascii="Arial" w:hAnsi="Arial" w:cs="Arial"/>
        </w:rPr>
        <w:t xml:space="preserve">ostali podaci nisu poznati, </w:t>
      </w:r>
    </w:p>
    <w:p w:rsidRPr="00DC083A" w:rsidR="00B25EF9" w:rsidP="001269AA" w:rsidRDefault="00B25EF9">
      <w:pPr>
        <w:ind w:firstLine="708"/>
        <w:jc w:val="center"/>
        <w:rPr>
          <w:rFonts w:ascii="Arial" w:hAnsi="Arial" w:cs="Arial"/>
        </w:rPr>
      </w:pPr>
    </w:p>
    <w:p w:rsidRPr="00DC083A" w:rsidR="001269AA" w:rsidP="001269AA" w:rsidRDefault="009F0E87">
      <w:pPr>
        <w:ind w:firstLine="708"/>
        <w:jc w:val="center"/>
        <w:rPr>
          <w:rFonts w:ascii="Arial" w:hAnsi="Arial" w:cs="Arial"/>
        </w:rPr>
      </w:pPr>
      <w:r w:rsidRPr="00DC083A">
        <w:rPr>
          <w:rFonts w:ascii="Arial" w:hAnsi="Arial" w:cs="Arial"/>
        </w:rPr>
        <w:t xml:space="preserve">k r i v </w:t>
      </w:r>
      <w:r w:rsidRPr="00DC083A" w:rsidR="001269AA">
        <w:rPr>
          <w:rFonts w:ascii="Arial" w:hAnsi="Arial" w:cs="Arial"/>
        </w:rPr>
        <w:t xml:space="preserve"> </w:t>
      </w:r>
      <w:r w:rsidRPr="00DC083A" w:rsidR="00B25EF9">
        <w:rPr>
          <w:rFonts w:ascii="Arial" w:hAnsi="Arial" w:cs="Arial"/>
        </w:rPr>
        <w:t>j e</w:t>
      </w:r>
    </w:p>
    <w:p w:rsidRPr="00DC083A" w:rsidR="00F34EFA" w:rsidP="001269AA" w:rsidRDefault="001269AA">
      <w:pPr>
        <w:rPr>
          <w:rFonts w:ascii="Arial" w:hAnsi="Arial" w:cs="Arial"/>
        </w:rPr>
      </w:pPr>
      <w:r w:rsidRPr="00DC083A">
        <w:rPr>
          <w:rFonts w:ascii="Arial" w:hAnsi="Arial" w:cs="Arial"/>
        </w:rPr>
        <w:tab/>
      </w:r>
    </w:p>
    <w:p w:rsidRPr="00DC083A" w:rsidR="001269AA" w:rsidP="00F34EFA" w:rsidRDefault="003D12C2">
      <w:pPr>
        <w:ind w:firstLine="708"/>
        <w:rPr>
          <w:rFonts w:ascii="Arial" w:hAnsi="Arial" w:cs="Arial"/>
        </w:rPr>
      </w:pPr>
      <w:r w:rsidRPr="00DC083A">
        <w:rPr>
          <w:rFonts w:ascii="Arial" w:hAnsi="Arial" w:cs="Arial"/>
        </w:rPr>
        <w:t>I/</w:t>
      </w:r>
      <w:r w:rsidRPr="00DC083A">
        <w:rPr>
          <w:rFonts w:ascii="Arial" w:hAnsi="Arial" w:cs="Arial"/>
        </w:rPr>
        <w:tab/>
      </w:r>
      <w:r w:rsidRPr="00DC083A" w:rsidR="00B25EF9">
        <w:rPr>
          <w:rFonts w:ascii="Arial" w:hAnsi="Arial" w:cs="Arial"/>
        </w:rPr>
        <w:t>što je</w:t>
      </w:r>
      <w:r w:rsidRPr="00DC083A" w:rsidR="001269AA">
        <w:rPr>
          <w:rFonts w:ascii="Arial" w:hAnsi="Arial" w:cs="Arial"/>
        </w:rPr>
        <w:t>,</w:t>
      </w:r>
      <w:r w:rsidRPr="00DC083A" w:rsidR="001269AA">
        <w:rPr>
          <w:rFonts w:ascii="Arial" w:hAnsi="Arial" w:cs="Arial"/>
        </w:rPr>
        <w:tab/>
        <w:t xml:space="preserve"> </w:t>
      </w:r>
    </w:p>
    <w:p w:rsidRPr="00DC083A" w:rsidR="00FA20A7" w:rsidP="00996C9D" w:rsidRDefault="00996C9D">
      <w:pPr>
        <w:jc w:val="both"/>
        <w:rPr>
          <w:rFonts w:ascii="Arial" w:hAnsi="Arial" w:cs="Arial"/>
        </w:rPr>
      </w:pPr>
      <w:r w:rsidRPr="00DC083A">
        <w:rPr>
          <w:rFonts w:ascii="Arial" w:hAnsi="Arial" w:cs="Arial"/>
        </w:rPr>
        <w:tab/>
      </w:r>
      <w:r w:rsidRPr="00DC083A" w:rsidR="00FA20A7">
        <w:rPr>
          <w:rFonts w:ascii="Arial" w:hAnsi="Arial" w:cs="Arial"/>
        </w:rPr>
        <w:t>26</w:t>
      </w:r>
      <w:r w:rsidRPr="00DC083A" w:rsidR="009F0E87">
        <w:rPr>
          <w:rFonts w:ascii="Arial" w:hAnsi="Arial" w:cs="Arial"/>
        </w:rPr>
        <w:t xml:space="preserve">. </w:t>
      </w:r>
      <w:r w:rsidRPr="00DC083A" w:rsidR="00FA20A7">
        <w:rPr>
          <w:rFonts w:ascii="Arial" w:hAnsi="Arial" w:cs="Arial"/>
        </w:rPr>
        <w:t xml:space="preserve">studenoga 2024. oko 01:45 sati, u Rijeci, Školjić 1B, na benzinskoj postaji INA, narušavao javni red i mir na način da je u alkoholiziranom stanju došao na navedenu benzinsku postaju te bez ikakvog povoda, vičući počeo vrijeđati djelatnike iste Denisa Popovića i Mateja </w:t>
      </w:r>
      <w:proofErr w:type="spellStart"/>
      <w:r w:rsidRPr="00DC083A" w:rsidR="00FA20A7">
        <w:rPr>
          <w:rFonts w:ascii="Arial" w:hAnsi="Arial" w:cs="Arial"/>
        </w:rPr>
        <w:t>Šiljca</w:t>
      </w:r>
      <w:proofErr w:type="spellEnd"/>
      <w:r w:rsidRPr="00DC083A" w:rsidR="00FA20A7">
        <w:rPr>
          <w:rFonts w:ascii="Arial" w:hAnsi="Arial" w:cs="Arial"/>
        </w:rPr>
        <w:t xml:space="preserve">, riječima: "Nabijem vas na kurac, Vi samo gledate kamere! Vidjet ćete sutra.", nakon čega je više puta pljunuo po ulaznim vratima benzinske postaje, a koje ponašanje okrivljenog je kod navedenih djelatnika izazvalo strah i uznemirenost i time narušilo njihov mir, </w:t>
      </w:r>
    </w:p>
    <w:p w:rsidRPr="00DC083A" w:rsidR="001269AA" w:rsidP="00996C9D" w:rsidRDefault="00FA20A7">
      <w:pPr>
        <w:ind w:firstLine="708"/>
        <w:jc w:val="both"/>
        <w:rPr>
          <w:rFonts w:ascii="Arial" w:hAnsi="Arial" w:cs="Arial"/>
        </w:rPr>
      </w:pPr>
      <w:r w:rsidRPr="00DC083A">
        <w:rPr>
          <w:rFonts w:ascii="Arial" w:hAnsi="Arial" w:cs="Arial"/>
        </w:rPr>
        <w:t>d</w:t>
      </w:r>
      <w:r w:rsidRPr="00DC083A" w:rsidR="001269AA">
        <w:rPr>
          <w:rFonts w:ascii="Arial" w:hAnsi="Arial" w:cs="Arial"/>
        </w:rPr>
        <w:t>akle</w:t>
      </w:r>
      <w:r w:rsidRPr="00DC083A">
        <w:rPr>
          <w:rFonts w:ascii="Arial" w:hAnsi="Arial" w:cs="Arial"/>
        </w:rPr>
        <w:t xml:space="preserve">, vikom </w:t>
      </w:r>
      <w:r w:rsidRPr="00DC083A" w:rsidR="009F0E87">
        <w:rPr>
          <w:rFonts w:ascii="Arial" w:hAnsi="Arial" w:cs="Arial"/>
        </w:rPr>
        <w:t>na javnom mjestu remetio javni red i mir</w:t>
      </w:r>
      <w:r w:rsidRPr="00DC083A" w:rsidR="001F7D42">
        <w:rPr>
          <w:rFonts w:ascii="Arial" w:hAnsi="Arial" w:cs="Arial"/>
        </w:rPr>
        <w:t>,</w:t>
      </w:r>
    </w:p>
    <w:p w:rsidRPr="00DC083A" w:rsidR="006D01A7" w:rsidP="00B25EF9" w:rsidRDefault="00B25EF9">
      <w:pPr>
        <w:ind w:firstLine="708"/>
        <w:jc w:val="both"/>
        <w:rPr>
          <w:rFonts w:ascii="Arial" w:hAnsi="Arial" w:cs="Arial"/>
        </w:rPr>
      </w:pPr>
      <w:r w:rsidRPr="00DC083A">
        <w:rPr>
          <w:rFonts w:ascii="Arial" w:hAnsi="Arial" w:cs="Arial"/>
        </w:rPr>
        <w:t>čime je počinio</w:t>
      </w:r>
      <w:r w:rsidRPr="00DC083A" w:rsidR="00161307">
        <w:rPr>
          <w:rFonts w:ascii="Arial" w:hAnsi="Arial" w:cs="Arial"/>
        </w:rPr>
        <w:t xml:space="preserve"> prekršaj iz čl. </w:t>
      </w:r>
      <w:r w:rsidRPr="00DC083A" w:rsidR="009F0E87">
        <w:rPr>
          <w:rFonts w:ascii="Arial" w:hAnsi="Arial" w:cs="Arial"/>
        </w:rPr>
        <w:t>13</w:t>
      </w:r>
      <w:r w:rsidRPr="00DC083A" w:rsidR="001269AA">
        <w:rPr>
          <w:rFonts w:ascii="Arial" w:hAnsi="Arial" w:cs="Arial"/>
        </w:rPr>
        <w:t xml:space="preserve">. </w:t>
      </w:r>
      <w:r w:rsidRPr="00DC083A" w:rsidR="00996C9D">
        <w:rPr>
          <w:rFonts w:ascii="Arial" w:hAnsi="Arial" w:cs="Arial"/>
        </w:rPr>
        <w:t>ZPPJRM</w:t>
      </w:r>
      <w:r w:rsidRPr="00DC083A" w:rsidR="001269AA">
        <w:rPr>
          <w:rFonts w:ascii="Arial" w:hAnsi="Arial" w:cs="Arial"/>
        </w:rPr>
        <w:t>,</w:t>
      </w:r>
      <w:r w:rsidRPr="00DC083A" w:rsidR="006D01A7">
        <w:rPr>
          <w:rFonts w:ascii="Arial" w:hAnsi="Arial" w:cs="Arial"/>
        </w:rPr>
        <w:t xml:space="preserve"> </w:t>
      </w:r>
    </w:p>
    <w:p w:rsidRPr="00DC083A" w:rsidR="001269AA" w:rsidP="004041D5" w:rsidRDefault="001269AA">
      <w:pPr>
        <w:jc w:val="both"/>
        <w:rPr>
          <w:rFonts w:ascii="Arial" w:hAnsi="Arial" w:cs="Arial"/>
        </w:rPr>
      </w:pPr>
      <w:r w:rsidRPr="00DC083A">
        <w:rPr>
          <w:rFonts w:ascii="Arial" w:hAnsi="Arial" w:cs="Arial"/>
        </w:rPr>
        <w:tab/>
        <w:t>pa</w:t>
      </w:r>
      <w:r w:rsidRPr="00DC083A" w:rsidR="00B25EF9">
        <w:rPr>
          <w:rFonts w:ascii="Arial" w:hAnsi="Arial" w:cs="Arial"/>
        </w:rPr>
        <w:t xml:space="preserve"> mu</w:t>
      </w:r>
      <w:r w:rsidRPr="00DC083A" w:rsidR="00161307">
        <w:rPr>
          <w:rFonts w:ascii="Arial" w:hAnsi="Arial" w:cs="Arial"/>
        </w:rPr>
        <w:t xml:space="preserve"> se </w:t>
      </w:r>
      <w:r w:rsidRPr="00DC083A" w:rsidR="009F0E87">
        <w:rPr>
          <w:rFonts w:ascii="Arial" w:hAnsi="Arial" w:cs="Arial"/>
        </w:rPr>
        <w:t>na temelju citirane zakonske odredbe</w:t>
      </w:r>
      <w:r w:rsidRPr="00DC083A">
        <w:rPr>
          <w:rFonts w:ascii="Arial" w:hAnsi="Arial" w:cs="Arial"/>
        </w:rPr>
        <w:t xml:space="preserve">, </w:t>
      </w:r>
    </w:p>
    <w:p w:rsidRPr="00DC083A" w:rsidR="00F34EFA" w:rsidP="004041D5" w:rsidRDefault="00F34EFA">
      <w:pPr>
        <w:jc w:val="both"/>
        <w:rPr>
          <w:rFonts w:ascii="Arial" w:hAnsi="Arial" w:cs="Arial"/>
        </w:rPr>
      </w:pPr>
    </w:p>
    <w:p w:rsidRPr="00DC083A" w:rsidR="0005246C" w:rsidP="0005246C" w:rsidRDefault="0005246C">
      <w:pPr>
        <w:jc w:val="center"/>
        <w:rPr>
          <w:rFonts w:ascii="Arial" w:hAnsi="Arial" w:cs="Arial"/>
        </w:rPr>
      </w:pPr>
      <w:r w:rsidRPr="00DC083A">
        <w:rPr>
          <w:rFonts w:ascii="Arial" w:hAnsi="Arial" w:cs="Arial"/>
        </w:rPr>
        <w:t>i z r i č e</w:t>
      </w:r>
    </w:p>
    <w:p w:rsidRPr="00DC083A" w:rsidR="0005246C" w:rsidP="0005246C" w:rsidRDefault="0005246C">
      <w:pPr>
        <w:ind w:firstLine="708"/>
        <w:jc w:val="both"/>
        <w:rPr>
          <w:rFonts w:ascii="Arial" w:hAnsi="Arial" w:cs="Arial"/>
          <w:lang w:val="pl-PL"/>
        </w:rPr>
      </w:pPr>
    </w:p>
    <w:p w:rsidRPr="00DC083A" w:rsidR="0005246C" w:rsidP="0005246C" w:rsidRDefault="0005246C">
      <w:pPr>
        <w:spacing w:line="240" w:lineRule="exact"/>
        <w:ind w:firstLine="720"/>
        <w:jc w:val="center"/>
        <w:rPr>
          <w:rFonts w:ascii="Arial" w:hAnsi="Arial" w:eastAsia="Calibri" w:cs="Arial"/>
        </w:rPr>
      </w:pPr>
      <w:r w:rsidRPr="00DC083A">
        <w:rPr>
          <w:rFonts w:ascii="Arial" w:hAnsi="Arial" w:eastAsia="Calibri" w:cs="Arial"/>
        </w:rPr>
        <w:t xml:space="preserve">novčana kazna u iznosu od </w:t>
      </w:r>
      <w:r w:rsidRPr="00DC083A" w:rsidR="00FA20A7">
        <w:rPr>
          <w:rFonts w:ascii="Arial" w:hAnsi="Arial" w:eastAsia="Calibri" w:cs="Arial"/>
        </w:rPr>
        <w:t>300</w:t>
      </w:r>
      <w:r w:rsidRPr="00DC083A">
        <w:rPr>
          <w:rFonts w:ascii="Arial" w:hAnsi="Arial" w:eastAsia="Calibri" w:cs="Arial"/>
        </w:rPr>
        <w:t>,00 (</w:t>
      </w:r>
      <w:r w:rsidRPr="00DC083A" w:rsidR="00FA20A7">
        <w:rPr>
          <w:rFonts w:ascii="Arial" w:hAnsi="Arial" w:eastAsia="Calibri" w:cs="Arial"/>
        </w:rPr>
        <w:t xml:space="preserve">tristo) </w:t>
      </w:r>
      <w:r w:rsidRPr="00DC083A">
        <w:rPr>
          <w:rFonts w:ascii="Arial" w:hAnsi="Arial" w:eastAsia="Calibri" w:cs="Arial"/>
        </w:rPr>
        <w:t>eura.</w:t>
      </w:r>
    </w:p>
    <w:p w:rsidRPr="00DC083A" w:rsidR="0005246C" w:rsidP="0005246C" w:rsidRDefault="0005246C">
      <w:pPr>
        <w:spacing w:line="240" w:lineRule="exact"/>
        <w:ind w:firstLine="720"/>
        <w:jc w:val="center"/>
        <w:rPr>
          <w:rFonts w:ascii="Arial" w:hAnsi="Arial" w:eastAsia="Calibri" w:cs="Arial"/>
        </w:rPr>
      </w:pPr>
    </w:p>
    <w:p w:rsidRPr="00DC083A" w:rsidR="0005246C" w:rsidP="0005246C" w:rsidRDefault="0005246C">
      <w:pPr>
        <w:spacing w:line="240" w:lineRule="exact"/>
        <w:ind w:firstLine="720"/>
        <w:jc w:val="both"/>
        <w:rPr>
          <w:rFonts w:ascii="Arial" w:hAnsi="Arial" w:eastAsia="Calibri" w:cs="Arial"/>
        </w:rPr>
      </w:pPr>
      <w:r w:rsidRPr="00DC083A">
        <w:rPr>
          <w:rFonts w:ascii="Arial" w:hAnsi="Arial" w:eastAsia="Calibri" w:cs="Arial"/>
        </w:rPr>
        <w:t xml:space="preserve">II./Na temelju odredbe članka 40. stavka 1. i stavka 3. točke 1. Prekršajnog zakona, okrivljeniku se u novčanu kaznu uračunava vrijeme za koje je bio uhićen u </w:t>
      </w:r>
      <w:r w:rsidRPr="00DC083A" w:rsidR="00FA20A7">
        <w:rPr>
          <w:rFonts w:ascii="Arial" w:hAnsi="Arial" w:eastAsia="Calibri" w:cs="Arial"/>
        </w:rPr>
        <w:t xml:space="preserve">I. </w:t>
      </w:r>
      <w:r w:rsidRPr="00DC083A">
        <w:rPr>
          <w:rFonts w:ascii="Arial" w:hAnsi="Arial" w:eastAsia="Calibri" w:cs="Arial"/>
        </w:rPr>
        <w:t xml:space="preserve"> policijskoj postaji Rijeka, </w:t>
      </w:r>
      <w:r w:rsidRPr="00DC083A" w:rsidR="00FA20A7">
        <w:rPr>
          <w:rFonts w:ascii="Arial" w:hAnsi="Arial" w:eastAsia="Calibri" w:cs="Arial"/>
        </w:rPr>
        <w:t>26. studenog</w:t>
      </w:r>
      <w:r w:rsidRPr="00DC083A">
        <w:rPr>
          <w:rFonts w:ascii="Arial" w:hAnsi="Arial" w:eastAsia="Calibri" w:cs="Arial"/>
        </w:rPr>
        <w:t xml:space="preserve"> 202</w:t>
      </w:r>
      <w:r w:rsidRPr="00DC083A" w:rsidR="00FA20A7">
        <w:rPr>
          <w:rFonts w:ascii="Arial" w:hAnsi="Arial" w:eastAsia="Calibri" w:cs="Arial"/>
        </w:rPr>
        <w:t>4</w:t>
      </w:r>
      <w:r w:rsidRPr="00DC083A">
        <w:rPr>
          <w:rFonts w:ascii="Arial" w:hAnsi="Arial" w:eastAsia="Calibri" w:cs="Arial"/>
        </w:rPr>
        <w:t xml:space="preserve">. od </w:t>
      </w:r>
      <w:r w:rsidRPr="00DC083A" w:rsidR="00FA20A7">
        <w:rPr>
          <w:rFonts w:ascii="Arial" w:hAnsi="Arial" w:eastAsia="Calibri" w:cs="Arial"/>
        </w:rPr>
        <w:t>02:05</w:t>
      </w:r>
      <w:r w:rsidRPr="00DC083A">
        <w:rPr>
          <w:rFonts w:ascii="Arial" w:hAnsi="Arial" w:eastAsia="Calibri" w:cs="Arial"/>
        </w:rPr>
        <w:t xml:space="preserve"> nakon čega je pušten na slobodu</w:t>
      </w:r>
      <w:r w:rsidRPr="00DC083A" w:rsidR="00FA20A7">
        <w:rPr>
          <w:rFonts w:ascii="Arial" w:hAnsi="Arial" w:eastAsia="Calibri" w:cs="Arial"/>
        </w:rPr>
        <w:t xml:space="preserve"> istoga dana u 11:15 sati, kao 39,82 </w:t>
      </w:r>
      <w:r w:rsidRPr="00DC083A">
        <w:rPr>
          <w:rFonts w:ascii="Arial" w:hAnsi="Arial" w:eastAsia="Calibri" w:cs="Arial"/>
        </w:rPr>
        <w:t xml:space="preserve">eura novčane kazne, tako da </w:t>
      </w:r>
    </w:p>
    <w:p w:rsidRPr="00DC083A" w:rsidR="0005246C" w:rsidP="0005246C" w:rsidRDefault="0005246C">
      <w:pPr>
        <w:spacing w:line="240" w:lineRule="exact"/>
        <w:ind w:firstLine="720"/>
        <w:jc w:val="both"/>
        <w:rPr>
          <w:rFonts w:ascii="Arial" w:hAnsi="Arial" w:eastAsia="Calibri" w:cs="Arial"/>
        </w:rPr>
      </w:pPr>
    </w:p>
    <w:p w:rsidRPr="00DC083A" w:rsidR="0005246C" w:rsidP="0005246C" w:rsidRDefault="0005246C">
      <w:pPr>
        <w:spacing w:line="240" w:lineRule="exact"/>
        <w:ind w:firstLine="720"/>
        <w:jc w:val="center"/>
        <w:rPr>
          <w:rFonts w:ascii="Arial" w:hAnsi="Arial" w:eastAsia="Calibri" w:cs="Arial"/>
        </w:rPr>
      </w:pPr>
      <w:r w:rsidRPr="00DC083A">
        <w:rPr>
          <w:rFonts w:ascii="Arial" w:hAnsi="Arial" w:eastAsia="Calibri" w:cs="Arial"/>
        </w:rPr>
        <w:lastRenderedPageBreak/>
        <w:t xml:space="preserve">ima za platiti </w:t>
      </w:r>
      <w:r w:rsidRPr="00DC083A" w:rsidR="00FA20A7">
        <w:rPr>
          <w:rFonts w:ascii="Arial" w:hAnsi="Arial" w:eastAsia="Calibri" w:cs="Arial"/>
        </w:rPr>
        <w:t>260,18</w:t>
      </w:r>
      <w:r w:rsidRPr="00DC083A" w:rsidR="00FA20A7">
        <w:rPr>
          <w:rFonts w:ascii="Arial" w:hAnsi="Arial" w:eastAsia="Calibri" w:cs="Arial"/>
        </w:rPr>
        <w:t xml:space="preserve">‬ eura </w:t>
      </w:r>
      <w:r w:rsidRPr="00DC083A">
        <w:rPr>
          <w:rFonts w:ascii="Arial" w:hAnsi="Arial" w:eastAsia="Calibri" w:cs="Arial"/>
        </w:rPr>
        <w:t>(</w:t>
      </w:r>
      <w:r w:rsidRPr="00DC083A" w:rsidR="00FA20A7">
        <w:rPr>
          <w:rFonts w:ascii="Arial" w:hAnsi="Arial" w:eastAsia="Calibri" w:cs="Arial"/>
        </w:rPr>
        <w:t>dvjesto  šezdeset eura i osamnaest centi)</w:t>
      </w:r>
      <w:r w:rsidRPr="00DC083A">
        <w:rPr>
          <w:rFonts w:ascii="Arial" w:hAnsi="Arial" w:eastAsia="Calibri" w:cs="Arial"/>
        </w:rPr>
        <w:t>.</w:t>
      </w:r>
    </w:p>
    <w:p w:rsidRPr="00DC083A" w:rsidR="0005246C" w:rsidP="0005246C" w:rsidRDefault="0005246C">
      <w:pPr>
        <w:ind w:firstLine="708"/>
        <w:jc w:val="both"/>
        <w:rPr>
          <w:rFonts w:ascii="Arial" w:hAnsi="Arial" w:cs="Arial"/>
          <w:lang w:val="pl-PL"/>
        </w:rPr>
      </w:pPr>
    </w:p>
    <w:p w:rsidRPr="00DC083A" w:rsidR="0005246C" w:rsidP="0005246C" w:rsidRDefault="0005246C">
      <w:pPr>
        <w:ind w:firstLine="708"/>
        <w:jc w:val="both"/>
        <w:rPr>
          <w:rFonts w:ascii="Arial" w:hAnsi="Arial" w:cs="Arial"/>
          <w:lang w:val="pl-PL"/>
        </w:rPr>
      </w:pPr>
      <w:r w:rsidRPr="00DC083A">
        <w:rPr>
          <w:rFonts w:ascii="Arial" w:hAnsi="Arial" w:cs="Arial"/>
          <w:lang w:val="pl-PL"/>
        </w:rPr>
        <w:t xml:space="preserve">III./Na temelju odredbe čl. 234. st. 1. i 183. st. 2. Prekršajnog zakona, okrivljenik je dužan novčanu kaznu platiti u roku od </w:t>
      </w:r>
      <w:r w:rsidRPr="00DC083A" w:rsidR="00FA20A7">
        <w:rPr>
          <w:rFonts w:ascii="Arial" w:hAnsi="Arial" w:cs="Arial"/>
          <w:lang w:val="pl-PL"/>
        </w:rPr>
        <w:t>8</w:t>
      </w:r>
      <w:r w:rsidRPr="00DC083A">
        <w:rPr>
          <w:rFonts w:ascii="Arial" w:hAnsi="Arial" w:cs="Arial"/>
          <w:lang w:val="pl-PL"/>
        </w:rPr>
        <w:t xml:space="preserve"> </w:t>
      </w:r>
      <w:r w:rsidRPr="00DC083A" w:rsidR="00FA20A7">
        <w:rPr>
          <w:rFonts w:ascii="Arial" w:hAnsi="Arial" w:cs="Arial"/>
          <w:lang w:val="pl-PL"/>
        </w:rPr>
        <w:t xml:space="preserve">(osam) </w:t>
      </w:r>
      <w:r w:rsidRPr="00DC083A">
        <w:rPr>
          <w:rFonts w:ascii="Arial" w:hAnsi="Arial" w:cs="Arial"/>
          <w:lang w:val="pl-PL"/>
        </w:rPr>
        <w:t xml:space="preserve">dana po pravomoćnosti ovog prekršajnog naloga.   </w:t>
      </w:r>
    </w:p>
    <w:p w:rsidRPr="00DC083A" w:rsidR="0005246C" w:rsidP="0005246C" w:rsidRDefault="00FA20A7">
      <w:pPr>
        <w:ind w:firstLine="708"/>
        <w:jc w:val="both"/>
        <w:rPr>
          <w:rFonts w:ascii="Arial" w:hAnsi="Arial" w:cs="Arial"/>
          <w:lang w:val="pl-PL"/>
        </w:rPr>
      </w:pPr>
      <w:r w:rsidRPr="00DC083A">
        <w:rPr>
          <w:rFonts w:ascii="Arial" w:hAnsi="Arial" w:cs="Arial"/>
          <w:lang w:val="pl-PL"/>
        </w:rPr>
        <w:t>U</w:t>
      </w:r>
      <w:r w:rsidRPr="00DC083A" w:rsidR="0005246C">
        <w:rPr>
          <w:rFonts w:ascii="Arial" w:hAnsi="Arial" w:cs="Arial"/>
          <w:lang w:val="pl-PL"/>
        </w:rPr>
        <w:t>koliko okrivljenik u ostavljenom roku uplati dvije trećine izrečene novčane kazne, smatrat će se da je novčana kazna u cjelini uplaćena.</w:t>
      </w:r>
    </w:p>
    <w:p w:rsidRPr="00DC083A" w:rsidR="00FA20A7" w:rsidP="006D01A7" w:rsidRDefault="00FA20A7">
      <w:pPr>
        <w:ind w:firstLine="708"/>
        <w:jc w:val="both"/>
        <w:rPr>
          <w:rFonts w:ascii="Arial" w:hAnsi="Arial" w:cs="Arial"/>
        </w:rPr>
      </w:pPr>
    </w:p>
    <w:p w:rsidRPr="00DC083A" w:rsidR="001269AA" w:rsidP="006D01A7" w:rsidRDefault="006E52BE">
      <w:pPr>
        <w:ind w:firstLine="708"/>
        <w:jc w:val="both"/>
        <w:rPr>
          <w:rFonts w:ascii="Arial" w:hAnsi="Arial" w:cs="Arial"/>
        </w:rPr>
      </w:pPr>
      <w:r w:rsidRPr="00DC083A">
        <w:rPr>
          <w:rFonts w:ascii="Arial" w:hAnsi="Arial" w:cs="Arial"/>
        </w:rPr>
        <w:t>II/</w:t>
      </w:r>
      <w:r w:rsidRPr="00DC083A" w:rsidR="009F0E87">
        <w:rPr>
          <w:rFonts w:ascii="Arial" w:hAnsi="Arial" w:cs="Arial"/>
        </w:rPr>
        <w:t xml:space="preserve"> Na temelju </w:t>
      </w:r>
      <w:r w:rsidRPr="00DC083A" w:rsidR="001269AA">
        <w:rPr>
          <w:rFonts w:ascii="Arial" w:hAnsi="Arial" w:cs="Arial"/>
        </w:rPr>
        <w:t xml:space="preserve">odredbi čl. 234. st. 1. i čl. 139. st. 3. Prekršajnog zakona, </w:t>
      </w:r>
      <w:r w:rsidRPr="00DC083A" w:rsidR="00B25EF9">
        <w:rPr>
          <w:rFonts w:ascii="Arial" w:hAnsi="Arial" w:cs="Arial"/>
        </w:rPr>
        <w:t>okrivljenik je dužan</w:t>
      </w:r>
      <w:r w:rsidRPr="00DC083A" w:rsidR="001269AA">
        <w:rPr>
          <w:rFonts w:ascii="Arial" w:hAnsi="Arial" w:cs="Arial"/>
        </w:rPr>
        <w:t xml:space="preserve"> nadoknaditi trošak prekršajnog postupka u paušalnom iznosu od </w:t>
      </w:r>
      <w:r w:rsidRPr="00DC083A" w:rsidR="00DC1154">
        <w:rPr>
          <w:rFonts w:ascii="Arial" w:hAnsi="Arial" w:cs="Arial"/>
        </w:rPr>
        <w:t>20</w:t>
      </w:r>
      <w:r w:rsidRPr="00DC083A" w:rsidR="00F34EFA">
        <w:rPr>
          <w:rFonts w:ascii="Arial" w:hAnsi="Arial" w:cs="Arial"/>
        </w:rPr>
        <w:t>,00 (</w:t>
      </w:r>
      <w:r w:rsidRPr="00DC083A" w:rsidR="00DC1154">
        <w:rPr>
          <w:rFonts w:ascii="Arial" w:hAnsi="Arial" w:cs="Arial"/>
        </w:rPr>
        <w:t>dvadeset</w:t>
      </w:r>
      <w:r w:rsidRPr="00DC083A" w:rsidR="00F34EFA">
        <w:rPr>
          <w:rFonts w:ascii="Arial" w:hAnsi="Arial" w:cs="Arial"/>
        </w:rPr>
        <w:t>) eura</w:t>
      </w:r>
      <w:r w:rsidRPr="00DC083A" w:rsidR="001F7D42">
        <w:rPr>
          <w:rFonts w:ascii="Arial" w:hAnsi="Arial" w:cs="Arial"/>
        </w:rPr>
        <w:t>,</w:t>
      </w:r>
      <w:r w:rsidRPr="00DC083A" w:rsidR="00F34EFA">
        <w:rPr>
          <w:rFonts w:ascii="Arial" w:hAnsi="Arial" w:cs="Arial"/>
        </w:rPr>
        <w:t xml:space="preserve"> </w:t>
      </w:r>
      <w:r w:rsidR="00837C61">
        <w:rPr>
          <w:rFonts w:ascii="Arial" w:hAnsi="Arial" w:cs="Arial"/>
        </w:rPr>
        <w:t xml:space="preserve">te trošak </w:t>
      </w:r>
      <w:proofErr w:type="spellStart"/>
      <w:r w:rsidR="00837C61">
        <w:rPr>
          <w:rFonts w:ascii="Arial" w:hAnsi="Arial" w:cs="Arial"/>
        </w:rPr>
        <w:t>alkoskopiranja</w:t>
      </w:r>
      <w:proofErr w:type="spellEnd"/>
      <w:r w:rsidR="00837C61">
        <w:rPr>
          <w:rFonts w:ascii="Arial" w:hAnsi="Arial" w:cs="Arial"/>
        </w:rPr>
        <w:t xml:space="preserve"> u iznosu od 10,62 eura (deset eura i šezdeset i dva centa), dakle, sveukupno 30,62 eura (trideset eura i šezdeset i dva centa) </w:t>
      </w:r>
      <w:r w:rsidRPr="00DC083A" w:rsidR="00797163">
        <w:rPr>
          <w:rFonts w:ascii="Arial" w:hAnsi="Arial" w:cs="Arial"/>
        </w:rPr>
        <w:t xml:space="preserve">u roku od </w:t>
      </w:r>
      <w:r w:rsidRPr="00DC083A" w:rsidR="00FA20A7">
        <w:rPr>
          <w:rFonts w:ascii="Arial" w:hAnsi="Arial" w:cs="Arial"/>
        </w:rPr>
        <w:t>8</w:t>
      </w:r>
      <w:r w:rsidRPr="00DC083A" w:rsidR="00DC1154">
        <w:rPr>
          <w:rFonts w:ascii="Arial" w:hAnsi="Arial" w:cs="Arial"/>
        </w:rPr>
        <w:t xml:space="preserve"> </w:t>
      </w:r>
      <w:r w:rsidRPr="00DC083A" w:rsidR="00DC1154">
        <w:rPr>
          <w:rFonts w:ascii="Arial" w:hAnsi="Arial" w:cs="Arial"/>
          <w:lang w:val="pl-PL"/>
        </w:rPr>
        <w:t>(</w:t>
      </w:r>
      <w:r w:rsidRPr="00DC083A" w:rsidR="00FA20A7">
        <w:rPr>
          <w:rFonts w:ascii="Arial" w:hAnsi="Arial" w:cs="Arial"/>
          <w:lang w:val="pl-PL"/>
        </w:rPr>
        <w:t>osam</w:t>
      </w:r>
      <w:r w:rsidRPr="00DC083A" w:rsidR="00DC1154">
        <w:rPr>
          <w:rFonts w:ascii="Arial" w:hAnsi="Arial" w:cs="Arial"/>
          <w:lang w:val="pl-PL"/>
        </w:rPr>
        <w:t xml:space="preserve">) </w:t>
      </w:r>
      <w:r w:rsidRPr="00DC083A" w:rsidR="001269AA">
        <w:rPr>
          <w:rFonts w:ascii="Arial" w:hAnsi="Arial" w:cs="Arial"/>
        </w:rPr>
        <w:t>dana po pravomoćnosti ovog prekršajnog naloga.</w:t>
      </w:r>
    </w:p>
    <w:p w:rsidRPr="00DC083A" w:rsidR="001269AA" w:rsidP="001269AA" w:rsidRDefault="001269AA">
      <w:pPr>
        <w:jc w:val="both"/>
        <w:rPr>
          <w:rFonts w:ascii="Arial" w:hAnsi="Arial" w:cs="Arial"/>
        </w:rPr>
      </w:pPr>
    </w:p>
    <w:p w:rsidRPr="00DC083A" w:rsidR="001269AA" w:rsidP="00DA2CF1" w:rsidRDefault="00DA2CF1">
      <w:pPr>
        <w:tabs>
          <w:tab w:val="center" w:pos="4890"/>
          <w:tab w:val="right" w:pos="9072"/>
        </w:tabs>
        <w:ind w:firstLine="708"/>
        <w:rPr>
          <w:rFonts w:ascii="Arial" w:hAnsi="Arial" w:cs="Arial"/>
        </w:rPr>
      </w:pPr>
      <w:r w:rsidRPr="00DC083A">
        <w:rPr>
          <w:rFonts w:ascii="Arial" w:hAnsi="Arial" w:cs="Arial"/>
        </w:rPr>
        <w:tab/>
      </w:r>
      <w:r w:rsidRPr="00DC083A" w:rsidR="001269AA">
        <w:rPr>
          <w:rFonts w:ascii="Arial" w:hAnsi="Arial" w:cs="Arial"/>
        </w:rPr>
        <w:t>Obrazloženje</w:t>
      </w:r>
      <w:r w:rsidRPr="00DC083A">
        <w:rPr>
          <w:rFonts w:ascii="Arial" w:hAnsi="Arial" w:cs="Arial"/>
        </w:rPr>
        <w:tab/>
      </w:r>
    </w:p>
    <w:p w:rsidRPr="00DC083A" w:rsidR="001269AA" w:rsidP="001269AA" w:rsidRDefault="001269AA">
      <w:pPr>
        <w:rPr>
          <w:rFonts w:ascii="Arial" w:hAnsi="Arial" w:cs="Arial"/>
        </w:rPr>
      </w:pPr>
    </w:p>
    <w:p w:rsidRPr="00DC083A" w:rsidR="001269AA" w:rsidP="001269AA" w:rsidRDefault="003D12C2">
      <w:pPr>
        <w:pStyle w:val="Uvuenotijeloteksta"/>
        <w:ind w:firstLine="708"/>
        <w:rPr>
          <w:rFonts w:ascii="Arial" w:hAnsi="Arial" w:cs="Arial"/>
        </w:rPr>
      </w:pPr>
      <w:r w:rsidRPr="00DC083A">
        <w:rPr>
          <w:rFonts w:ascii="Arial" w:hAnsi="Arial" w:cs="Arial"/>
        </w:rPr>
        <w:t>1.</w:t>
      </w:r>
      <w:r w:rsidRPr="00DC083A" w:rsidR="001269AA">
        <w:rPr>
          <w:rFonts w:ascii="Arial" w:hAnsi="Arial" w:cs="Arial"/>
        </w:rPr>
        <w:t xml:space="preserve">MUP, PU </w:t>
      </w:r>
      <w:r w:rsidRPr="00DC083A" w:rsidR="00DC1154">
        <w:rPr>
          <w:rFonts w:ascii="Arial" w:hAnsi="Arial" w:cs="Arial"/>
        </w:rPr>
        <w:t>PG, I. policijska postaja Rijeka</w:t>
      </w:r>
      <w:r w:rsidRPr="00DC083A" w:rsidR="0084486C">
        <w:rPr>
          <w:rFonts w:ascii="Arial" w:hAnsi="Arial" w:cs="Arial"/>
        </w:rPr>
        <w:t>,</w:t>
      </w:r>
      <w:r w:rsidRPr="00DC083A" w:rsidR="001269AA">
        <w:rPr>
          <w:rFonts w:ascii="Arial" w:hAnsi="Arial" w:cs="Arial"/>
        </w:rPr>
        <w:t xml:space="preserve"> podnijela je ovom Sudu</w:t>
      </w:r>
      <w:r w:rsidRPr="00DC083A" w:rsidR="00D92281">
        <w:rPr>
          <w:rFonts w:ascii="Arial" w:hAnsi="Arial" w:cs="Arial"/>
        </w:rPr>
        <w:t>,</w:t>
      </w:r>
      <w:r w:rsidRPr="00DC083A" w:rsidR="001269AA">
        <w:rPr>
          <w:rFonts w:ascii="Arial" w:hAnsi="Arial" w:cs="Arial"/>
        </w:rPr>
        <w:t xml:space="preserve"> optužni prijedlog </w:t>
      </w:r>
      <w:r w:rsidRPr="00DC083A" w:rsidR="00D92281">
        <w:rPr>
          <w:rFonts w:ascii="Arial" w:hAnsi="Arial" w:cs="Arial"/>
        </w:rPr>
        <w:t>broj</w:t>
      </w:r>
      <w:r w:rsidRPr="00DC083A" w:rsidR="00CC6B98">
        <w:rPr>
          <w:rFonts w:ascii="Arial" w:hAnsi="Arial" w:cs="Arial"/>
        </w:rPr>
        <w:t xml:space="preserve"> </w:t>
      </w:r>
      <w:r w:rsidRPr="00DC083A" w:rsidR="001269AA">
        <w:rPr>
          <w:rFonts w:ascii="Arial" w:hAnsi="Arial" w:cs="Arial"/>
        </w:rPr>
        <w:t xml:space="preserve">protiv </w:t>
      </w:r>
      <w:r w:rsidRPr="00DC083A" w:rsidR="00CC6B98">
        <w:rPr>
          <w:rFonts w:ascii="Arial" w:hAnsi="Arial" w:cs="Arial"/>
        </w:rPr>
        <w:t xml:space="preserve">okrivljenika, zbog </w:t>
      </w:r>
      <w:r w:rsidRPr="00DC083A" w:rsidR="001269AA">
        <w:rPr>
          <w:rFonts w:ascii="Arial" w:hAnsi="Arial" w:cs="Arial"/>
        </w:rPr>
        <w:t xml:space="preserve">prekršaja iz čl. 13. ZPPJRM-a. </w:t>
      </w:r>
    </w:p>
    <w:p w:rsidRPr="00DC083A" w:rsidR="002F0512" w:rsidP="003B3FD6" w:rsidRDefault="003D12C2">
      <w:pPr>
        <w:ind w:firstLine="708"/>
        <w:jc w:val="both"/>
        <w:rPr>
          <w:rFonts w:ascii="Arial" w:hAnsi="Arial" w:cs="Arial"/>
        </w:rPr>
      </w:pPr>
      <w:r w:rsidRPr="00DC083A">
        <w:rPr>
          <w:rFonts w:ascii="Arial" w:hAnsi="Arial" w:cs="Arial"/>
        </w:rPr>
        <w:t>2.</w:t>
      </w:r>
      <w:r w:rsidRPr="00DC083A" w:rsidR="002F0512">
        <w:rPr>
          <w:rFonts w:ascii="Arial" w:hAnsi="Arial" w:cs="Arial"/>
        </w:rPr>
        <w:t>Odredbom čl. 13. ZPPJRM-a</w:t>
      </w:r>
      <w:r w:rsidRPr="00DC083A" w:rsidR="003B4861">
        <w:rPr>
          <w:rFonts w:ascii="Arial" w:hAnsi="Arial" w:cs="Arial"/>
        </w:rPr>
        <w:t xml:space="preserve">, </w:t>
      </w:r>
      <w:r w:rsidRPr="00DC083A" w:rsidR="002F0512">
        <w:rPr>
          <w:rFonts w:ascii="Arial" w:hAnsi="Arial" w:cs="Arial"/>
        </w:rPr>
        <w:t>propisano je:</w:t>
      </w:r>
    </w:p>
    <w:p w:rsidRPr="00DC083A" w:rsidR="002F0512" w:rsidP="002F0512" w:rsidRDefault="002F0512">
      <w:pPr>
        <w:suppressAutoHyphens/>
        <w:autoSpaceDN w:val="false"/>
        <w:ind w:firstLine="708"/>
        <w:jc w:val="both"/>
        <w:textAlignment w:val="baseline"/>
        <w:rPr>
          <w:rFonts w:ascii="Arial" w:hAnsi="Arial" w:cs="Arial"/>
        </w:rPr>
      </w:pPr>
      <w:r w:rsidRPr="00DC083A">
        <w:rPr>
          <w:rFonts w:ascii="Arial" w:hAnsi="Arial" w:cs="Arial"/>
        </w:rPr>
        <w:t xml:space="preserve">„Tko se na javnom mjestu tuče, svađa, viče ili na drugi način remeti javni red i mir, kaznit će se za prekršaj novčanom kaznom u protuvrijednosti domaće valute od </w:t>
      </w:r>
      <w:r w:rsidRPr="00DC083A" w:rsidR="00797163">
        <w:rPr>
          <w:rFonts w:ascii="Arial" w:hAnsi="Arial" w:cs="Arial"/>
        </w:rPr>
        <w:t xml:space="preserve">300,00 do 2.000,00 eura </w:t>
      </w:r>
      <w:r w:rsidRPr="00DC083A">
        <w:rPr>
          <w:rFonts w:ascii="Arial" w:hAnsi="Arial" w:cs="Arial"/>
        </w:rPr>
        <w:t>ili kaznom zatvora do 30 dana. “</w:t>
      </w:r>
    </w:p>
    <w:p w:rsidRPr="00DC083A" w:rsidR="001269AA" w:rsidP="001269AA" w:rsidRDefault="003B3FD6">
      <w:pPr>
        <w:pStyle w:val="Tijeloteksta-uvlaka2"/>
        <w:ind w:firstLine="708"/>
        <w:rPr>
          <w:rFonts w:ascii="Arial" w:hAnsi="Arial" w:cs="Arial"/>
        </w:rPr>
      </w:pPr>
      <w:r w:rsidRPr="00DC083A">
        <w:rPr>
          <w:rFonts w:ascii="Arial" w:hAnsi="Arial" w:cs="Arial"/>
        </w:rPr>
        <w:t>3</w:t>
      </w:r>
      <w:r w:rsidRPr="00DC083A" w:rsidR="003D12C2">
        <w:rPr>
          <w:rFonts w:ascii="Arial" w:hAnsi="Arial" w:cs="Arial"/>
        </w:rPr>
        <w:t>.</w:t>
      </w:r>
      <w:r w:rsidRPr="00DC083A" w:rsidR="001269AA">
        <w:rPr>
          <w:rFonts w:ascii="Arial" w:hAnsi="Arial" w:cs="Arial"/>
        </w:rPr>
        <w:t>Ispitujući optužni prijedlog, Sud je utvrdio da su ispunjeni svi uvjeti iz čl.230. Prekršajnog zakona za izdavanje prekršajnog naloga.</w:t>
      </w:r>
    </w:p>
    <w:p w:rsidRPr="00DC083A" w:rsidR="002F0512" w:rsidP="00DC1154" w:rsidRDefault="003B3FD6">
      <w:pPr>
        <w:pStyle w:val="Uvuenotijeloteksta"/>
        <w:ind w:firstLine="708"/>
        <w:rPr>
          <w:rFonts w:ascii="Arial" w:hAnsi="Arial" w:cs="Arial"/>
        </w:rPr>
      </w:pPr>
      <w:r w:rsidRPr="00DC083A">
        <w:rPr>
          <w:rFonts w:ascii="Arial" w:hAnsi="Arial" w:cs="Arial"/>
        </w:rPr>
        <w:t>4</w:t>
      </w:r>
      <w:r w:rsidRPr="00DC083A" w:rsidR="003D12C2">
        <w:rPr>
          <w:rFonts w:ascii="Arial" w:hAnsi="Arial" w:cs="Arial"/>
        </w:rPr>
        <w:t>.</w:t>
      </w:r>
      <w:r w:rsidRPr="00DC083A" w:rsidR="001269AA">
        <w:rPr>
          <w:rFonts w:ascii="Arial" w:hAnsi="Arial" w:cs="Arial"/>
        </w:rPr>
        <w:t xml:space="preserve">Naime, optužni prijedlog je podnesen od ovlaštenog tužitelja, a prekršaj je utvrđen </w:t>
      </w:r>
      <w:r w:rsidRPr="00DC083A" w:rsidR="002F0512">
        <w:rPr>
          <w:rFonts w:ascii="Arial" w:hAnsi="Arial" w:cs="Arial"/>
        </w:rPr>
        <w:t>na temelju vjerodo</w:t>
      </w:r>
      <w:r w:rsidRPr="00DC083A" w:rsidR="00B25EF9">
        <w:rPr>
          <w:rFonts w:ascii="Arial" w:hAnsi="Arial" w:cs="Arial"/>
        </w:rPr>
        <w:t>stojne dokumentacije tužitelja:</w:t>
      </w:r>
      <w:r w:rsidRPr="00DC083A" w:rsidR="00DC1154">
        <w:rPr>
          <w:rFonts w:ascii="Arial" w:hAnsi="Arial" w:cs="Arial"/>
        </w:rPr>
        <w:t xml:space="preserve"> </w:t>
      </w:r>
      <w:r w:rsidRPr="00DC083A" w:rsidR="00B25EF9">
        <w:rPr>
          <w:rFonts w:ascii="Arial" w:hAnsi="Arial" w:cs="Arial"/>
        </w:rPr>
        <w:t xml:space="preserve">obavijesti </w:t>
      </w:r>
      <w:r w:rsidRPr="00DC083A" w:rsidR="002F0512">
        <w:rPr>
          <w:rFonts w:ascii="Arial" w:hAnsi="Arial" w:cs="Arial"/>
        </w:rPr>
        <w:t>iz</w:t>
      </w:r>
      <w:r w:rsidRPr="00DC083A" w:rsidR="00474CD1">
        <w:rPr>
          <w:rFonts w:ascii="Arial" w:hAnsi="Arial" w:cs="Arial"/>
        </w:rPr>
        <w:t xml:space="preserve"> čl. 109a. st. 1. Prekršajnog zakona</w:t>
      </w:r>
      <w:r w:rsidRPr="00DC083A" w:rsidR="00331C1F">
        <w:rPr>
          <w:rFonts w:ascii="Arial" w:hAnsi="Arial" w:cs="Arial"/>
        </w:rPr>
        <w:t xml:space="preserve"> počinitelju prekršaja</w:t>
      </w:r>
      <w:r w:rsidRPr="00DC083A" w:rsidR="00474CD1">
        <w:rPr>
          <w:rFonts w:ascii="Arial" w:hAnsi="Arial" w:cs="Arial"/>
        </w:rPr>
        <w:t xml:space="preserve">, </w:t>
      </w:r>
      <w:r w:rsidRPr="00DC083A" w:rsidR="00B22911">
        <w:rPr>
          <w:rFonts w:ascii="Arial" w:hAnsi="Arial" w:cs="Arial"/>
        </w:rPr>
        <w:t xml:space="preserve">zapisnika o ispitivanju prisutnosti alkohola, zapisnika o ispitivanju osumnjičenika </w:t>
      </w:r>
      <w:proofErr w:type="spellStart"/>
      <w:r w:rsidRPr="00DC083A" w:rsidR="00B22911">
        <w:rPr>
          <w:rFonts w:ascii="Arial" w:hAnsi="Arial" w:cs="Arial"/>
        </w:rPr>
        <w:t>Mirzeta</w:t>
      </w:r>
      <w:proofErr w:type="spellEnd"/>
      <w:r w:rsidRPr="00DC083A" w:rsidR="00B22911">
        <w:rPr>
          <w:rFonts w:ascii="Arial" w:hAnsi="Arial" w:cs="Arial"/>
        </w:rPr>
        <w:t xml:space="preserve"> </w:t>
      </w:r>
      <w:proofErr w:type="spellStart"/>
      <w:r w:rsidRPr="00DC083A" w:rsidR="00B22911">
        <w:rPr>
          <w:rFonts w:ascii="Arial" w:hAnsi="Arial" w:cs="Arial"/>
        </w:rPr>
        <w:t>Jakupovića</w:t>
      </w:r>
      <w:proofErr w:type="spellEnd"/>
      <w:r w:rsidRPr="00DC083A" w:rsidR="00B22911">
        <w:rPr>
          <w:rFonts w:ascii="Arial" w:hAnsi="Arial" w:cs="Arial"/>
        </w:rPr>
        <w:t xml:space="preserve"> te zapisnika </w:t>
      </w:r>
      <w:r w:rsidRPr="00DC083A" w:rsidR="00474CD1">
        <w:rPr>
          <w:rFonts w:ascii="Arial" w:hAnsi="Arial" w:cs="Arial"/>
        </w:rPr>
        <w:t xml:space="preserve">o ispitivanju svjedoka </w:t>
      </w:r>
      <w:r w:rsidRPr="00DC083A" w:rsidR="00B22911">
        <w:rPr>
          <w:rFonts w:ascii="Arial" w:hAnsi="Arial" w:cs="Arial"/>
        </w:rPr>
        <w:t xml:space="preserve">Denisa Popovića i Mateja </w:t>
      </w:r>
      <w:proofErr w:type="spellStart"/>
      <w:r w:rsidRPr="00DC083A" w:rsidR="00B22911">
        <w:rPr>
          <w:rFonts w:ascii="Arial" w:hAnsi="Arial" w:cs="Arial"/>
        </w:rPr>
        <w:t>Šiljca</w:t>
      </w:r>
      <w:proofErr w:type="spellEnd"/>
      <w:r w:rsidRPr="00DC083A" w:rsidR="00C4651E">
        <w:rPr>
          <w:rFonts w:ascii="Arial" w:hAnsi="Arial" w:cs="Arial"/>
        </w:rPr>
        <w:t>, nalaza specijaliste psihijatra i naredbe o određivanju mjere opreza</w:t>
      </w:r>
      <w:r w:rsidRPr="00DC083A" w:rsidR="00DC1154">
        <w:rPr>
          <w:rFonts w:ascii="Arial" w:hAnsi="Arial" w:cs="Arial"/>
        </w:rPr>
        <w:t xml:space="preserve">, </w:t>
      </w:r>
      <w:r w:rsidRPr="00DC083A" w:rsidR="00474CD1">
        <w:rPr>
          <w:rFonts w:ascii="Arial" w:hAnsi="Arial" w:cs="Arial"/>
        </w:rPr>
        <w:t>iz</w:t>
      </w:r>
      <w:r w:rsidRPr="00DC083A" w:rsidR="002F0512">
        <w:rPr>
          <w:rFonts w:ascii="Arial" w:hAnsi="Arial" w:cs="Arial"/>
        </w:rPr>
        <w:t xml:space="preserve"> koj</w:t>
      </w:r>
      <w:r w:rsidRPr="00DC083A" w:rsidR="002067DF">
        <w:rPr>
          <w:rFonts w:ascii="Arial" w:hAnsi="Arial" w:cs="Arial"/>
        </w:rPr>
        <w:t xml:space="preserve">ih </w:t>
      </w:r>
      <w:r w:rsidRPr="00DC083A" w:rsidR="002F0512">
        <w:rPr>
          <w:rFonts w:ascii="Arial" w:hAnsi="Arial" w:cs="Arial"/>
        </w:rPr>
        <w:t xml:space="preserve">je Sud </w:t>
      </w:r>
      <w:r w:rsidRPr="00DC083A" w:rsidR="001269AA">
        <w:rPr>
          <w:rFonts w:ascii="Arial" w:hAnsi="Arial" w:cs="Arial"/>
        </w:rPr>
        <w:t>utvrdio da se u ponašanju okrivljenika nalaze sva obilježja prekr</w:t>
      </w:r>
      <w:r w:rsidRPr="00DC083A" w:rsidR="001F7D42">
        <w:rPr>
          <w:rFonts w:ascii="Arial" w:hAnsi="Arial" w:cs="Arial"/>
        </w:rPr>
        <w:t>šaja za koji ga</w:t>
      </w:r>
      <w:r w:rsidRPr="00DC083A" w:rsidR="00474CD1">
        <w:rPr>
          <w:rFonts w:ascii="Arial" w:hAnsi="Arial" w:cs="Arial"/>
        </w:rPr>
        <w:t xml:space="preserve"> se tereti, te je okrivljenik oglašen krivim i izrečena mu je novčana kazna</w:t>
      </w:r>
      <w:r w:rsidRPr="00DC083A" w:rsidR="001269AA">
        <w:rPr>
          <w:rFonts w:ascii="Arial" w:hAnsi="Arial" w:cs="Arial"/>
        </w:rPr>
        <w:t xml:space="preserve"> </w:t>
      </w:r>
      <w:r w:rsidRPr="00DC083A" w:rsidR="002F0512">
        <w:rPr>
          <w:rFonts w:ascii="Arial" w:hAnsi="Arial" w:cs="Arial"/>
        </w:rPr>
        <w:t xml:space="preserve">kao u izreci. </w:t>
      </w:r>
    </w:p>
    <w:p w:rsidRPr="00DC083A" w:rsidR="00C4651E" w:rsidP="00C4651E" w:rsidRDefault="003B3FD6">
      <w:pPr>
        <w:pStyle w:val="Uvuenotijeloteksta"/>
        <w:ind w:firstLine="708"/>
        <w:rPr>
          <w:rFonts w:ascii="Arial" w:hAnsi="Arial" w:cs="Arial"/>
        </w:rPr>
      </w:pPr>
      <w:r w:rsidRPr="00DC083A">
        <w:rPr>
          <w:rFonts w:ascii="Arial" w:hAnsi="Arial" w:cs="Arial"/>
        </w:rPr>
        <w:t>5</w:t>
      </w:r>
      <w:r w:rsidRPr="00DC083A" w:rsidR="003D12C2">
        <w:rPr>
          <w:rFonts w:ascii="Arial" w:hAnsi="Arial" w:cs="Arial"/>
        </w:rPr>
        <w:t>.</w:t>
      </w:r>
      <w:r w:rsidRPr="00DC083A" w:rsidR="00C4651E">
        <w:rPr>
          <w:rFonts w:ascii="Arial" w:hAnsi="Arial" w:cs="Arial"/>
        </w:rPr>
        <w:t xml:space="preserve"> U izrečenu novčanu kaznu Sud je uračunao vrijeme za koje je okrivljenik bio uhićen u policijskoj postaji, </w:t>
      </w:r>
      <w:r w:rsidRPr="00DC083A" w:rsidR="00DC083A">
        <w:rPr>
          <w:rFonts w:ascii="Arial" w:hAnsi="Arial" w:cs="Arial"/>
        </w:rPr>
        <w:t xml:space="preserve">od </w:t>
      </w:r>
      <w:r w:rsidRPr="00DC083A" w:rsidR="00C4651E">
        <w:rPr>
          <w:rFonts w:ascii="Arial" w:hAnsi="Arial" w:eastAsia="Calibri" w:cs="Arial"/>
        </w:rPr>
        <w:t>26. studenog 2024. od 02:05 nakon čega je pušten na slobodu istoga dana u 11:15 sati</w:t>
      </w:r>
      <w:r w:rsidRPr="00DC083A" w:rsidR="00C4651E">
        <w:rPr>
          <w:rFonts w:ascii="Arial" w:hAnsi="Arial" w:cs="Arial"/>
        </w:rPr>
        <w:t>, kao 39,82 eura novčane kazne, tako da je okrivljeniku odmjerena novčana kazna umanjena za navedeni iznos.</w:t>
      </w:r>
    </w:p>
    <w:p w:rsidR="00DC083A" w:rsidP="00C4651E" w:rsidRDefault="00DC083A">
      <w:pPr>
        <w:pStyle w:val="Uvuenotijeloteksta"/>
        <w:ind w:firstLine="708"/>
        <w:rPr>
          <w:rFonts w:ascii="Arial" w:hAnsi="Arial" w:cs="Arial"/>
        </w:rPr>
      </w:pPr>
      <w:r w:rsidRPr="00DC083A">
        <w:rPr>
          <w:rFonts w:ascii="Arial" w:hAnsi="Arial" w:cs="Arial"/>
        </w:rPr>
        <w:t xml:space="preserve">5.1. </w:t>
      </w:r>
      <w:r>
        <w:rPr>
          <w:rFonts w:ascii="Arial" w:hAnsi="Arial" w:cs="Arial"/>
        </w:rPr>
        <w:t xml:space="preserve">Sud nije prihvatio prijedlog tužitelja da se okrivljenik kazni novčanom kaznom u iznosu od 900,00 eura ili kaznom zatvora od 30 dana, koju kaznu tužitelj opravdava činjenicom da je okrivljenik recidivist, međutim, iz Potvrde PE nadležnog ministarstva od 03. rujna 2026., utvrđeno je da okrivljenik prije počinjenja predmetnog prekršaja nije uopće prekršajno kažnjavan, dok jeste kasnije, i to za prekršaje upravljanja vozilom nepropisnom brzinom, odnosno u dva navrata za prekršaj iz članka 29. stavka 1. točke 1. Zakona o osobnoj iskaznici. </w:t>
      </w:r>
    </w:p>
    <w:p w:rsidRPr="00DC083A" w:rsidR="00B203AB" w:rsidP="00C4651E" w:rsidRDefault="00837C61">
      <w:pPr>
        <w:pStyle w:val="Uvuenotijeloteksta"/>
        <w:ind w:firstLine="708"/>
        <w:rPr>
          <w:rFonts w:ascii="Arial" w:hAnsi="Arial" w:cs="Arial"/>
        </w:rPr>
      </w:pPr>
      <w:r>
        <w:rPr>
          <w:rFonts w:ascii="Arial" w:hAnsi="Arial" w:cs="Arial"/>
        </w:rPr>
        <w:t xml:space="preserve">5.2. Nadalje, Sud nije prihvatio niti prijedlog tužitelja da se okrivljeniku izrekne </w:t>
      </w:r>
      <w:r w:rsidRPr="00837C61">
        <w:rPr>
          <w:rFonts w:ascii="Arial" w:hAnsi="Arial" w:cs="Arial"/>
        </w:rPr>
        <w:t>zaštitna mjera o</w:t>
      </w:r>
      <w:r>
        <w:rPr>
          <w:rFonts w:ascii="Arial" w:hAnsi="Arial" w:cs="Arial"/>
        </w:rPr>
        <w:t xml:space="preserve">baveznog liječenja od ovisnosti, a to iz razloga što je iz nalaza specijaliste psihijatra od 26. studenog 2024. utvrđeno da mu je postavljena dijagnoza F10.0 – Akutna intoksikacija i F19.1 – štetna uporaba te se navodi da je u nekoliko navrata psihijatrijski pregledan u alkoholiziranom stanju te da je zadnji put triježnjen na Klinici 2020. godine. </w:t>
      </w:r>
      <w:r w:rsidR="00211118">
        <w:rPr>
          <w:rFonts w:ascii="Arial" w:hAnsi="Arial" w:cs="Arial"/>
        </w:rPr>
        <w:t xml:space="preserve">Preporuke: pacijent se otpušta u pratnji policije na njihovo daljnje </w:t>
      </w:r>
      <w:r w:rsidR="00211118">
        <w:rPr>
          <w:rFonts w:ascii="Arial" w:hAnsi="Arial" w:cs="Arial"/>
        </w:rPr>
        <w:lastRenderedPageBreak/>
        <w:t xml:space="preserve">postupanje. Terapija: </w:t>
      </w:r>
      <w:proofErr w:type="spellStart"/>
      <w:r w:rsidR="00211118">
        <w:rPr>
          <w:rFonts w:ascii="Arial" w:hAnsi="Arial" w:cs="Arial"/>
        </w:rPr>
        <w:t>Nihil</w:t>
      </w:r>
      <w:proofErr w:type="spellEnd"/>
      <w:r w:rsidR="00211118">
        <w:rPr>
          <w:rFonts w:ascii="Arial" w:hAnsi="Arial" w:cs="Arial"/>
        </w:rPr>
        <w:t>. Kontrola: naručite se na kontrolni pregled psihijatra ambulantno. Naputak: javiti se odabrano</w:t>
      </w:r>
      <w:r w:rsidR="00233A25">
        <w:rPr>
          <w:rFonts w:ascii="Arial" w:hAnsi="Arial" w:cs="Arial"/>
        </w:rPr>
        <w:t xml:space="preserve">m liječniku obiteljske medicine. </w:t>
      </w:r>
    </w:p>
    <w:p w:rsidRPr="00DC083A" w:rsidR="001269AA" w:rsidP="001269AA" w:rsidRDefault="00C4651E">
      <w:pPr>
        <w:ind w:firstLine="708"/>
        <w:jc w:val="both"/>
        <w:rPr>
          <w:rFonts w:ascii="Arial" w:hAnsi="Arial" w:cs="Arial"/>
        </w:rPr>
      </w:pPr>
      <w:r w:rsidRPr="00DC083A">
        <w:rPr>
          <w:rFonts w:ascii="Arial" w:hAnsi="Arial" w:cs="Arial"/>
        </w:rPr>
        <w:t xml:space="preserve">6. </w:t>
      </w:r>
      <w:r w:rsidRPr="00DC083A" w:rsidR="001F7D42">
        <w:rPr>
          <w:rFonts w:ascii="Arial" w:hAnsi="Arial" w:cs="Arial"/>
        </w:rPr>
        <w:t>Sud je okrivljenika</w:t>
      </w:r>
      <w:r w:rsidRPr="00DC083A" w:rsidR="001269AA">
        <w:rPr>
          <w:rFonts w:ascii="Arial" w:hAnsi="Arial" w:cs="Arial"/>
        </w:rPr>
        <w:t xml:space="preserve"> obvezao na plaćanje troškova prekršajn</w:t>
      </w:r>
      <w:r w:rsidRPr="00DC083A" w:rsidR="00F34EFA">
        <w:rPr>
          <w:rFonts w:ascii="Arial" w:hAnsi="Arial" w:cs="Arial"/>
        </w:rPr>
        <w:t>og postupka u paušalnom iznosu,</w:t>
      </w:r>
      <w:r w:rsidRPr="00DC083A" w:rsidR="00474CD1">
        <w:rPr>
          <w:rFonts w:ascii="Arial" w:hAnsi="Arial" w:cs="Arial"/>
        </w:rPr>
        <w:t xml:space="preserve"> </w:t>
      </w:r>
      <w:r w:rsidRPr="00DC083A" w:rsidR="001269AA">
        <w:rPr>
          <w:rFonts w:ascii="Arial" w:hAnsi="Arial" w:cs="Arial"/>
        </w:rPr>
        <w:t xml:space="preserve">u skladu s odredbama čl. </w:t>
      </w:r>
      <w:smartTag w:uri="urn:schemas-microsoft-com:office:smarttags" w:element="metricconverter">
        <w:smartTagPr>
          <w:attr w:name="ProductID" w:val="234. st"/>
        </w:smartTagPr>
        <w:r w:rsidRPr="00DC083A" w:rsidR="001269AA">
          <w:rPr>
            <w:rFonts w:ascii="Arial" w:hAnsi="Arial" w:cs="Arial"/>
          </w:rPr>
          <w:t>234. st</w:t>
        </w:r>
      </w:smartTag>
      <w:r w:rsidRPr="00DC083A" w:rsidR="001269AA">
        <w:rPr>
          <w:rFonts w:ascii="Arial" w:hAnsi="Arial" w:cs="Arial"/>
        </w:rPr>
        <w:t xml:space="preserve">. 1. i </w:t>
      </w:r>
      <w:smartTag w:uri="urn:schemas-microsoft-com:office:smarttags" w:element="metricconverter">
        <w:smartTagPr>
          <w:attr w:name="ProductID" w:val="139. st"/>
        </w:smartTagPr>
        <w:r w:rsidRPr="00DC083A" w:rsidR="001269AA">
          <w:rPr>
            <w:rFonts w:ascii="Arial" w:hAnsi="Arial" w:cs="Arial"/>
          </w:rPr>
          <w:t>139. st</w:t>
        </w:r>
      </w:smartTag>
      <w:r w:rsidRPr="00DC083A" w:rsidR="001269AA">
        <w:rPr>
          <w:rFonts w:ascii="Arial" w:hAnsi="Arial" w:cs="Arial"/>
        </w:rPr>
        <w:t>. 3. Prekršajnog zakona.</w:t>
      </w:r>
    </w:p>
    <w:p w:rsidRPr="00DC083A" w:rsidR="001269AA" w:rsidP="001269AA" w:rsidRDefault="001269AA">
      <w:pPr>
        <w:jc w:val="both"/>
        <w:rPr>
          <w:rFonts w:ascii="Arial" w:hAnsi="Arial" w:cs="Arial"/>
        </w:rPr>
      </w:pPr>
    </w:p>
    <w:p w:rsidRPr="00DC083A" w:rsidR="001269AA" w:rsidP="001269AA" w:rsidRDefault="001269AA">
      <w:pPr>
        <w:ind w:left="2124" w:firstLine="708"/>
        <w:jc w:val="both"/>
        <w:rPr>
          <w:rFonts w:ascii="Arial" w:hAnsi="Arial" w:cs="Arial"/>
        </w:rPr>
      </w:pPr>
      <w:r w:rsidRPr="00DC083A">
        <w:rPr>
          <w:rFonts w:ascii="Arial" w:hAnsi="Arial" w:cs="Arial"/>
        </w:rPr>
        <w:t>U Rijeci</w:t>
      </w:r>
      <w:r w:rsidRPr="00DC083A" w:rsidR="00A21C70">
        <w:rPr>
          <w:rFonts w:ascii="Arial" w:hAnsi="Arial" w:cs="Arial"/>
        </w:rPr>
        <w:t xml:space="preserve"> </w:t>
      </w:r>
      <w:r w:rsidRPr="00DC083A" w:rsidR="00DC1154">
        <w:rPr>
          <w:rFonts w:ascii="Arial" w:hAnsi="Arial" w:cs="Arial"/>
        </w:rPr>
        <w:t>07</w:t>
      </w:r>
      <w:r w:rsidRPr="00DC083A" w:rsidR="00A21C70">
        <w:rPr>
          <w:rFonts w:ascii="Arial" w:hAnsi="Arial" w:cs="Arial"/>
        </w:rPr>
        <w:t xml:space="preserve">. </w:t>
      </w:r>
      <w:r w:rsidRPr="00DC083A" w:rsidR="00DC1154">
        <w:rPr>
          <w:rFonts w:ascii="Arial" w:hAnsi="Arial" w:cs="Arial"/>
        </w:rPr>
        <w:t xml:space="preserve">rujna </w:t>
      </w:r>
      <w:r w:rsidRPr="00DC083A" w:rsidR="00A21C70">
        <w:rPr>
          <w:rFonts w:ascii="Arial" w:hAnsi="Arial" w:cs="Arial"/>
        </w:rPr>
        <w:t>2026</w:t>
      </w:r>
      <w:r w:rsidRPr="00DC083A" w:rsidR="006D01A7">
        <w:rPr>
          <w:rFonts w:ascii="Arial" w:hAnsi="Arial" w:cs="Arial"/>
        </w:rPr>
        <w:t>.</w:t>
      </w:r>
    </w:p>
    <w:p w:rsidRPr="00DC083A" w:rsidR="00A21C70" w:rsidP="0011474F" w:rsidRDefault="0011474F">
      <w:pPr>
        <w:rPr>
          <w:rFonts w:ascii="Arial" w:hAnsi="Arial" w:cs="Arial"/>
          <w:lang w:val="en-US" w:eastAsia="hr-HR"/>
        </w:rPr>
      </w:pPr>
      <w:r w:rsidRPr="00DC083A">
        <w:rPr>
          <w:rFonts w:ascii="Arial" w:hAnsi="Arial" w:cs="Arial"/>
          <w:lang w:val="en-US" w:eastAsia="hr-HR"/>
        </w:rPr>
        <w:tab/>
      </w:r>
      <w:r w:rsidRPr="00DC083A">
        <w:rPr>
          <w:rFonts w:ascii="Arial" w:hAnsi="Arial" w:cs="Arial"/>
          <w:lang w:val="en-US" w:eastAsia="hr-HR"/>
        </w:rPr>
        <w:tab/>
      </w:r>
      <w:r w:rsidRPr="00DC083A">
        <w:rPr>
          <w:rFonts w:ascii="Arial" w:hAnsi="Arial" w:cs="Arial"/>
          <w:lang w:val="en-US" w:eastAsia="hr-HR"/>
        </w:rPr>
        <w:tab/>
      </w:r>
      <w:r w:rsidRPr="00DC083A">
        <w:rPr>
          <w:rFonts w:ascii="Arial" w:hAnsi="Arial" w:cs="Arial"/>
          <w:lang w:val="en-US" w:eastAsia="hr-HR"/>
        </w:rPr>
        <w:tab/>
      </w:r>
      <w:r w:rsidRPr="00DC083A">
        <w:rPr>
          <w:rFonts w:ascii="Arial" w:hAnsi="Arial" w:cs="Arial"/>
          <w:lang w:val="en-US" w:eastAsia="hr-HR"/>
        </w:rPr>
        <w:tab/>
      </w:r>
      <w:r w:rsidRPr="00DC083A">
        <w:rPr>
          <w:rFonts w:ascii="Arial" w:hAnsi="Arial" w:cs="Arial"/>
          <w:lang w:val="en-US" w:eastAsia="hr-HR"/>
        </w:rPr>
        <w:tab/>
      </w:r>
      <w:r w:rsidRPr="00DC083A">
        <w:rPr>
          <w:rFonts w:ascii="Arial" w:hAnsi="Arial" w:cs="Arial"/>
          <w:lang w:val="en-US" w:eastAsia="hr-HR"/>
        </w:rPr>
        <w:tab/>
        <w:t xml:space="preserve">             </w:t>
      </w:r>
      <w:r w:rsidRPr="00DC083A" w:rsidR="00797163">
        <w:rPr>
          <w:rFonts w:ascii="Arial" w:hAnsi="Arial" w:cs="Arial"/>
          <w:lang w:val="en-US" w:eastAsia="hr-HR"/>
        </w:rPr>
        <w:t xml:space="preserve">          </w:t>
      </w:r>
    </w:p>
    <w:p w:rsidRPr="00DC083A" w:rsidR="0011474F" w:rsidP="00A21C70" w:rsidRDefault="00797163">
      <w:pPr>
        <w:ind w:left="5664" w:firstLine="708"/>
        <w:rPr>
          <w:rFonts w:ascii="Arial" w:hAnsi="Arial" w:cs="Arial"/>
          <w:lang w:val="en-US" w:eastAsia="hr-HR"/>
        </w:rPr>
      </w:pPr>
      <w:proofErr w:type="spellStart"/>
      <w:r w:rsidRPr="00DC083A">
        <w:rPr>
          <w:rFonts w:ascii="Arial" w:hAnsi="Arial" w:cs="Arial"/>
          <w:lang w:val="en-US" w:eastAsia="hr-HR"/>
        </w:rPr>
        <w:t>Sutkinja</w:t>
      </w:r>
      <w:proofErr w:type="spellEnd"/>
    </w:p>
    <w:p w:rsidRPr="00DC083A" w:rsidR="0011474F" w:rsidP="0011474F" w:rsidRDefault="0011474F">
      <w:pPr>
        <w:rPr>
          <w:rFonts w:ascii="Arial" w:hAnsi="Arial" w:cs="Arial"/>
          <w:lang w:val="en-US" w:eastAsia="hr-HR"/>
        </w:rPr>
      </w:pPr>
      <w:r w:rsidRPr="00DC083A">
        <w:rPr>
          <w:rFonts w:ascii="Arial" w:hAnsi="Arial" w:cs="Arial"/>
          <w:lang w:val="en-US" w:eastAsia="hr-HR"/>
        </w:rPr>
        <w:tab/>
      </w:r>
      <w:r w:rsidRPr="00DC083A">
        <w:rPr>
          <w:rFonts w:ascii="Arial" w:hAnsi="Arial" w:cs="Arial"/>
          <w:lang w:val="en-US" w:eastAsia="hr-HR"/>
        </w:rPr>
        <w:tab/>
      </w:r>
      <w:r w:rsidRPr="00DC083A">
        <w:rPr>
          <w:rFonts w:ascii="Arial" w:hAnsi="Arial" w:cs="Arial"/>
          <w:lang w:val="en-US" w:eastAsia="hr-HR"/>
        </w:rPr>
        <w:tab/>
      </w:r>
      <w:r w:rsidRPr="00DC083A">
        <w:rPr>
          <w:rFonts w:ascii="Arial" w:hAnsi="Arial" w:cs="Arial"/>
          <w:lang w:val="en-US" w:eastAsia="hr-HR"/>
        </w:rPr>
        <w:tab/>
      </w:r>
      <w:r w:rsidRPr="00DC083A">
        <w:rPr>
          <w:rFonts w:ascii="Arial" w:hAnsi="Arial" w:cs="Arial"/>
          <w:lang w:val="en-US" w:eastAsia="hr-HR"/>
        </w:rPr>
        <w:tab/>
        <w:t xml:space="preserve">                             </w:t>
      </w:r>
      <w:r w:rsidRPr="00DC083A" w:rsidR="00CC6B98">
        <w:rPr>
          <w:rFonts w:ascii="Arial" w:hAnsi="Arial" w:cs="Arial"/>
          <w:lang w:val="en-US" w:eastAsia="hr-HR"/>
        </w:rPr>
        <w:tab/>
      </w:r>
      <w:r w:rsidRPr="00DC083A" w:rsidR="005C5194">
        <w:rPr>
          <w:rFonts w:ascii="Arial" w:hAnsi="Arial" w:cs="Arial"/>
          <w:lang w:val="en-US" w:eastAsia="hr-HR"/>
        </w:rPr>
        <w:t xml:space="preserve">       </w:t>
      </w:r>
      <w:r w:rsidRPr="00DC083A" w:rsidR="003D12C2">
        <w:rPr>
          <w:rFonts w:ascii="Arial" w:hAnsi="Arial" w:cs="Arial"/>
          <w:lang w:val="en-US" w:eastAsia="hr-HR"/>
        </w:rPr>
        <w:t xml:space="preserve"> </w:t>
      </w:r>
      <w:r w:rsidRPr="00DC083A" w:rsidR="00797163">
        <w:rPr>
          <w:rFonts w:ascii="Arial" w:hAnsi="Arial" w:cs="Arial"/>
          <w:lang w:val="en-US" w:eastAsia="hr-HR"/>
        </w:rPr>
        <w:t xml:space="preserve"> </w:t>
      </w:r>
      <w:proofErr w:type="spellStart"/>
      <w:r w:rsidRPr="00DC083A">
        <w:rPr>
          <w:rFonts w:ascii="Arial" w:hAnsi="Arial" w:cs="Arial"/>
          <w:lang w:val="en-US" w:eastAsia="hr-HR"/>
        </w:rPr>
        <w:t>Melita</w:t>
      </w:r>
      <w:proofErr w:type="spellEnd"/>
      <w:r w:rsidRPr="00DC083A">
        <w:rPr>
          <w:rFonts w:ascii="Arial" w:hAnsi="Arial" w:cs="Arial"/>
          <w:lang w:val="en-US" w:eastAsia="hr-HR"/>
        </w:rPr>
        <w:t xml:space="preserve"> </w:t>
      </w:r>
      <w:proofErr w:type="spellStart"/>
      <w:r w:rsidRPr="00DC083A">
        <w:rPr>
          <w:rFonts w:ascii="Arial" w:hAnsi="Arial" w:cs="Arial"/>
          <w:lang w:val="en-US" w:eastAsia="hr-HR"/>
        </w:rPr>
        <w:t>Šimić</w:t>
      </w:r>
      <w:proofErr w:type="spellEnd"/>
      <w:r w:rsidR="004A38ED">
        <w:rPr>
          <w:rFonts w:ascii="Arial" w:hAnsi="Arial" w:cs="Arial"/>
          <w:lang w:val="en-US" w:eastAsia="hr-HR"/>
        </w:rPr>
        <w:t xml:space="preserve">, </w:t>
      </w:r>
      <w:proofErr w:type="spellStart"/>
      <w:r w:rsidR="004A38ED">
        <w:rPr>
          <w:rFonts w:ascii="Arial" w:hAnsi="Arial" w:cs="Arial"/>
          <w:lang w:val="en-US" w:eastAsia="hr-HR"/>
        </w:rPr>
        <w:t>v.r</w:t>
      </w:r>
      <w:proofErr w:type="spellEnd"/>
      <w:r w:rsidR="004A38ED">
        <w:rPr>
          <w:rFonts w:ascii="Arial" w:hAnsi="Arial" w:cs="Arial"/>
          <w:lang w:val="en-US" w:eastAsia="hr-HR"/>
        </w:rPr>
        <w:t xml:space="preserve">. </w:t>
      </w:r>
      <w:bookmarkStart w:name="_GoBack" w:id="0"/>
      <w:bookmarkEnd w:id="0"/>
    </w:p>
    <w:p w:rsidRPr="00DC083A" w:rsidR="00A21C70" w:rsidP="0011474F" w:rsidRDefault="00A21C70">
      <w:pPr>
        <w:rPr>
          <w:rFonts w:ascii="Arial" w:hAnsi="Arial" w:cs="Arial"/>
          <w:lang w:val="en-US" w:eastAsia="hr-HR"/>
        </w:rPr>
      </w:pPr>
    </w:p>
    <w:p w:rsidRPr="00DC083A" w:rsidR="00A21C70" w:rsidP="0011474F" w:rsidRDefault="00A21C70">
      <w:pPr>
        <w:rPr>
          <w:rFonts w:ascii="Arial" w:hAnsi="Arial" w:cs="Arial"/>
          <w:lang w:val="en-US" w:eastAsia="hr-HR"/>
        </w:rPr>
      </w:pPr>
    </w:p>
    <w:p w:rsidRPr="00DC083A" w:rsidR="001269AA" w:rsidP="001269AA" w:rsidRDefault="001269AA">
      <w:pPr>
        <w:ind w:left="720"/>
        <w:jc w:val="both"/>
        <w:rPr>
          <w:rFonts w:ascii="Arial" w:hAnsi="Arial" w:cs="Arial"/>
        </w:rPr>
      </w:pPr>
      <w:r w:rsidRPr="00DC083A">
        <w:rPr>
          <w:rFonts w:ascii="Arial" w:hAnsi="Arial" w:cs="Arial"/>
        </w:rPr>
        <w:t>Uputa o pravnom lijeku:</w:t>
      </w:r>
    </w:p>
    <w:p w:rsidRPr="00DC083A" w:rsidR="001269AA" w:rsidP="001269AA" w:rsidRDefault="001269AA">
      <w:pPr>
        <w:pStyle w:val="Uvuenotijeloteksta"/>
        <w:ind w:firstLine="708"/>
        <w:rPr>
          <w:rFonts w:ascii="Arial" w:hAnsi="Arial" w:cs="Arial"/>
        </w:rPr>
      </w:pPr>
      <w:r w:rsidRPr="00DC083A">
        <w:rPr>
          <w:rFonts w:ascii="Arial" w:hAnsi="Arial" w:cs="Arial"/>
        </w:rPr>
        <w:t xml:space="preserve">Protiv ovog prekršajnog naloga okrivljenik, njegov branitelj i druge osobe iz čl. </w:t>
      </w:r>
      <w:smartTag w:uri="urn:schemas-microsoft-com:office:smarttags" w:element="metricconverter">
        <w:smartTagPr>
          <w:attr w:name="ProductID" w:val="192. st"/>
        </w:smartTagPr>
        <w:r w:rsidRPr="00DC083A">
          <w:rPr>
            <w:rFonts w:ascii="Arial" w:hAnsi="Arial" w:cs="Arial"/>
          </w:rPr>
          <w:t>192. st</w:t>
        </w:r>
      </w:smartTag>
      <w:r w:rsidRPr="00DC083A">
        <w:rPr>
          <w:rFonts w:ascii="Arial" w:hAnsi="Arial" w:cs="Arial"/>
        </w:rPr>
        <w:t xml:space="preserve">. 2. Prekršajnog zakona imaju pravo prigovora Općinskom sudu u Rijeci, Prekršajnom odjelu u roku od 8 dana  od dana primitka prekršajnog naloga. </w:t>
      </w:r>
    </w:p>
    <w:p w:rsidRPr="00DC083A" w:rsidR="001269AA" w:rsidP="001269AA" w:rsidRDefault="001269AA">
      <w:pPr>
        <w:ind w:firstLine="708"/>
        <w:jc w:val="both"/>
        <w:rPr>
          <w:rFonts w:ascii="Arial" w:hAnsi="Arial" w:cs="Arial"/>
        </w:rPr>
      </w:pPr>
      <w:r w:rsidRPr="00DC083A">
        <w:rPr>
          <w:rFonts w:ascii="Arial" w:hAnsi="Arial" w:cs="Arial"/>
        </w:rPr>
        <w:t>Prigovor se može podnijeti iz sljedećih osnova:</w:t>
      </w:r>
    </w:p>
    <w:p w:rsidRPr="00DC083A" w:rsidR="001269AA" w:rsidP="001269AA" w:rsidRDefault="001269AA">
      <w:pPr>
        <w:numPr>
          <w:ilvl w:val="0"/>
          <w:numId w:val="1"/>
        </w:numPr>
        <w:jc w:val="both"/>
        <w:rPr>
          <w:rFonts w:ascii="Arial" w:hAnsi="Arial" w:cs="Arial"/>
        </w:rPr>
      </w:pPr>
      <w:r w:rsidRPr="00DC083A">
        <w:rPr>
          <w:rFonts w:ascii="Arial" w:hAnsi="Arial" w:cs="Arial"/>
        </w:rPr>
        <w:t>poricanja prekršaja</w:t>
      </w:r>
    </w:p>
    <w:p w:rsidRPr="00DC083A" w:rsidR="001269AA" w:rsidP="001269AA" w:rsidRDefault="001269AA">
      <w:pPr>
        <w:numPr>
          <w:ilvl w:val="0"/>
          <w:numId w:val="1"/>
        </w:numPr>
        <w:jc w:val="both"/>
        <w:rPr>
          <w:rFonts w:ascii="Arial" w:hAnsi="Arial" w:cs="Arial"/>
        </w:rPr>
      </w:pPr>
      <w:r w:rsidRPr="00DC083A">
        <w:rPr>
          <w:rFonts w:ascii="Arial" w:hAnsi="Arial" w:cs="Arial"/>
        </w:rPr>
        <w:t>izrečene, odnosno primijenjene prekršajno</w:t>
      </w:r>
      <w:r w:rsidRPr="00DC083A" w:rsidR="00596710">
        <w:rPr>
          <w:rFonts w:ascii="Arial" w:hAnsi="Arial" w:cs="Arial"/>
        </w:rPr>
        <w:t xml:space="preserve"> </w:t>
      </w:r>
      <w:r w:rsidRPr="00DC083A">
        <w:rPr>
          <w:rFonts w:ascii="Arial" w:hAnsi="Arial" w:cs="Arial"/>
        </w:rPr>
        <w:t>pravne sankcije, oduzete imovine koristi, oduzimanja predmeta prekršaja ili određenih troškova u povodu izdavanja prekršajnog naloga.</w:t>
      </w:r>
    </w:p>
    <w:p w:rsidRPr="00DC083A" w:rsidR="001269AA" w:rsidP="001269AA" w:rsidRDefault="001269AA">
      <w:pPr>
        <w:pStyle w:val="Uvuenotijeloteksta"/>
        <w:ind w:firstLine="720"/>
        <w:rPr>
          <w:rFonts w:ascii="Arial" w:hAnsi="Arial" w:cs="Arial"/>
        </w:rPr>
      </w:pPr>
      <w:r w:rsidRPr="00DC083A">
        <w:rPr>
          <w:rFonts w:ascii="Arial" w:hAnsi="Arial" w:cs="Arial"/>
        </w:rPr>
        <w:t>Ako se prigovor podnosi zbog osnova pod b), podnositelj treba obrazložiti prigovor i podnijeti dokaze o činjenicama na kojima se temelji prigovor.</w:t>
      </w:r>
    </w:p>
    <w:p w:rsidRPr="00DC083A" w:rsidR="001269AA" w:rsidP="00596710" w:rsidRDefault="001269AA">
      <w:pPr>
        <w:pStyle w:val="Uvuenotijeloteksta"/>
        <w:ind w:firstLine="708"/>
        <w:rPr>
          <w:rFonts w:ascii="Arial" w:hAnsi="Arial" w:cs="Arial"/>
        </w:rPr>
      </w:pPr>
      <w:r w:rsidRPr="00DC083A">
        <w:rPr>
          <w:rFonts w:ascii="Arial" w:hAnsi="Arial" w:cs="Arial"/>
        </w:rPr>
        <w:t>U prekršajnom postupku koji se vodi po prigovoru, okrivljeniku može biti izrečena i veća kazna od izrečene ovim prekršajnim nalogom, kao i troškovi postupka.</w:t>
      </w:r>
    </w:p>
    <w:p w:rsidRPr="00DC083A" w:rsidR="001269AA" w:rsidP="00596710" w:rsidRDefault="00596710">
      <w:pPr>
        <w:pStyle w:val="Uvuenotijeloteksta"/>
        <w:ind w:firstLine="708"/>
        <w:rPr>
          <w:rFonts w:ascii="Arial" w:hAnsi="Arial" w:cs="Arial"/>
        </w:rPr>
      </w:pPr>
      <w:r w:rsidRPr="00DC083A">
        <w:rPr>
          <w:rFonts w:ascii="Arial" w:hAnsi="Arial" w:cs="Arial"/>
        </w:rPr>
        <w:t>Plaćanje novčane kazne prije podnošenja prigovora, ili nakon što je prigovor podnesen, smatra se okrivljenikovim odricanjem od prava na podnošenje prigovora, odnosno, odustajanje od već podnesenog prigovora protiv prekršajnog naloga. (članak 235. stavak 5. Prekršajnog zakona).</w:t>
      </w:r>
    </w:p>
    <w:p w:rsidRPr="00DC083A" w:rsidR="00596710" w:rsidP="00596710" w:rsidRDefault="00596710">
      <w:pPr>
        <w:pStyle w:val="Uvuenotijeloteksta"/>
        <w:ind w:firstLine="708"/>
        <w:rPr>
          <w:rFonts w:ascii="Arial" w:hAnsi="Arial" w:cs="Arial"/>
        </w:rPr>
      </w:pPr>
    </w:p>
    <w:p w:rsidRPr="00DC083A" w:rsidR="001269AA" w:rsidP="001269AA" w:rsidRDefault="001269AA">
      <w:pPr>
        <w:jc w:val="both"/>
        <w:rPr>
          <w:rFonts w:ascii="Arial" w:hAnsi="Arial" w:cs="Arial"/>
        </w:rPr>
      </w:pPr>
      <w:r w:rsidRPr="00DC083A">
        <w:rPr>
          <w:rFonts w:ascii="Arial" w:hAnsi="Arial" w:cs="Arial"/>
        </w:rPr>
        <w:t xml:space="preserve">Dostavna naredba:                                                                                                                                                                                                                                                                              </w:t>
      </w:r>
    </w:p>
    <w:p w:rsidRPr="00DC083A" w:rsidR="0027553F" w:rsidRDefault="00474CD1">
      <w:pPr>
        <w:rPr>
          <w:rFonts w:ascii="Arial" w:hAnsi="Arial" w:cs="Arial"/>
        </w:rPr>
      </w:pPr>
      <w:r w:rsidRPr="00DC083A">
        <w:rPr>
          <w:rFonts w:ascii="Arial" w:hAnsi="Arial" w:cs="Arial"/>
        </w:rPr>
        <w:t>1. okrivljeniku</w:t>
      </w:r>
      <w:r w:rsidRPr="00DC083A" w:rsidR="001269AA">
        <w:rPr>
          <w:rFonts w:ascii="Arial" w:hAnsi="Arial" w:cs="Arial"/>
        </w:rPr>
        <w:t>,</w:t>
      </w:r>
      <w:r w:rsidRPr="00DC083A" w:rsidR="00596710">
        <w:rPr>
          <w:rFonts w:ascii="Arial" w:hAnsi="Arial" w:cs="Arial"/>
        </w:rPr>
        <w:t xml:space="preserve"> </w:t>
      </w:r>
    </w:p>
    <w:p w:rsidRPr="00DC083A" w:rsidR="00426BD4" w:rsidRDefault="007F0C44">
      <w:pPr>
        <w:rPr>
          <w:rFonts w:ascii="Arial" w:hAnsi="Arial" w:cs="Arial"/>
        </w:rPr>
      </w:pPr>
      <w:r w:rsidRPr="00DC083A">
        <w:rPr>
          <w:rFonts w:ascii="Arial" w:hAnsi="Arial" w:cs="Arial"/>
        </w:rPr>
        <w:t xml:space="preserve">2. </w:t>
      </w:r>
      <w:r w:rsidRPr="00DC083A" w:rsidR="001F7D42">
        <w:rPr>
          <w:rFonts w:ascii="Arial" w:hAnsi="Arial" w:cs="Arial"/>
        </w:rPr>
        <w:t xml:space="preserve">tužitelju, </w:t>
      </w:r>
    </w:p>
    <w:p w:rsidRPr="00DC083A" w:rsidR="00E1739B" w:rsidRDefault="00426BD4">
      <w:pPr>
        <w:rPr>
          <w:rFonts w:ascii="Arial" w:hAnsi="Arial" w:cs="Arial"/>
        </w:rPr>
      </w:pPr>
      <w:r w:rsidRPr="00DC083A">
        <w:rPr>
          <w:rFonts w:ascii="Arial" w:hAnsi="Arial" w:cs="Arial"/>
        </w:rPr>
        <w:t>3</w:t>
      </w:r>
      <w:r w:rsidRPr="00DC083A" w:rsidR="001269AA">
        <w:rPr>
          <w:rFonts w:ascii="Arial" w:hAnsi="Arial" w:cs="Arial"/>
        </w:rPr>
        <w:t>. u spis.</w:t>
      </w:r>
    </w:p>
    <w:p w:rsidRPr="00DC083A" w:rsidR="003D12C2" w:rsidRDefault="003D12C2">
      <w:pPr>
        <w:rPr>
          <w:rFonts w:ascii="Arial" w:hAnsi="Arial" w:cs="Arial"/>
        </w:rPr>
      </w:pPr>
    </w:p>
    <w:p w:rsidRPr="00DC083A" w:rsidR="00996C9D" w:rsidRDefault="00996C9D">
      <w:pPr>
        <w:rPr>
          <w:rFonts w:ascii="Arial" w:hAnsi="Arial" w:cs="Arial"/>
        </w:rPr>
      </w:pPr>
    </w:p>
    <w:p w:rsidRPr="00DC083A" w:rsidR="00996C9D" w:rsidP="00996C9D" w:rsidRDefault="00996C9D">
      <w:pPr>
        <w:jc w:val="right"/>
        <w:rPr>
          <w:rFonts w:ascii="Arial" w:hAnsi="Arial" w:cs="Arial"/>
        </w:rPr>
      </w:pPr>
    </w:p>
    <w:sectPr w:rsidRPr="00DC083A" w:rsidR="00996C9D" w:rsidSect="00F13E55">
      <w:headerReference w:type="even" r:id="rId10"/>
      <w:headerReference w:type="default" r:id="rId11"/>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374F5" w:rsidP="001269AA" w:rsidRDefault="004374F5">
      <w:r>
        <w:separator/>
      </w:r>
    </w:p>
  </w:endnote>
  <w:endnote w:type="continuationSeparator" w:id="0">
    <w:p w:rsidR="004374F5" w:rsidP="001269AA" w:rsidRDefault="004374F5">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374F5" w:rsidP="001269AA" w:rsidRDefault="004374F5">
      <w:r>
        <w:separator/>
      </w:r>
    </w:p>
  </w:footnote>
  <w:footnote w:type="continuationSeparator" w:id="0">
    <w:p w:rsidR="004374F5" w:rsidP="001269AA" w:rsidRDefault="004374F5">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13E55" w:rsidP="00EB2827" w:rsidRDefault="00130F31">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F13E55" w:rsidRDefault="004374F5">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F34EFA" w:rsidR="00F13E55" w:rsidP="00EB2827" w:rsidRDefault="00130F31">
    <w:pPr>
      <w:pStyle w:val="Zaglavlje"/>
      <w:framePr w:wrap="around" w:hAnchor="margin" w:vAnchor="text" w:xAlign="center" w:y="1"/>
      <w:rPr>
        <w:rStyle w:val="Brojstranice"/>
        <w:rFonts w:ascii="Arial" w:hAnsi="Arial" w:cs="Arial"/>
      </w:rPr>
    </w:pPr>
    <w:r w:rsidRPr="00F34EFA">
      <w:rPr>
        <w:rStyle w:val="Brojstranice"/>
        <w:rFonts w:ascii="Arial" w:hAnsi="Arial" w:cs="Arial"/>
      </w:rPr>
      <w:fldChar w:fldCharType="begin"/>
    </w:r>
    <w:r w:rsidRPr="00F34EFA">
      <w:rPr>
        <w:rStyle w:val="Brojstranice"/>
        <w:rFonts w:ascii="Arial" w:hAnsi="Arial" w:cs="Arial"/>
      </w:rPr>
      <w:instrText xml:space="preserve">PAGE  </w:instrText>
    </w:r>
    <w:r w:rsidRPr="00F34EFA">
      <w:rPr>
        <w:rStyle w:val="Brojstranice"/>
        <w:rFonts w:ascii="Arial" w:hAnsi="Arial" w:cs="Arial"/>
      </w:rPr>
      <w:fldChar w:fldCharType="separate"/>
    </w:r>
    <w:r w:rsidR="004A38ED">
      <w:rPr>
        <w:rStyle w:val="Brojstranice"/>
        <w:rFonts w:ascii="Arial" w:hAnsi="Arial" w:cs="Arial"/>
        <w:noProof/>
      </w:rPr>
      <w:t>3</w:t>
    </w:r>
    <w:r w:rsidRPr="00F34EFA">
      <w:rPr>
        <w:rStyle w:val="Brojstranice"/>
        <w:rFonts w:ascii="Arial" w:hAnsi="Arial" w:cs="Arial"/>
      </w:rPr>
      <w:fldChar w:fldCharType="end"/>
    </w:r>
  </w:p>
  <w:p w:rsidR="0074545A" w:rsidP="0074545A" w:rsidRDefault="00130F31">
    <w:pPr>
      <w:jc w:val="right"/>
      <w:rPr>
        <w:rFonts w:ascii="Arial" w:hAnsi="Arial" w:cs="Arial"/>
      </w:rPr>
    </w:pPr>
    <w:r>
      <w:rPr>
        <w:b/>
      </w:rPr>
      <w:tab/>
    </w:r>
    <w:r>
      <w:rPr>
        <w:b/>
      </w:rPr>
      <w:tab/>
    </w:r>
    <w:r w:rsidR="00F34EFA">
      <w:rPr>
        <w:b/>
      </w:rPr>
      <w:tab/>
    </w:r>
    <w:r w:rsidR="00F34EFA">
      <w:rPr>
        <w:b/>
      </w:rPr>
      <w:tab/>
    </w:r>
    <w:r w:rsidR="00F34EFA">
      <w:rPr>
        <w:b/>
      </w:rPr>
      <w:tab/>
    </w:r>
    <w:r w:rsidR="00F34EFA">
      <w:rPr>
        <w:b/>
      </w:rPr>
      <w:tab/>
    </w:r>
    <w:r w:rsidRPr="003D12C2" w:rsidR="0074545A">
      <w:rPr>
        <w:rFonts w:ascii="Arial" w:hAnsi="Arial" w:cs="Arial"/>
      </w:rPr>
      <w:t xml:space="preserve">Posl.br: </w:t>
    </w:r>
    <w:r w:rsidRPr="00357A7E" w:rsidR="0005246C">
      <w:rPr>
        <w:rFonts w:ascii="Arial" w:hAnsi="Arial" w:cs="Arial"/>
      </w:rPr>
      <w:t>Pp-</w:t>
    </w:r>
    <w:r w:rsidR="0005246C">
      <w:rPr>
        <w:rFonts w:ascii="Arial" w:hAnsi="Arial" w:cs="Arial"/>
      </w:rPr>
      <w:t>4662/2024</w:t>
    </w:r>
  </w:p>
  <w:p w:rsidRPr="00E76139" w:rsidR="00F13E55" w:rsidRDefault="00130F31">
    <w:pPr>
      <w:pStyle w:val="Zaglavlje"/>
    </w:pPr>
    <w:r w:rsidRPr="00E41E63">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6B6D03DC"/>
    <w:multiLevelType w:val="hybridMultilevel"/>
    <w:tmpl w:val="4AD65A56"/>
    <w:lvl w:ilvl="0" w:tplc="1786B0FE">
      <w:start w:val="1"/>
      <w:numFmt w:val="lowerLetter"/>
      <w:lvlText w:val="%1)"/>
      <w:lvlJc w:val="left"/>
      <w:pPr>
        <w:tabs>
          <w:tab w:val="num" w:pos="2163"/>
        </w:tabs>
        <w:ind w:left="2163" w:hanging="735"/>
      </w:pPr>
      <w:rPr>
        <w:rFonts w:ascii="Times New Roman" w:hAnsi="Times New Roman" w:eastAsia="Times New Roman" w:cs="Times New Roman"/>
      </w:rPr>
    </w:lvl>
    <w:lvl w:ilvl="1" w:tplc="04090019" w:tentative="true">
      <w:start w:val="1"/>
      <w:numFmt w:val="lowerLetter"/>
      <w:lvlText w:val="%2."/>
      <w:lvlJc w:val="left"/>
      <w:pPr>
        <w:tabs>
          <w:tab w:val="num" w:pos="2508"/>
        </w:tabs>
        <w:ind w:left="2508" w:hanging="360"/>
      </w:pPr>
    </w:lvl>
    <w:lvl w:ilvl="2" w:tplc="0409001B" w:tentative="true">
      <w:start w:val="1"/>
      <w:numFmt w:val="lowerRoman"/>
      <w:lvlText w:val="%3."/>
      <w:lvlJc w:val="right"/>
      <w:pPr>
        <w:tabs>
          <w:tab w:val="num" w:pos="3228"/>
        </w:tabs>
        <w:ind w:left="3228" w:hanging="180"/>
      </w:pPr>
    </w:lvl>
    <w:lvl w:ilvl="3" w:tplc="0409000F" w:tentative="true">
      <w:start w:val="1"/>
      <w:numFmt w:val="decimal"/>
      <w:lvlText w:val="%4."/>
      <w:lvlJc w:val="left"/>
      <w:pPr>
        <w:tabs>
          <w:tab w:val="num" w:pos="3948"/>
        </w:tabs>
        <w:ind w:left="3948" w:hanging="360"/>
      </w:pPr>
    </w:lvl>
    <w:lvl w:ilvl="4" w:tplc="04090019" w:tentative="true">
      <w:start w:val="1"/>
      <w:numFmt w:val="lowerLetter"/>
      <w:lvlText w:val="%5."/>
      <w:lvlJc w:val="left"/>
      <w:pPr>
        <w:tabs>
          <w:tab w:val="num" w:pos="4668"/>
        </w:tabs>
        <w:ind w:left="4668" w:hanging="360"/>
      </w:pPr>
    </w:lvl>
    <w:lvl w:ilvl="5" w:tplc="0409001B" w:tentative="true">
      <w:start w:val="1"/>
      <w:numFmt w:val="lowerRoman"/>
      <w:lvlText w:val="%6."/>
      <w:lvlJc w:val="right"/>
      <w:pPr>
        <w:tabs>
          <w:tab w:val="num" w:pos="5388"/>
        </w:tabs>
        <w:ind w:left="5388" w:hanging="180"/>
      </w:pPr>
    </w:lvl>
    <w:lvl w:ilvl="6" w:tplc="0409000F" w:tentative="true">
      <w:start w:val="1"/>
      <w:numFmt w:val="decimal"/>
      <w:lvlText w:val="%7."/>
      <w:lvlJc w:val="left"/>
      <w:pPr>
        <w:tabs>
          <w:tab w:val="num" w:pos="6108"/>
        </w:tabs>
        <w:ind w:left="6108" w:hanging="360"/>
      </w:pPr>
    </w:lvl>
    <w:lvl w:ilvl="7" w:tplc="04090019" w:tentative="true">
      <w:start w:val="1"/>
      <w:numFmt w:val="lowerLetter"/>
      <w:lvlText w:val="%8."/>
      <w:lvlJc w:val="left"/>
      <w:pPr>
        <w:tabs>
          <w:tab w:val="num" w:pos="6828"/>
        </w:tabs>
        <w:ind w:left="6828" w:hanging="360"/>
      </w:pPr>
    </w:lvl>
    <w:lvl w:ilvl="8" w:tplc="0409001B" w:tentative="true">
      <w:start w:val="1"/>
      <w:numFmt w:val="lowerRoman"/>
      <w:lvlText w:val="%9."/>
      <w:lvlJc w:val="right"/>
      <w:pPr>
        <w:tabs>
          <w:tab w:val="num" w:pos="7548"/>
        </w:tabs>
        <w:ind w:left="7548" w:hanging="180"/>
      </w:pPr>
    </w:lvl>
  </w:abstractNum>
  <w:num w:numId="1">
    <w:abstractNumId w:val="0"/>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98"/>
  <w:proofState w:spelling="clean" w:grammar="clean"/>
  <w:attachedTemplate r:id="rId1"/>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69AA"/>
    <w:rsid w:val="0005246C"/>
    <w:rsid w:val="0011474F"/>
    <w:rsid w:val="001269AA"/>
    <w:rsid w:val="00130F31"/>
    <w:rsid w:val="00146DCE"/>
    <w:rsid w:val="0014712E"/>
    <w:rsid w:val="00161307"/>
    <w:rsid w:val="0016401D"/>
    <w:rsid w:val="001C3BBB"/>
    <w:rsid w:val="001F7D42"/>
    <w:rsid w:val="002067DF"/>
    <w:rsid w:val="00211118"/>
    <w:rsid w:val="002213B9"/>
    <w:rsid w:val="002225EB"/>
    <w:rsid w:val="00233A25"/>
    <w:rsid w:val="0027553F"/>
    <w:rsid w:val="002A0FDA"/>
    <w:rsid w:val="002F0512"/>
    <w:rsid w:val="00311353"/>
    <w:rsid w:val="003114B9"/>
    <w:rsid w:val="003272C8"/>
    <w:rsid w:val="00331C1F"/>
    <w:rsid w:val="00344699"/>
    <w:rsid w:val="00357A7E"/>
    <w:rsid w:val="003A0405"/>
    <w:rsid w:val="003B3FD6"/>
    <w:rsid w:val="003B4861"/>
    <w:rsid w:val="003D12C2"/>
    <w:rsid w:val="003E16FA"/>
    <w:rsid w:val="003F1372"/>
    <w:rsid w:val="004041D5"/>
    <w:rsid w:val="00426BD4"/>
    <w:rsid w:val="00430AE7"/>
    <w:rsid w:val="004374F5"/>
    <w:rsid w:val="00474CD1"/>
    <w:rsid w:val="004A38ED"/>
    <w:rsid w:val="00535BDF"/>
    <w:rsid w:val="00551587"/>
    <w:rsid w:val="005805DE"/>
    <w:rsid w:val="00596380"/>
    <w:rsid w:val="00596710"/>
    <w:rsid w:val="005C5194"/>
    <w:rsid w:val="005C5C9A"/>
    <w:rsid w:val="0065126D"/>
    <w:rsid w:val="00655884"/>
    <w:rsid w:val="006D01A7"/>
    <w:rsid w:val="006E52BE"/>
    <w:rsid w:val="00710D29"/>
    <w:rsid w:val="0074545A"/>
    <w:rsid w:val="00790BAE"/>
    <w:rsid w:val="00797163"/>
    <w:rsid w:val="007F0C44"/>
    <w:rsid w:val="00837C61"/>
    <w:rsid w:val="0084486C"/>
    <w:rsid w:val="00996C9D"/>
    <w:rsid w:val="009A29C7"/>
    <w:rsid w:val="009F0E87"/>
    <w:rsid w:val="009F1571"/>
    <w:rsid w:val="00A21C70"/>
    <w:rsid w:val="00A2768D"/>
    <w:rsid w:val="00B203AB"/>
    <w:rsid w:val="00B22911"/>
    <w:rsid w:val="00B25EF9"/>
    <w:rsid w:val="00C35548"/>
    <w:rsid w:val="00C4651E"/>
    <w:rsid w:val="00CC6B98"/>
    <w:rsid w:val="00CF5C03"/>
    <w:rsid w:val="00D00B60"/>
    <w:rsid w:val="00D10116"/>
    <w:rsid w:val="00D92281"/>
    <w:rsid w:val="00D92F18"/>
    <w:rsid w:val="00DA2CF1"/>
    <w:rsid w:val="00DC083A"/>
    <w:rsid w:val="00DC1154"/>
    <w:rsid w:val="00DE5EEC"/>
    <w:rsid w:val="00EF3FDC"/>
    <w:rsid w:val="00F167E7"/>
    <w:rsid w:val="00F30571"/>
    <w:rsid w:val="00F34EFA"/>
    <w:rsid w:val="00FA20A7"/>
    <w:rsid w:val="00FC24B5"/>
    <w:rsid w:val="00FC3A2D"/>
    <w:rsid w:val="00FF28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spidmax="2049" v:ext="edit"/>
    <o:shapelayout v:ext="edit">
      <o:idmap data="1" v:ext="edit"/>
    </o:shapelayout>
  </w:shapeDefaults>
  <w:decimalSymbol w:val=","/>
  <w:listSeparator w:val=";"/>
  <w14:docId w14:val="10387DF2"/>
  <w15:docId w15:val="{66DD3DAC-E770-495F-A182-B2222D4AA729}"/>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1">
    <w:lsdException w:name="Normal" w:uiPriority="0" w:qFormat="true"/>
    <w:lsdException w:name="heading 1" w:uiPriority="0"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uiPriority="0"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1269AA"/>
    <w:pPr>
      <w:spacing w:after="0" w:line="240" w:lineRule="auto"/>
    </w:pPr>
    <w:rPr>
      <w:rFonts w:ascii="Times New Roman" w:hAnsi="Times New Roman" w:eastAsia="Times New Roman" w:cs="Times New Roman"/>
      <w:sz w:val="24"/>
      <w:szCs w:val="24"/>
    </w:rPr>
  </w:style>
  <w:style w:type="paragraph" w:styleId="Naslov1">
    <w:name w:val="heading 1"/>
    <w:basedOn w:val="Normal"/>
    <w:next w:val="Normal"/>
    <w:link w:val="Naslov1Char"/>
    <w:qFormat/>
    <w:rsid w:val="001269AA"/>
    <w:pPr>
      <w:keepNext/>
      <w:jc w:val="center"/>
      <w:outlineLvl w:val="0"/>
    </w:pPr>
    <w:rPr>
      <w:b/>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1269AA"/>
    <w:rPr>
      <w:rFonts w:ascii="Times New Roman" w:hAnsi="Times New Roman" w:eastAsia="Times New Roman" w:cs="Times New Roman"/>
      <w:b/>
      <w:sz w:val="24"/>
      <w:szCs w:val="24"/>
    </w:rPr>
  </w:style>
  <w:style w:type="paragraph" w:styleId="Uvuenotijeloteksta">
    <w:name w:val="Body Text Indent"/>
    <w:basedOn w:val="Normal"/>
    <w:link w:val="UvuenotijelotekstaChar"/>
    <w:rsid w:val="001269AA"/>
    <w:pPr>
      <w:ind w:firstLine="1428"/>
      <w:jc w:val="both"/>
    </w:pPr>
  </w:style>
  <w:style w:type="character" w:styleId="UvuenotijelotekstaChar" w:customStyle="true">
    <w:name w:val="Uvučeno tijelo teksta Char"/>
    <w:basedOn w:val="Zadanifontodlomka"/>
    <w:link w:val="Uvuenotijeloteksta"/>
    <w:rsid w:val="001269AA"/>
    <w:rPr>
      <w:rFonts w:ascii="Times New Roman" w:hAnsi="Times New Roman" w:eastAsia="Times New Roman" w:cs="Times New Roman"/>
      <w:sz w:val="24"/>
      <w:szCs w:val="24"/>
    </w:rPr>
  </w:style>
  <w:style w:type="paragraph" w:styleId="Tijeloteksta-uvlaka2">
    <w:name w:val="Body Text Indent 2"/>
    <w:basedOn w:val="Normal"/>
    <w:link w:val="Tijeloteksta-uvlaka2Char"/>
    <w:rsid w:val="001269AA"/>
    <w:pPr>
      <w:ind w:firstLine="720"/>
      <w:jc w:val="both"/>
    </w:pPr>
  </w:style>
  <w:style w:type="character" w:styleId="Tijeloteksta-uvlaka2Char" w:customStyle="true">
    <w:name w:val="Tijelo teksta - uvlaka 2 Char"/>
    <w:basedOn w:val="Zadanifontodlomka"/>
    <w:link w:val="Tijeloteksta-uvlaka2"/>
    <w:rsid w:val="001269AA"/>
    <w:rPr>
      <w:rFonts w:ascii="Times New Roman" w:hAnsi="Times New Roman" w:eastAsia="Times New Roman" w:cs="Times New Roman"/>
      <w:sz w:val="24"/>
      <w:szCs w:val="24"/>
    </w:rPr>
  </w:style>
  <w:style w:type="paragraph" w:styleId="Zaglavlje">
    <w:name w:val="header"/>
    <w:basedOn w:val="Normal"/>
    <w:link w:val="ZaglavljeChar"/>
    <w:rsid w:val="001269AA"/>
    <w:pPr>
      <w:tabs>
        <w:tab w:val="center" w:pos="4536"/>
        <w:tab w:val="right" w:pos="9072"/>
      </w:tabs>
    </w:pPr>
  </w:style>
  <w:style w:type="character" w:styleId="ZaglavljeChar" w:customStyle="true">
    <w:name w:val="Zaglavlje Char"/>
    <w:basedOn w:val="Zadanifontodlomka"/>
    <w:link w:val="Zaglavlje"/>
    <w:rsid w:val="001269AA"/>
    <w:rPr>
      <w:rFonts w:ascii="Times New Roman" w:hAnsi="Times New Roman" w:eastAsia="Times New Roman" w:cs="Times New Roman"/>
      <w:sz w:val="24"/>
      <w:szCs w:val="24"/>
    </w:rPr>
  </w:style>
  <w:style w:type="character" w:styleId="Brojstranice">
    <w:name w:val="page number"/>
    <w:basedOn w:val="Zadanifontodlomka"/>
    <w:rsid w:val="001269AA"/>
  </w:style>
  <w:style w:type="paragraph" w:styleId="Podnoje">
    <w:name w:val="footer"/>
    <w:basedOn w:val="Normal"/>
    <w:link w:val="PodnojeChar"/>
    <w:uiPriority w:val="99"/>
    <w:unhideWhenUsed/>
    <w:rsid w:val="001269AA"/>
    <w:pPr>
      <w:tabs>
        <w:tab w:val="center" w:pos="4536"/>
        <w:tab w:val="right" w:pos="9072"/>
      </w:tabs>
    </w:pPr>
  </w:style>
  <w:style w:type="character" w:styleId="PodnojeChar" w:customStyle="true">
    <w:name w:val="Podnožje Char"/>
    <w:basedOn w:val="Zadanifontodlomka"/>
    <w:link w:val="Podnoje"/>
    <w:uiPriority w:val="99"/>
    <w:rsid w:val="001269AA"/>
    <w:rPr>
      <w:rFonts w:ascii="Times New Roman" w:hAnsi="Times New Roman" w:eastAsia="Times New Roman" w:cs="Times New Roman"/>
      <w:sz w:val="24"/>
      <w:szCs w:val="24"/>
    </w:rPr>
  </w:style>
  <w:style w:type="paragraph" w:styleId="Tekstbalonia">
    <w:name w:val="Balloon Text"/>
    <w:basedOn w:val="Normal"/>
    <w:link w:val="TekstbaloniaChar"/>
    <w:uiPriority w:val="99"/>
    <w:semiHidden/>
    <w:unhideWhenUsed/>
    <w:rsid w:val="00596710"/>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596710"/>
    <w:rPr>
      <w:rFonts w:ascii="Tahoma" w:hAnsi="Tahoma" w:eastAsia="Times New Roman" w:cs="Tahoma"/>
      <w:sz w:val="16"/>
      <w:szCs w:val="16"/>
    </w:rPr>
  </w:style>
  <w:style w:type="paragraph" w:styleId="Odlomakpopisa">
    <w:name w:val="List Paragraph"/>
    <w:basedOn w:val="Normal"/>
    <w:uiPriority w:val="34"/>
    <w:qFormat/>
    <w:rsid w:val="007F0C44"/>
    <w:pPr>
      <w:ind w:left="720"/>
      <w:contextualSpacing/>
    </w:pPr>
  </w:style>
  <w:style w:type="character" w:styleId="Tekstrezerviranogmjesta">
    <w:name w:val="Placeholder Text"/>
    <w:basedOn w:val="Zadanifontodlomka"/>
    <w:uiPriority w:val="99"/>
    <w:semiHidden/>
    <w:rsid w:val="004A38ED"/>
    <w:rPr>
      <w:color w:val="808080"/>
      <w:bdr w:val="none" w:color="auto" w:sz="0" w:space="0"/>
      <w:shd w:val="clear" w:color="auto" w:fill="CCFFFF"/>
    </w:rPr>
  </w:style>
  <w:style w:type="character" w:styleId="eSPISCCParagraphDefaultFont" w:customStyle="true">
    <w:name w:val="eSPIS_CC_Paragraph Default Font"/>
    <w:basedOn w:val="Zadanifontodlomka"/>
    <w:rsid w:val="004A38ED"/>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4A38ED"/>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4A38ED"/>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4A38ED"/>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938979489">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7. rujna 2026.</izvorni_sadrzaj>
    <derivirana_varijabla naziv="DomainObject.DatumDonosenjaOdluke_1">7.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Melita</izvorni_sadrzaj>
    <derivirana_varijabla naziv="DomainObject.DonositeljOdluke.Ime_1">Melita</derivirana_varijabla>
  </DomainObject.DonositeljOdluke.Ime>
  <DomainObject.DonositeljOdluke.Prezime>
    <izvorni_sadrzaj>Šimić</izvorni_sadrzaj>
    <derivirana_varijabla naziv="DomainObject.DonositeljOdluke.Prezime_1">Šimić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4662</izvorni_sadrzaj>
    <derivirana_varijabla naziv="DomainObject.Predmet.Broj_1">4662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3. prosinca 2024.</izvorni_sadrzaj>
    <derivirana_varijabla naziv="DomainObject.Predmet.DatumIzradeOptuznogAkta_1">3. prosinca 2024.</derivirana_varijabla>
  </DomainObject.Predmet.DatumIzradeOptuznogAkta>
  <DomainObject.Predmet.DatumIzradeOptuznogAktaFormated>
    <izvorni_sadrzaj>3.12.2024.</izvorni_sadrzaj>
    <derivirana_varijabla naziv="DomainObject.Predmet.DatumIzradeOptuznogAktaFormated_1">3.12.2024.</derivirana_varijabla>
  </DomainObject.Predmet.DatumIzradeOptuznogAktaFormated>
  <DomainObject.Predmet.DatumOsnivanja>
    <izvorni_sadrzaj>4. prosinca 2024.</izvorni_sadrzaj>
    <derivirana_varijabla naziv="DomainObject.Predmet.DatumOsnivanja_1">4. prosinca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4. prosinca 2024.</izvorni_sadrzaj>
    <derivirana_varijabla naziv="DomainObject.Predmet.DatumPrimitkaOptuznogAkta_1">4. prosinca 2024.</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27. srpnja 1992.</izvorni_sadrzaj>
    <derivirana_varijabla naziv="DomainObject.Predmet.OkrivljenikFizickaOsoba.DatumRodjenja_1">27. srpnja 1992.</derivirana_varijabla>
  </DomainObject.Predmet.OkrivljenikFizickaOsoba.DatumRodjenja>
  <DomainObject.Predmet.OkrivljenikFizickaOsoba.DatumRodjenjaFormated>
    <izvorni_sadrzaj>27.7.1992.</izvorni_sadrzaj>
    <derivirana_varijabla naziv="DomainObject.Predmet.OkrivljenikFizickaOsoba.DatumRodjenjaFormated_1">27.7.1992.</derivirana_varijabla>
  </DomainObject.Predmet.OkrivljenikFizickaOsoba.DatumRodjenjaFormated>
  <DomainObject.Predmet.OkrivljenikFizickaOsoba.Ime>
    <izvorni_sadrzaj>Mirzet</izvorni_sadrzaj>
    <derivirana_varijabla naziv="DomainObject.Predmet.OkrivljenikFizickaOsoba.Ime_1">Mirzet</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Rijeka (Rijeka)</izvorni_sadrzaj>
    <derivirana_varijabla naziv="DomainObject.Predmet.OkrivljenikFizickaOsoba.MjestoRodjenja_1">Rijeka (Rijeka)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Mirzet Jakupović</izvorni_sadrzaj>
    <derivirana_varijabla naziv="DomainObject.Predmet.OkrivljenikFizickaOsoba.Naziv_1">Mirzet Jakupović</derivirana_varijabla>
  </DomainObject.Predmet.OkrivljenikFizickaOsoba.Naziv>
  <DomainObject.Predmet.OkrivljenikFizickaOsoba.Prezime>
    <izvorni_sadrzaj>Jakupović</izvorni_sadrzaj>
    <derivirana_varijabla naziv="DomainObject.Predmet.OkrivljenikFizickaOsoba.Prezime_1">Jakupović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97186511463</izvorni_sadrzaj>
    <derivirana_varijabla naziv="DomainObject.Predmet.OkrivljenikFizickaOsoba.Oib_1">97186511463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Pp-4662/2024</izvorni_sadrzaj>
    <derivirana_varijabla naziv="DomainObject.Predmet.OznakaBroj_1">Pp-4662/2024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Mirzet Jakupović</izvorni_sadrzaj>
    <derivirana_varijabla naziv="DomainObject.Predmet.ProtustrankaFormated_1">  Mirzet Jakupović</derivirana_varijabla>
  </DomainObject.Predmet.ProtustrankaFormated>
  <DomainObject.Predmet.ProtustrankaFormatedOIB>
    <izvorni_sadrzaj>  Mirzet Jakupović, OIB 97186511463</izvorni_sadrzaj>
    <derivirana_varijabla naziv="DomainObject.Predmet.ProtustrankaFormatedOIB_1">  Mirzet Jakupović, OIB 97186511463</derivirana_varijabla>
  </DomainObject.Predmet.ProtustrankaFormatedOIB>
  <DomainObject.Predmet.ProtustrankaFormatedWithAdress>
    <izvorni_sadrzaj> Mirzet Jakupović, Uspon Ladislava Tomee 8, 51000 Rijeka</izvorni_sadrzaj>
    <derivirana_varijabla naziv="DomainObject.Predmet.ProtustrankaFormatedWithAdress_1"> Mirzet Jakupović, Uspon Ladislava Tomee 8, 51000 Rijeka</derivirana_varijabla>
  </DomainObject.Predmet.ProtustrankaFormatedWithAdress>
  <DomainObject.Predmet.ProtustrankaFormatedWithAdressOIB>
    <izvorni_sadrzaj> Mirzet Jakupović, OIB 97186511463, Uspon Ladislava Tomee 8, 51000 Rijeka</izvorni_sadrzaj>
    <derivirana_varijabla naziv="DomainObject.Predmet.ProtustrankaFormatedWithAdressOIB_1"> Mirzet Jakupović, OIB 97186511463, Uspon Ladislava Tomee 8, 51000 Rijeka</derivirana_varijabla>
  </DomainObject.Predmet.ProtustrankaFormatedWithAdressOIB>
  <DomainObject.Predmet.ProtustrankaWithAdress>
    <izvorni_sadrzaj>Mirzet Jakupović Uspon Ladislava Tomee 8, 51000 Rijeka</izvorni_sadrzaj>
    <derivirana_varijabla naziv="DomainObject.Predmet.ProtustrankaWithAdress_1">Mirzet Jakupović Uspon Ladislava Tomee 8, 51000 Rijeka</derivirana_varijabla>
  </DomainObject.Predmet.ProtustrankaWithAdress>
  <DomainObject.Predmet.ProtustrankaWithAdressOIB>
    <izvorni_sadrzaj>Mirzet Jakupović, OIB 97186511463, Uspon Ladislava Tomee 8, 51000 Rijeka</izvorni_sadrzaj>
    <derivirana_varijabla naziv="DomainObject.Predmet.ProtustrankaWithAdressOIB_1">Mirzet Jakupović, OIB 97186511463, Uspon Ladislava Tomee 8, 51000 Rijeka</derivirana_varijabla>
  </DomainObject.Predmet.ProtustrankaWithAdressOIB>
  <DomainObject.Predmet.ProtustrankaNazivFormated>
    <izvorni_sadrzaj>Mirzet Jakupović</izvorni_sadrzaj>
    <derivirana_varijabla naziv="DomainObject.Predmet.ProtustrankaNazivFormated_1">Mirzet Jakupović</derivirana_varijabla>
  </DomainObject.Predmet.ProtustrankaNazivFormated>
  <DomainObject.Predmet.ProtustrankaNazivFormatedOIB>
    <izvorni_sadrzaj>Mirzet Jakupović, OIB 97186511463</izvorni_sadrzaj>
    <derivirana_varijabla naziv="DomainObject.Predmet.ProtustrankaNazivFormatedOIB_1">Mirzet Jakupović, OIB 97186511463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24</izvorni_sadrzaj>
    <derivirana_varijabla naziv="DomainObject.Predmet.Referada.Naziv_1">Referada 24</derivirana_varijabla>
  </DomainObject.Predmet.Referada.Naziv>
  <DomainObject.Predmet.Referada.Oznaka>
    <izvorni_sadrzaj>24</izvorni_sadrzaj>
    <derivirana_varijabla naziv="DomainObject.Predmet.Referada.Oznaka_1">24</derivirana_varijabla>
  </DomainObject.Predmet.Referada.Oznaka>
  <DomainObject.Predmet.Referada.Prostorija.Naziv>
    <izvorni_sadrzaj>Soba 5/III - Užarska 3, Rijeka</izvorni_sadrzaj>
    <derivirana_varijabla naziv="DomainObject.Predmet.Referada.Prostorija.Naziv_1">Soba 5/III - Užarska 3, Rijeka</derivirana_varijabla>
  </DomainObject.Predmet.Referada.Prostorija.Naziv>
  <DomainObject.Predmet.Referada.Prostorija.Oznaka>
    <izvorni_sadrzaj>5/III - Užarska 3</izvorni_sadrzaj>
    <derivirana_varijabla naziv="DomainObject.Predmet.Referada.Prostorija.Oznaka_1">5/III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Melita Šimić</izvorni_sadrzaj>
    <derivirana_varijabla naziv="DomainObject.Predmet.Referada.Sudac_1">Melita Šimić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policijska postaja Rijeka</izvorni_sadrzaj>
    <derivirana_varijabla naziv="DomainObject.Predmet.StrankaFormated_1">  I. policijska postaja Rijeka</derivirana_varijabla>
  </DomainObject.Predmet.StrankaFormated>
  <DomainObject.Predmet.StrankaFormatedOIB>
    <izvorni_sadrzaj>  I. policijska postaja Rijeka</izvorni_sadrzaj>
    <derivirana_varijabla naziv="DomainObject.Predmet.StrankaFormatedOIB_1">  I. policijska postaja Rijeka</derivirana_varijabla>
  </DomainObject.Predmet.StrankaFormatedOIB>
  <DomainObject.Predmet.StrankaFormatedWithAdress>
    <izvorni_sadrzaj> I. policijska postaja Rijeka, Đure Šporera 4, 51000 Rijeka</izvorni_sadrzaj>
    <derivirana_varijabla naziv="DomainObject.Predmet.StrankaFormatedWithAdress_1"> I. policijska postaja Rijeka, Đure Šporera 4, 51000 Rijeka</derivirana_varijabla>
  </DomainObject.Predmet.StrankaFormatedWithAdress>
  <DomainObject.Predmet.StrankaFormatedWithAdressOIB>
    <izvorni_sadrzaj> I. policijska postaja Rijeka, Đure Šporera 4, 51000 Rijeka</izvorni_sadrzaj>
    <derivirana_varijabla naziv="DomainObject.Predmet.StrankaFormatedWithAdressOIB_1"> I. policijska postaja Rijeka, Đure Šporera 4, 51000 Rijeka</derivirana_varijabla>
  </DomainObject.Predmet.StrankaFormatedWithAdressOIB>
  <DomainObject.Predmet.StrankaWithAdress>
    <izvorni_sadrzaj>I. policijska postaja Rijeka Đure Šporera 4,51000 Rijeka</izvorni_sadrzaj>
    <derivirana_varijabla naziv="DomainObject.Predmet.StrankaWithAdress_1">I. policijska postaja Rijeka Đure Šporera 4,51000 Rijeka</derivirana_varijabla>
  </DomainObject.Predmet.StrankaWithAdress>
  <DomainObject.Predmet.StrankaWithAdressOIB>
    <izvorni_sadrzaj>I. policijska postaja Rijeka, Đure Šporera 4,51000 Rijeka</izvorni_sadrzaj>
    <derivirana_varijabla naziv="DomainObject.Predmet.StrankaWithAdressOIB_1">I. policijska postaja Rijeka, Đure Šporera 4,51000 Rijeka</derivirana_varijabla>
  </DomainObject.Predmet.StrankaWithAdressOIB>
  <DomainObject.Predmet.StrankaNazivFormated>
    <izvorni_sadrzaj>I. policijska postaja Rijeka</izvorni_sadrzaj>
    <derivirana_varijabla naziv="DomainObject.Predmet.StrankaNazivFormated_1">I. policijska postaja Rijeka</derivirana_varijabla>
  </DomainObject.Predmet.StrankaNazivFormated>
  <DomainObject.Predmet.StrankaNazivFormatedOIB>
    <izvorni_sadrzaj>I. policijska postaja Rijeka</izvorni_sadrzaj>
    <derivirana_varijabla naziv="DomainObject.Predmet.StrankaNazivFormatedOIB_1">I. policijska postaja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24</izvorni_sadrzaj>
    <derivirana_varijabla naziv="DomainObject.Predmet.TrenutnaLokacijaSpisa.Naziv_1">Referada 24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Valnea Car</izvorni_sadrzaj>
    <derivirana_varijabla naziv="DomainObject.Predmet.Zapisnicar_1">Valnea Car</derivirana_varijabla>
  </DomainObject.Predmet.Zapisnicar>
  <DomainObject.Predmet.StrankaListFormated>
    <izvorni_sadrzaj>
      <item>I. policijska postaja Rijeka</item>
    </izvorni_sadrzaj>
    <derivirana_varijabla naziv="DomainObject.Predmet.StrankaListFormated_1">
      <item>I. policijska postaja Rijeka</item>
    </derivirana_varijabla>
  </DomainObject.Predmet.StrankaListFormated>
  <DomainObject.Predmet.StrankaListFormatedOIB>
    <izvorni_sadrzaj>
      <item>I. policijska postaja Rijeka</item>
    </izvorni_sadrzaj>
    <derivirana_varijabla naziv="DomainObject.Predmet.StrankaListFormatedOIB_1">
      <item>I. policijska postaja Rijeka</item>
    </derivirana_varijabla>
  </DomainObject.Predmet.StrankaListFormatedOIB>
  <DomainObject.Predmet.StrankaListFormatedWithAdress>
    <izvorni_sadrzaj>
      <item>I. policijska postaja Rijeka, Đure Šporera 4, 51000 Rijeka</item>
    </izvorni_sadrzaj>
    <derivirana_varijabla naziv="DomainObject.Predmet.StrankaListFormatedWithAdress_1">
      <item>I. policijska postaja Rijeka, Đure Šporera 4, 51000 Rijeka</item>
    </derivirana_varijabla>
  </DomainObject.Predmet.StrankaListFormatedWithAdress>
  <DomainObject.Predmet.StrankaListFormatedWithAdressOIB>
    <izvorni_sadrzaj>
      <item>I. policijska postaja Rijeka, Đure Šporera 4, 51000 Rijeka</item>
    </izvorni_sadrzaj>
    <derivirana_varijabla naziv="DomainObject.Predmet.StrankaListFormatedWithAdressOIB_1">
      <item>I. policijska postaja Rijeka, Đure Šporera 4, 51000 Rijeka</item>
    </derivirana_varijabla>
  </DomainObject.Predmet.StrankaListFormatedWithAdressOIB>
  <DomainObject.Predmet.StrankaListNazivFormated>
    <izvorni_sadrzaj>
      <item>I. policijska postaja Rijeka</item>
    </izvorni_sadrzaj>
    <derivirana_varijabla naziv="DomainObject.Predmet.StrankaListNazivFormated_1">
      <item>I. policijska postaja Rijeka</item>
    </derivirana_varijabla>
  </DomainObject.Predmet.StrankaListNazivFormated>
  <DomainObject.Predmet.StrankaListNazivFormatedOIB>
    <izvorni_sadrzaj>
      <item>I. policijska postaja Rijeka</item>
    </izvorni_sadrzaj>
    <derivirana_varijabla naziv="DomainObject.Predmet.StrankaListNazivFormatedOIB_1">
      <item>I. policijska postaja Rijeka</item>
    </derivirana_varijabla>
  </DomainObject.Predmet.StrankaListNazivFormatedOIB>
  <DomainObject.Predmet.ProtuStrankaListFormated>
    <izvorni_sadrzaj>
      <item>Mirzet Jakupović</item>
    </izvorni_sadrzaj>
    <derivirana_varijabla naziv="DomainObject.Predmet.ProtuStrankaListFormated_1">
      <item>Mirzet Jakupović</item>
    </derivirana_varijabla>
  </DomainObject.Predmet.ProtuStrankaListFormated>
  <DomainObject.Predmet.ProtuStrankaListFormatedOIB>
    <izvorni_sadrzaj>
      <item>Mirzet Jakupović, OIB 97186511463</item>
    </izvorni_sadrzaj>
    <derivirana_varijabla naziv="DomainObject.Predmet.ProtuStrankaListFormatedOIB_1">
      <item>Mirzet Jakupović, OIB 97186511463</item>
    </derivirana_varijabla>
  </DomainObject.Predmet.ProtuStrankaListFormatedOIB>
  <DomainObject.Predmet.ProtuStrankaListFormatedWithAdress>
    <izvorni_sadrzaj>
      <item>Mirzet Jakupović, Uspon Ladislava Tomee 8, 51000 Rijeka</item>
    </izvorni_sadrzaj>
    <derivirana_varijabla naziv="DomainObject.Predmet.ProtuStrankaListFormatedWithAdress_1">
      <item>Mirzet Jakupović, Uspon Ladislava Tomee 8, 51000 Rijeka</item>
    </derivirana_varijabla>
  </DomainObject.Predmet.ProtuStrankaListFormatedWithAdress>
  <DomainObject.Predmet.ProtuStrankaListFormatedWithAdressOIB>
    <izvorni_sadrzaj>
      <item>Mirzet Jakupović, OIB 97186511463, Uspon Ladislava Tomee 8, 51000 Rijeka</item>
    </izvorni_sadrzaj>
    <derivirana_varijabla naziv="DomainObject.Predmet.ProtuStrankaListFormatedWithAdressOIB_1">
      <item>Mirzet Jakupović, OIB 97186511463, Uspon Ladislava Tomee 8, 51000 Rijeka</item>
    </derivirana_varijabla>
  </DomainObject.Predmet.ProtuStrankaListFormatedWithAdressOIB>
  <DomainObject.Predmet.ProtuStrankaListNazivFormated>
    <izvorni_sadrzaj>
      <item>Mirzet Jakupović</item>
    </izvorni_sadrzaj>
    <derivirana_varijabla naziv="DomainObject.Predmet.ProtuStrankaListNazivFormated_1">
      <item>Mirzet Jakupović</item>
    </derivirana_varijabla>
  </DomainObject.Predmet.ProtuStrankaListNazivFormated>
  <DomainObject.Predmet.ProtuStrankaListNazivFormatedOIB>
    <izvorni_sadrzaj>
      <item>Mirzet Jakupović, OIB 97186511463</item>
    </izvorni_sadrzaj>
    <derivirana_varijabla naziv="DomainObject.Predmet.ProtuStrankaListNazivFormatedOIB_1">
      <item>Mirzet Jakupović, OIB 97186511463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izvorni_sadrzaj>
    <derivirana_varijabla naziv="DomainObject.Predmet.ClanakZakona_1">13</derivirana_varijabla>
  </DomainObject.Predmet.ClanakZakona>
  <DomainObject.Predmet.ClanakZakonaFull>
    <izvorni_sadrzaj>članka 13. stavka 1.</izvorni_sadrzaj>
    <derivirana_varijabla naziv="DomainObject.Predmet.ClanakZakonaFull_1">članka 13.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10. rujna 2026.</izvorni_sadrzaj>
    <derivirana_varijabla naziv="DomainObject.Datum_1">10. rujna 2026.</derivirana_varijabla>
  </DomainObject.Datum>
  <DomainObject.PoslovniBrojDokumenta>
    <izvorni_sadrzaj/>
    <derivirana_varijabla naziv="DomainObject.PoslovniBrojDokumenta_1"/>
  </DomainObject.PoslovniBrojDokumenta>
  <DomainObject.Predmet.StrankaIDrugi>
    <izvorni_sadrzaj>I. policijska postaja Rijeka</izvorni_sadrzaj>
    <derivirana_varijabla naziv="DomainObject.Predmet.StrankaIDrugi_1">I. policijska postaja Rijeka</derivirana_varijabla>
  </DomainObject.Predmet.StrankaIDrugi>
  <DomainObject.Predmet.ProtustrankaIDrugi>
    <izvorni_sadrzaj>Mirzet Jakupović</izvorni_sadrzaj>
    <derivirana_varijabla naziv="DomainObject.Predmet.ProtustrankaIDrugi_1">Mirzet Jakupović</derivirana_varijabla>
  </DomainObject.Predmet.ProtustrankaIDrugi>
  <DomainObject.Predmet.StrankaIDrugiAdressOIB>
    <izvorni_sadrzaj>I. policijska postaja Rijeka, Đure Šporera 4, 51000 Rijeka</izvorni_sadrzaj>
    <derivirana_varijabla naziv="DomainObject.Predmet.StrankaIDrugiAdressOIB_1">I. policijska postaja Rijeka, Đure Šporera 4, 51000 Rijeka</derivirana_varijabla>
  </DomainObject.Predmet.StrankaIDrugiAdressOIB>
  <DomainObject.Predmet.ProtustrankaIDrugiAdressOIB>
    <izvorni_sadrzaj>Mirzet Jakupović, OIB 97186511463, Uspon Ladislava Tomee 8, 51000 Rijeka</izvorni_sadrzaj>
    <derivirana_varijabla naziv="DomainObject.Predmet.ProtustrankaIDrugiAdressOIB_1">Mirzet Jakupović, OIB 97186511463, Uspon Ladislava Tomee 8, 51000 Rijeka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Mirzet Jakupović</item>
      <item>I. policijska postaja Rijeka</item>
    </izvorni_sadrzaj>
    <derivirana_varijabla naziv="DomainObject.Predmet.SudioniciListNaziv_1">
      <item>Mirzet Jakupović</item>
      <item>I. policijska postaja Rijeka</item>
    </derivirana_varijabla>
  </DomainObject.Predmet.SudioniciListNaziv>
  <DomainObject.Predmet.SudioniciListAdressOIB>
    <izvorni_sadrzaj>
      <item>Mirzet Jakupović, OIB 97186511463, Uspon Ladislava Tomee 8,51000 Rijeka</item>
      <item>I. policijska postaja Rijeka, Đure Šporera 4,51000 Rijeka</item>
    </izvorni_sadrzaj>
    <derivirana_varijabla naziv="DomainObject.Predmet.SudioniciListAdressOIB_1">
      <item>Mirzet Jakupović, OIB 97186511463, Uspon Ladislava Tomee 8,51000 Rijeka</item>
      <item>I. policijska postaja Rijeka, Đure Šporera 4,51000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97186511463</item>
      <item>, OIB null</item>
    </izvorni_sadrzaj>
    <derivirana_varijabla naziv="DomainObject.Predmet.SudioniciListNazivOIB_1">
      <item>, OIB 97186511463</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4. prosinca 2024.</izvorni_sadrzaj>
    <derivirana_varijabla naziv="DomainObject.Predmet.DatumPocetkaProcesa_1">4. prosinca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Mirzet Jakupović, Uspon Ladislava Tomee 8, 51000 Rijeka, OIB: 97186511463, rođen-a 27.07.1992., mjesto rođenja Rijeka (Rijeka)</item>
    </izvorni_sadrzaj>
    <derivirana_varijabla naziv="DomainObject.Predmet.OkrivljenikAdresaMjestoRodjenjaList_1">
      <item>Mirzet Jakupović, Uspon Ladislava Tomee 8, 51000 Rijeka, OIB: 97186511463, rođen-a 27.07.1992., mjesto rođenja Rijeka (Rijeka)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211-07/24-5/32394</izvorni_sadrzaj>
    <derivirana_varijabla naziv="DomainObject.PrviPodnesak.OznakaBrojPodnositelja_1">211-07/24-5/32394</derivirana_varijabla>
  </DomainObject.PrviPodnesak.OznakaBrojPodnositelja>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A7FD6FDD-F8BA-442A-9260-CF43C5D957D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3</properties:Pages>
  <properties:Words>1087</properties:Words>
  <properties:Characters>5949</properties:Characters>
  <properties:Lines>134</properties:Lines>
  <properties:Paragraphs>47</properties:Paragraphs>
  <properties:TotalTime>22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7448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2026-09-07T12:46:00Z</dcterms:created>
  <dc:creator>Ognjen Šimić</dc:creator>
  <cp:lastModifiedBy>Valnea Car</cp:lastModifiedBy>
  <cp:lastPrinted>2025-05-22T12:38:00Z</cp:lastPrinted>
  <dcterms:modified xmlns:xsi="http://www.w3.org/2001/XMLSchema-instance" xsi:type="dcterms:W3CDTF">2026-09-10T06:29:00Z</dcterms:modified>
  <cp:revision>9</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Prekršajni nalog (Pp-4662_2024 čl. 13. ZPPJRM-  300 eura - URAČUNAVANJE.docx)</vt:lpwstr>
  </prop:property>
  <prop:property fmtid="{D5CDD505-2E9C-101B-9397-08002B2CF9AE}" pid="4" name="CC_coloring">
    <vt:bool>true</vt:bool>
  </prop:property>
  <prop:property fmtid="{D5CDD505-2E9C-101B-9397-08002B2CF9AE}" pid="5" name="BrojStranica">
    <vt:i4>3</vt:i4>
  </prop:property>
</prop:Properties>
</file>