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7e524a" w14:paraId="e7e524a" w:rsidRDefault="007E5B46" w:rsidP="007E5B46" w:rsidR="007E5B46" w:rsidRPr="002002FD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b/>
          <w:noProof/>
          <w:lang w:val="hr-HR"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395605</wp:posOffset>
            </wp:positionH>
            <wp:positionV relativeFrom="paragraph">
              <wp:posOffset>-8255</wp:posOffset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DB2379" w:rsidP="007E5B46" w:rsidR="00DB2379" w:rsidRPr="002002FD">
      <w:pPr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7E5B46" w:rsidP="007E5B46" w:rsidR="007E5B46" w:rsidRPr="002002FD">
      <w:pPr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Split, Sukoišanska 6</w:t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7E5B46" w:rsidP="007E5B46" w:rsidR="007E5B46" w:rsidRPr="002002FD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7E5B46" w:rsidP="00DB3DFB" w:rsidR="007E5B46" w:rsidRPr="002002FD">
      <w:pPr>
        <w:ind w:firstLine="708"/>
        <w:jc w:val="both"/>
        <w:rPr>
          <w:rFonts w:cs="Arial" w:hAnsi="Arial" w:ascii="Arial"/>
          <w:color w:themeColor="text1" w:val="000000"/>
          <w:sz w:val="18"/>
          <w:szCs w:val="18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Trgovački sud u Splitu, po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sutkinji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Ani Golub Gruić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na prijedlog sudskog savjetnika </w:t>
      </w:r>
      <w:r w:rsidR="00072BBB" w:rsidRPr="002002FD">
        <w:rPr>
          <w:rFonts w:hAnsi="Times New Roman" w:ascii="Times New Roman"/>
          <w:sz w:val="24"/>
          <w:szCs w:val="24"/>
          <w:lang w:val="hr-HR"/>
        </w:rPr>
        <w:t>Jadranka Basića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u postupku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povodom zahtjeva 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>FINANCIJSKE AGENCIJE, Regionalnog centra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 xml:space="preserve"> Split, Podružnica Split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, Mažuranićevo šetalište 24 b, </w:t>
      </w:r>
      <w:r w:rsidR="008C2EC2" w:rsidRPr="002002FD">
        <w:rPr>
          <w:rFonts w:hAnsi="Times New Roman" w:ascii="Times New Roman"/>
          <w:sz w:val="24"/>
          <w:szCs w:val="24"/>
          <w:lang w:val="hr-HR"/>
        </w:rPr>
        <w:t>OIB: 85821130368</w:t>
      </w:r>
      <w:r w:rsidR="002E7B09" w:rsidRPr="002002FD">
        <w:rPr>
          <w:rFonts w:hAnsi="Times New Roman" w:ascii="Times New Roman"/>
          <w:sz w:val="24"/>
          <w:szCs w:val="24"/>
          <w:lang w:val="hr-HR"/>
        </w:rPr>
        <w:t xml:space="preserve"> za provedbu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skraćenog stečajnog postupka nad </w:t>
      </w:r>
      <w:r w:rsidR="002B72E4">
        <w:rPr>
          <w:rFonts w:hAnsi="Times New Roman" w:ascii="Times New Roman"/>
          <w:color w:themeColor="text1" w:val="000000"/>
          <w:sz w:val="24"/>
          <w:szCs w:val="24"/>
          <w:lang w:val="hr-HR"/>
        </w:rPr>
        <w:t>PELADA, OIB: 25664372517, Solin, Don L. Katića 26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dana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>. s</w:t>
      </w:r>
      <w:r w:rsidR="004F44AF">
        <w:rPr>
          <w:rFonts w:hAnsi="Times New Roman" w:ascii="Times New Roman"/>
          <w:sz w:val="24"/>
          <w:szCs w:val="24"/>
          <w:lang w:val="hr-HR"/>
        </w:rPr>
        <w:t>tudenog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godine, 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7E5B46" w:rsidP="007E5B46" w:rsidR="007E5B46" w:rsidRPr="002002FD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Obustavlja se skraćeni stečajni postupak nad dužnikom </w:t>
      </w:r>
      <w:r w:rsidR="002B72E4">
        <w:rPr>
          <w:rFonts w:hAnsi="Times New Roman" w:ascii="Times New Roman"/>
          <w:color w:themeColor="text1" w:val="000000"/>
          <w:sz w:val="24"/>
          <w:szCs w:val="24"/>
          <w:lang w:val="hr-HR"/>
        </w:rPr>
        <w:t>PELADA, OIB: 25664372517, Solin, Don L. Katića 26</w:t>
      </w:r>
      <w:r w:rsidRPr="002002FD">
        <w:rPr>
          <w:rFonts w:hAnsi="Times New Roman" w:ascii="Times New Roman"/>
          <w:sz w:val="24"/>
          <w:szCs w:val="24"/>
          <w:lang w:val="hr-HR"/>
        </w:rPr>
        <w:t>.</w:t>
      </w:r>
    </w:p>
    <w:p w:rsidRDefault="007E5B46" w:rsidP="002002FD" w:rsidR="007E5B46" w:rsidRPr="002002FD">
      <w:pPr>
        <w:spacing w:after="160" w:before="240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2E7B09" w:rsidP="007E5B46" w:rsidR="007E5B46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Dana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2B72E4">
        <w:rPr>
          <w:rFonts w:hAnsi="Times New Roman" w:ascii="Times New Roman"/>
          <w:sz w:val="24"/>
          <w:szCs w:val="24"/>
          <w:lang w:val="hr-HR"/>
        </w:rPr>
        <w:t>22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2B72E4">
        <w:rPr>
          <w:rFonts w:hAnsi="Times New Roman" w:ascii="Times New Roman"/>
          <w:sz w:val="24"/>
          <w:szCs w:val="24"/>
          <w:lang w:val="hr-HR"/>
        </w:rPr>
        <w:t>ožujka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2B72E4">
        <w:rPr>
          <w:rFonts w:hAnsi="Times New Roman" w:ascii="Times New Roman"/>
          <w:sz w:val="24"/>
          <w:szCs w:val="24"/>
          <w:lang w:val="hr-HR"/>
        </w:rPr>
        <w:t>7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. 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kod ovoga suda zaprimljen je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>zahtjev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FINANCIJSKE AGENCIJE, Regionalnog centra Split </w:t>
      </w:r>
      <w:r w:rsidR="00BA11B9" w:rsidRPr="002002FD">
        <w:rPr>
          <w:rFonts w:hAnsi="Times New Roman" w:ascii="Times New Roman"/>
          <w:sz w:val="24"/>
          <w:szCs w:val="24"/>
          <w:lang w:val="hr-HR"/>
        </w:rPr>
        <w:t xml:space="preserve">za provedbu skraćenog stečajnog postupka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nad dužnikom </w:t>
      </w:r>
      <w:r w:rsidR="002B72E4">
        <w:rPr>
          <w:rFonts w:hAnsi="Times New Roman" w:ascii="Times New Roman"/>
          <w:color w:themeColor="text1" w:val="000000"/>
          <w:sz w:val="24"/>
          <w:szCs w:val="24"/>
          <w:lang w:val="hr-HR"/>
        </w:rPr>
        <w:t>PELADA, OIB: 25664372517, Solin, Don L. Katića 26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, a temeljem odredbe čl. 444. st. 1. Stečajnog zakona ("Narodne novine" broj: 71/15, u daljnjem tekstu: SZ).</w:t>
      </w: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2E7B09" w:rsidP="007E5B46" w:rsidR="002E7B0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Nakon što je utvrdio da su</w:t>
      </w:r>
      <w:r w:rsidRPr="002002FD">
        <w:rPr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ispunjene pretpostavke za provedbu skraćenog stečajnog postupka u smislu odredbe čl. 428. </w:t>
      </w:r>
      <w:r w:rsidR="00A5283A" w:rsidRPr="002002FD">
        <w:rPr>
          <w:rFonts w:hAnsi="Times New Roman" w:ascii="Times New Roman"/>
          <w:sz w:val="24"/>
          <w:szCs w:val="24"/>
          <w:lang w:val="hr-HR"/>
        </w:rPr>
        <w:t>SZ-a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, ovaj sud je temeljem odredbe čl. 430. SZ-a na mrežnoj stranici e-Oglasna ploča sudova </w:t>
      </w:r>
      <w:r w:rsidR="004F44AF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8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>.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6B65C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objavio oglas kojim je pozvao osobe ovlaštene za zastupanje dužnika po zakonu da u roku od 15 dana od dana objave oglasa, podnesu sudu javnobilježnički ovjerovljen popis imovine i obveza na propisanom obrascu te je pozvao vjerovnike dužnika da najkasnije u roku od 45 dana od dana objave oglasa predlože otvaranje stečajnog postupka i da po pozivu suda predujme sredstva za namirenje troškova postupka, sve to uz upozorenje na pravne posljedice nepodnošenja takvog prijedloga.</w:t>
      </w:r>
    </w:p>
    <w:p w:rsidRDefault="007E5B46" w:rsidP="002E7B09" w:rsidR="007E5B46" w:rsidRPr="002002FD">
      <w:pPr>
        <w:jc w:val="both"/>
        <w:rPr>
          <w:sz w:val="24"/>
          <w:szCs w:val="24"/>
          <w:lang w:val="hr-HR"/>
        </w:rPr>
      </w:pPr>
    </w:p>
    <w:p w:rsidRDefault="000E3AD7" w:rsidP="0002108F" w:rsidR="0002108F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2B72E4">
        <w:rPr>
          <w:rFonts w:hAnsi="Times New Roman" w:ascii="Times New Roman"/>
          <w:sz w:val="24"/>
          <w:szCs w:val="24"/>
          <w:lang w:val="hr-HR"/>
        </w:rPr>
        <w:t>30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 kod ovoga suda zaprimljen je prijedlog predlagatelja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Republik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 xml:space="preserve"> Hrvatsk</w:t>
      </w:r>
      <w:r w:rsidRPr="002002FD">
        <w:rPr>
          <w:rFonts w:hAnsi="Times New Roman" w:ascii="Times New Roman"/>
          <w:sz w:val="24"/>
          <w:szCs w:val="24"/>
          <w:lang w:val="hr-HR"/>
        </w:rPr>
        <w:t>e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, Ministarstv</w:t>
      </w:r>
      <w:r w:rsidRPr="002002FD">
        <w:rPr>
          <w:rFonts w:hAnsi="Times New Roman" w:ascii="Times New Roman"/>
          <w:sz w:val="24"/>
          <w:szCs w:val="24"/>
          <w:lang w:val="hr-HR"/>
        </w:rPr>
        <w:t>a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 xml:space="preserve"> financija </w:t>
      </w:r>
      <w:r w:rsidR="007E5B46" w:rsidRPr="002002FD">
        <w:rPr>
          <w:rFonts w:hAnsi="Times New Roman" w:ascii="Times New Roman"/>
          <w:sz w:val="24"/>
          <w:szCs w:val="24"/>
          <w:lang w:val="hr-HR"/>
        </w:rPr>
        <w:t>za otvaranje stečajnog postupka nad dužnikom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 xml:space="preserve"> u kojem u bitnom navodi da:</w:t>
      </w:r>
    </w:p>
    <w:p w:rsidRDefault="002B72E4" w:rsidP="002B72E4" w:rsidR="002B72E4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- Republika Hrvatska ima dospjelih, a nenamirenih tražbina prema dužniku u ukupnom iznosu od </w:t>
      </w:r>
      <w:r>
        <w:rPr>
          <w:rFonts w:hAnsi="Times New Roman" w:ascii="Times New Roman"/>
          <w:sz w:val="24"/>
          <w:szCs w:val="24"/>
          <w:lang w:val="hr-HR"/>
        </w:rPr>
        <w:t>65.925,55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kn</w:t>
      </w:r>
    </w:p>
    <w:p w:rsidRDefault="002B72E4" w:rsidP="002B72E4" w:rsidR="002B72E4" w:rsidRPr="00AC37CF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C37CF">
        <w:rPr>
          <w:rFonts w:hAnsi="Times New Roman" w:ascii="Times New Roman"/>
          <w:sz w:val="24"/>
          <w:szCs w:val="24"/>
          <w:lang w:val="hr-HR"/>
        </w:rPr>
        <w:t xml:space="preserve">- dužnik ima kratkotrajnu imovinu u vrijednosti od </w:t>
      </w:r>
      <w:r>
        <w:rPr>
          <w:rFonts w:hAnsi="Times New Roman" w:ascii="Times New Roman"/>
          <w:sz w:val="24"/>
          <w:szCs w:val="24"/>
          <w:lang w:val="hr-HR"/>
        </w:rPr>
        <w:t>24.000,00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kn</w:t>
      </w:r>
      <w:r>
        <w:rPr>
          <w:rFonts w:hAnsi="Times New Roman" w:ascii="Times New Roman"/>
          <w:sz w:val="24"/>
          <w:szCs w:val="24"/>
          <w:lang w:val="hr-HR"/>
        </w:rPr>
        <w:t>, kao i dugotrajnu imovinu u vrijednosti od 27.000,00 kn,</w:t>
      </w:r>
      <w:r w:rsidRPr="00AC37CF">
        <w:rPr>
          <w:rFonts w:hAnsi="Times New Roman" w:ascii="Times New Roman"/>
          <w:sz w:val="24"/>
          <w:szCs w:val="24"/>
          <w:lang w:val="hr-HR"/>
        </w:rPr>
        <w:t xml:space="preserve"> koja je dostatna za vođenje postupka. </w:t>
      </w:r>
    </w:p>
    <w:p w:rsidRDefault="00543BF2" w:rsidP="0002108F" w:rsidR="00543BF2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3BF2" w:rsidP="00CF6E96" w:rsidR="000D1639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privitku prijedloga predlagatelj dostavlja prijedlog za otvaranje stečajnog postupka na propisanom obrascu (list </w:t>
      </w:r>
      <w:r w:rsidR="002B72E4">
        <w:rPr>
          <w:rFonts w:hAnsi="Times New Roman" w:ascii="Times New Roman"/>
          <w:sz w:val="24"/>
          <w:szCs w:val="24"/>
          <w:lang w:val="hr-HR"/>
        </w:rPr>
        <w:t>11</w:t>
      </w:r>
      <w:r w:rsidR="004F44AF">
        <w:rPr>
          <w:rFonts w:hAnsi="Times New Roman" w:ascii="Times New Roman"/>
          <w:sz w:val="24"/>
          <w:szCs w:val="24"/>
          <w:lang w:val="hr-HR"/>
        </w:rPr>
        <w:t>-</w:t>
      </w:r>
      <w:r w:rsidR="00DB3DFB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2</w:t>
      </w:r>
      <w:r w:rsidR="000A0EA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spisa), stanje računa poreznog obveznika na dan </w:t>
      </w:r>
      <w:r w:rsidR="004F44AF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9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>listopada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DB3DFB">
        <w:rPr>
          <w:rFonts w:hAnsi="Times New Roman" w:ascii="Times New Roman"/>
          <w:sz w:val="24"/>
          <w:szCs w:val="24"/>
          <w:lang w:val="hr-HR"/>
        </w:rPr>
        <w:t xml:space="preserve">godine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(list </w:t>
      </w:r>
      <w:r w:rsidR="00281338">
        <w:rPr>
          <w:rFonts w:hAnsi="Times New Roman" w:ascii="Times New Roman"/>
          <w:sz w:val="24"/>
          <w:szCs w:val="24"/>
          <w:lang w:val="hr-HR"/>
        </w:rPr>
        <w:t>1</w:t>
      </w:r>
      <w:r w:rsidR="002B72E4">
        <w:rPr>
          <w:rFonts w:hAnsi="Times New Roman" w:ascii="Times New Roman"/>
          <w:sz w:val="24"/>
          <w:szCs w:val="24"/>
          <w:lang w:val="hr-HR"/>
        </w:rPr>
        <w:t>3 spisa) i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godišnji financijski izvještaj za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2B72E4">
        <w:rPr>
          <w:rFonts w:hAnsi="Times New Roman" w:ascii="Times New Roman"/>
          <w:sz w:val="24"/>
          <w:szCs w:val="24"/>
          <w:lang w:val="hr-HR"/>
        </w:rPr>
        <w:t>6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. godinu (list 1</w:t>
      </w:r>
      <w:r w:rsidR="002B72E4">
        <w:rPr>
          <w:rFonts w:hAnsi="Times New Roman" w:ascii="Times New Roman"/>
          <w:sz w:val="24"/>
          <w:szCs w:val="24"/>
          <w:lang w:val="hr-HR"/>
        </w:rPr>
        <w:t>4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>-1</w:t>
      </w:r>
      <w:r w:rsidR="002B72E4">
        <w:rPr>
          <w:rFonts w:hAnsi="Times New Roman" w:ascii="Times New Roman"/>
          <w:sz w:val="24"/>
          <w:szCs w:val="24"/>
          <w:lang w:val="hr-HR"/>
        </w:rPr>
        <w:t>6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 spisa)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7E0EA6" w:rsidRPr="002002FD">
        <w:rPr>
          <w:rFonts w:hAnsi="Times New Roman" w:ascii="Times New Roman"/>
          <w:sz w:val="24"/>
          <w:szCs w:val="24"/>
          <w:lang w:val="hr-HR"/>
        </w:rPr>
        <w:t xml:space="preserve">te </w:t>
      </w:r>
      <w:r w:rsidR="003B2535" w:rsidRPr="002002FD">
        <w:rPr>
          <w:rFonts w:hAnsi="Times New Roman" w:ascii="Times New Roman"/>
          <w:sz w:val="24"/>
          <w:szCs w:val="24"/>
          <w:lang w:val="hr-HR"/>
        </w:rPr>
        <w:t>predlaže obustavu skraćenog stečajnog postupka i donošenje rješenja o pokretanju prethodnog postupka, odnosno donošenje rješenja o otvaranju stečajnog postupka.</w:t>
      </w:r>
    </w:p>
    <w:p w:rsidRDefault="003B2535" w:rsidP="00072BBB" w:rsidR="003B2535" w:rsidRPr="002002F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Kako u konkretnom slučaju nisu ispunjene pretpostavke za provedbu skraćenog stečajnog postupka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budući je vjerovnik Republika Hrvatska 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predložila otvaranje stečajnog postupka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(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a temeljem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>odredbe čl. 114. st. 3. SZ-a oslobođena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 xml:space="preserve"> je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plaćanja predujma za namirenje troškova stečajnog postupka)</w:t>
      </w:r>
      <w:r w:rsidR="00C10E6C" w:rsidRPr="002002FD">
        <w:rPr>
          <w:rFonts w:hAnsi="Times New Roman" w:ascii="Times New Roman"/>
          <w:sz w:val="24"/>
          <w:szCs w:val="24"/>
          <w:lang w:val="hr-HR"/>
        </w:rPr>
        <w:t>,</w:t>
      </w:r>
      <w:r w:rsidR="00CF6E96" w:rsidRPr="002002FD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D1639" w:rsidRPr="002002FD">
        <w:rPr>
          <w:rFonts w:hAnsi="Times New Roman" w:ascii="Times New Roman"/>
          <w:sz w:val="24"/>
          <w:szCs w:val="24"/>
          <w:lang w:val="hr-HR"/>
        </w:rPr>
        <w:t>to je temeljem odredbe čl. 433. i 435. st. 2. SZ-a odlučeno kao u izreci ovog rješenja.</w:t>
      </w:r>
    </w:p>
    <w:p w:rsidRDefault="000D1639" w:rsidP="007E5B46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D1639" w:rsidP="00BF1C57" w:rsidR="000D1639" w:rsidRPr="002002FD">
      <w:pPr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O daljnjem tijeku postupka (tj. donošenju rješenja o pokretanju prethodnog postupka iz čl. 115. SZ-a ili donošenju rješenja o otvaranju stečaja bez prethodnog postupka – čl. 116 SZ-a) sud će odlučiti posebnim rješenjem.</w:t>
      </w:r>
    </w:p>
    <w:p w:rsidRDefault="007E5B46" w:rsidP="007E5B46" w:rsidR="007E5B46" w:rsidRPr="002002FD">
      <w:pPr>
        <w:ind w:firstLine="36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</w:r>
      <w:r w:rsidRPr="002002FD">
        <w:rPr>
          <w:rFonts w:hAnsi="Times New Roman" w:ascii="Times New Roman"/>
          <w:sz w:val="24"/>
          <w:szCs w:val="24"/>
          <w:lang w:val="hr-HR"/>
        </w:rPr>
        <w:tab/>
        <w:t xml:space="preserve">U Splitu, </w:t>
      </w:r>
      <w:r w:rsidR="004F44AF">
        <w:rPr>
          <w:rFonts w:hAnsi="Times New Roman" w:ascii="Times New Roman"/>
          <w:sz w:val="24"/>
          <w:szCs w:val="24"/>
          <w:lang w:val="hr-HR"/>
        </w:rPr>
        <w:t>2</w:t>
      </w:r>
      <w:r w:rsidR="002002FD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4F44AF">
        <w:rPr>
          <w:rFonts w:hAnsi="Times New Roman" w:ascii="Times New Roman"/>
          <w:sz w:val="24"/>
          <w:szCs w:val="24"/>
          <w:lang w:val="hr-HR"/>
        </w:rPr>
        <w:t xml:space="preserve">studenog </w:t>
      </w:r>
      <w:r w:rsidRPr="002002FD">
        <w:rPr>
          <w:rFonts w:hAnsi="Times New Roman" w:ascii="Times New Roman"/>
          <w:sz w:val="24"/>
          <w:szCs w:val="24"/>
          <w:lang w:val="hr-HR"/>
        </w:rPr>
        <w:t>201</w:t>
      </w:r>
      <w:r w:rsidR="004F44AF">
        <w:rPr>
          <w:rFonts w:hAnsi="Times New Roman" w:ascii="Times New Roman"/>
          <w:sz w:val="24"/>
          <w:szCs w:val="24"/>
          <w:lang w:val="hr-HR"/>
        </w:rPr>
        <w:t>7</w:t>
      </w:r>
      <w:r w:rsidRPr="002002FD">
        <w:rPr>
          <w:rFonts w:hAnsi="Times New Roman" w:ascii="Times New Roman"/>
          <w:sz w:val="24"/>
          <w:szCs w:val="24"/>
          <w:lang w:val="hr-HR"/>
        </w:rPr>
        <w:t>. godine</w:t>
      </w:r>
    </w:p>
    <w:p w:rsidRDefault="007E5B46" w:rsidP="007E5B46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7E5B46" w:rsidP="007E5B46" w:rsidR="007E5B46" w:rsidRPr="002002FD">
      <w:pPr>
        <w:ind w:left="6372"/>
        <w:jc w:val="center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 xml:space="preserve">   </w:t>
      </w:r>
      <w:r w:rsidR="006C276A" w:rsidRPr="002002FD">
        <w:rPr>
          <w:rFonts w:hAnsi="Times New Roman" w:ascii="Times New Roman"/>
          <w:sz w:val="24"/>
          <w:szCs w:val="24"/>
          <w:lang w:val="hr-HR"/>
        </w:rPr>
        <w:tab/>
        <w:t>SUTKINJA</w:t>
      </w:r>
    </w:p>
    <w:p w:rsidRDefault="002002FD" w:rsidP="00150A55" w:rsidR="00150A55">
      <w:pPr>
        <w:ind w:firstLine="708" w:left="5664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  <w:lang w:val="hr-HR"/>
        </w:rPr>
        <w:t>ANA GOLUB GRUIĆ</w:t>
      </w:r>
      <w:r w:rsidR="00150A55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150A55" w:rsidRPr="00D739C8">
        <w:rPr>
          <w:rFonts w:hAnsi="Times New Roman" w:ascii="Times New Roman"/>
          <w:sz w:val="24"/>
          <w:szCs w:val="24"/>
        </w:rPr>
        <w:t>v.r.</w:t>
      </w:r>
      <w:r w:rsidR="00150A55">
        <w:rPr>
          <w:rFonts w:hAnsi="Times New Roman" w:ascii="Times New Roman"/>
          <w:sz w:val="24"/>
          <w:szCs w:val="24"/>
        </w:rPr>
        <w:t xml:space="preserve"> </w:t>
      </w:r>
    </w:p>
    <w:p w:rsidRDefault="00150A55" w:rsidP="00150A55" w:rsidR="00150A55">
      <w:pPr>
        <w:ind w:left="4956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  Za točnost otpravka – ovlašteni službenik</w:t>
      </w:r>
    </w:p>
    <w:p w:rsidRDefault="00150A55" w:rsidP="00150A55" w:rsidR="00150A55" w:rsidRPr="00D739C8">
      <w:pPr>
        <w:ind w:firstLine="708" w:left="6372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Ana Maria Trbulin</w:t>
      </w:r>
    </w:p>
    <w:p w:rsidRDefault="007E5B46" w:rsidP="007E5B46" w:rsidR="007E5B46" w:rsidRPr="002002FD">
      <w:pPr>
        <w:ind w:left="6372"/>
        <w:jc w:val="right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3A193B" w:rsidRPr="002002FD">
      <w:pPr>
        <w:ind w:left="6372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108F" w:rsidP="003A193B" w:rsidR="0002108F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3A193B" w:rsidP="003A193B" w:rsidR="007E5B46" w:rsidRPr="002002FD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2002FD">
        <w:rPr>
          <w:rFonts w:hAnsi="Times New Roman" w:ascii="Times New Roman"/>
          <w:sz w:val="24"/>
          <w:szCs w:val="24"/>
          <w:lang w:val="hr-HR"/>
        </w:rPr>
        <w:t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</w:t>
      </w:r>
      <w:r w:rsidR="0002108F" w:rsidRPr="002002FD">
        <w:rPr>
          <w:rFonts w:hAnsi="Times New Roman" w:ascii="Times New Roman"/>
          <w:sz w:val="24"/>
          <w:szCs w:val="24"/>
          <w:lang w:val="hr-HR"/>
        </w:rPr>
        <w:t>anim putem</w:t>
      </w:r>
      <w:r w:rsidRPr="002002FD">
        <w:rPr>
          <w:rFonts w:hAnsi="Times New Roman" w:ascii="Times New Roman"/>
          <w:sz w:val="24"/>
          <w:szCs w:val="24"/>
          <w:lang w:val="hr-HR"/>
        </w:rPr>
        <w:t xml:space="preserve"> u tri primjerka, a o istoj odlučuje Visoki trgovački sud Republike Hrvatske.</w:t>
      </w:r>
    </w:p>
    <w:p w:rsidRDefault="00072BBB" w:rsidP="00072BBB" w:rsidR="00072BBB" w:rsidRPr="002002FD">
      <w:pPr>
        <w:rPr>
          <w:rFonts w:hAnsi="Times New Roman" w:ascii="Times New Roman"/>
          <w:sz w:val="24"/>
          <w:szCs w:val="24"/>
          <w:lang w:eastAsia="en-US" w:val="hr-HR"/>
        </w:rPr>
      </w:pPr>
    </w:p>
    <w:p w:rsidRDefault="0002524E" w:rsidP="00072BBB" w:rsidR="0002524E" w:rsidRPr="002002FD">
      <w:pPr>
        <w:spacing w:before="160"/>
        <w:jc w:val="both"/>
        <w:rPr>
          <w:lang w:val="hr-HR"/>
        </w:rPr>
      </w:pPr>
    </w:p>
    <w:sectPr w:rsidSect="00111DC0" w:rsidR="0002524E" w:rsidRPr="002002FD">
      <w:headerReference w:type="default" r:id="rId11"/>
      <w:headerReference w:type="first" r:id="rId12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B2379" w:rsidR="00BE6493">
      <w:r>
        <w:separator/>
      </w:r>
    </w:p>
  </w:endnote>
  <w:endnote w:id="0" w:type="continuationSeparator">
    <w:p w:rsidRDefault="00DB2379" w:rsidR="00BE6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B2379" w:rsidR="00BE6493">
      <w:r>
        <w:separator/>
      </w:r>
    </w:p>
  </w:footnote>
  <w:footnote w:id="0" w:type="continuationSeparator">
    <w:p w:rsidRDefault="00DB2379" w:rsidR="00BE649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7E5B46" w:rsidP="009E693F" w:rsidR="009E693F">
        <w:pPr>
          <w:pStyle w:val="Zaglavlje"/>
          <w:ind w:firstLine="4320"/>
          <w:jc w:val="center"/>
        </w:pPr>
        <w:r w:rsidRPr="00185225">
          <w:rPr>
            <w:rFonts w:hAnsi="Times New Roman" w:ascii="Times New Roman"/>
            <w:sz w:val="24"/>
            <w:szCs w:val="24"/>
          </w:rPr>
          <w:fldChar w:fldCharType="begin"/>
        </w:r>
        <w:r w:rsidRPr="00185225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185225">
          <w:rPr>
            <w:rFonts w:hAnsi="Times New Roman" w:ascii="Times New Roman"/>
            <w:sz w:val="24"/>
            <w:szCs w:val="24"/>
          </w:rPr>
          <w:fldChar w:fldCharType="separate"/>
        </w:r>
        <w:r w:rsidR="00C43241" w:rsidRPr="00C43241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185225">
          <w:rPr>
            <w:rFonts w:hAnsi="Times New Roman" w:ascii="Times New Roman"/>
            <w:sz w:val="24"/>
            <w:szCs w:val="24"/>
          </w:rPr>
          <w:fldChar w:fldCharType="end"/>
        </w:r>
        <w:r w:rsidRPr="00026AC2">
          <w:rPr>
            <w:rFonts w:hAnsi="Times New Roman" w:ascii="Times New Roman"/>
          </w:rPr>
          <w:tab/>
          <w:t xml:space="preserve">      </w:t>
        </w:r>
        <w:r>
          <w:rPr>
            <w:rFonts w:hAnsi="Times New Roman" w:ascii="Times New Roman"/>
          </w:rPr>
          <w:t xml:space="preserve">                              </w:t>
        </w:r>
        <w:r w:rsidRPr="00310E29">
          <w:rPr>
            <w:rFonts w:hAnsi="Times New Roman" w:ascii="Times New Roman"/>
            <w:sz w:val="24"/>
            <w:szCs w:val="24"/>
          </w:rPr>
          <w:t>2</w:t>
        </w:r>
        <w:r w:rsidR="00A97313">
          <w:rPr>
            <w:rFonts w:hAnsi="Times New Roman" w:ascii="Times New Roman"/>
            <w:sz w:val="24"/>
            <w:szCs w:val="24"/>
          </w:rPr>
          <w:t>1</w:t>
        </w:r>
        <w:r>
          <w:rPr>
            <w:rFonts w:hAnsi="Times New Roman" w:ascii="Times New Roman"/>
            <w:sz w:val="24"/>
            <w:szCs w:val="24"/>
          </w:rPr>
          <w:t>. St-</w:t>
        </w:r>
        <w:r w:rsidR="002B72E4">
          <w:rPr>
            <w:rFonts w:hAnsi="Times New Roman" w:ascii="Times New Roman"/>
            <w:sz w:val="24"/>
            <w:szCs w:val="24"/>
          </w:rPr>
          <w:t>430</w:t>
        </w:r>
        <w:r w:rsidRPr="00310E29">
          <w:rPr>
            <w:rFonts w:hAnsi="Times New Roman" w:ascii="Times New Roman"/>
            <w:sz w:val="24"/>
            <w:szCs w:val="24"/>
          </w:rPr>
          <w:t>/201</w:t>
        </w:r>
        <w:r w:rsidR="002B72E4">
          <w:rPr>
            <w:rFonts w:hAnsi="Times New Roman" w:ascii="Times New Roman"/>
            <w:sz w:val="24"/>
            <w:szCs w:val="24"/>
          </w:rPr>
          <w:t>7</w:t>
        </w:r>
        <w:r>
          <w:t xml:space="preserve">                                       </w:t>
        </w:r>
        <w:r>
          <w:tab/>
        </w:r>
      </w:p>
    </w:sdtContent>
  </w:sdt>
  <w:p w:rsidRDefault="00C43241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E5B46" w:rsidR="00F91280" w:rsidRPr="00F91280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F91280">
      <w:rPr>
        <w:rFonts w:hAnsi="Times New Roman" w:ascii="Times New Roman"/>
        <w:sz w:val="24"/>
        <w:szCs w:val="24"/>
        <w:lang w:val="hr-HR"/>
      </w:rPr>
      <w:t>2</w:t>
    </w:r>
    <w:r w:rsidR="00072BBB">
      <w:rPr>
        <w:rFonts w:hAnsi="Times New Roman" w:ascii="Times New Roman"/>
        <w:sz w:val="24"/>
        <w:szCs w:val="24"/>
        <w:lang w:val="hr-HR"/>
      </w:rPr>
      <w:t>1</w:t>
    </w:r>
    <w:r w:rsidRPr="00F91280">
      <w:rPr>
        <w:rFonts w:hAnsi="Times New Roman" w:ascii="Times New Roman"/>
        <w:sz w:val="24"/>
        <w:szCs w:val="24"/>
        <w:lang w:val="hr-HR"/>
      </w:rPr>
      <w:t>. St-</w:t>
    </w:r>
    <w:r w:rsidR="002B72E4">
      <w:rPr>
        <w:rFonts w:hAnsi="Times New Roman" w:ascii="Times New Roman"/>
        <w:sz w:val="24"/>
        <w:szCs w:val="24"/>
        <w:lang w:val="hr-HR"/>
      </w:rPr>
      <w:t>430</w:t>
    </w:r>
    <w:r>
      <w:rPr>
        <w:rFonts w:hAnsi="Times New Roman" w:ascii="Times New Roman"/>
        <w:sz w:val="24"/>
        <w:szCs w:val="24"/>
        <w:lang w:val="hr-HR"/>
      </w:rPr>
      <w:t>/201</w:t>
    </w:r>
    <w:r w:rsidR="002B72E4">
      <w:rPr>
        <w:rFonts w:hAnsi="Times New Roman" w:ascii="Times New Roman"/>
        <w:sz w:val="24"/>
        <w:szCs w:val="24"/>
        <w:lang w:val="hr-HR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D4F2EFC"/>
    <w:multiLevelType w:val="hybridMultilevel"/>
    <w:tmpl w:val="565A43AA"/>
    <w:lvl w:tplc="85EAC08C" w:ilvl="0">
      <w:start w:val="68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1">
    <w:nsid w:val="41504942"/>
    <w:multiLevelType w:val="hybridMultilevel"/>
    <w:tmpl w:val="8A487540"/>
    <w:lvl w:tplc="8926F5E2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E5B46"/>
    <w:rsid w:val="0002108F"/>
    <w:rsid w:val="0002524E"/>
    <w:rsid w:val="00072BBB"/>
    <w:rsid w:val="000A0EAD"/>
    <w:rsid w:val="000D1639"/>
    <w:rsid w:val="000E3AD7"/>
    <w:rsid w:val="00143065"/>
    <w:rsid w:val="00150A55"/>
    <w:rsid w:val="00182B81"/>
    <w:rsid w:val="002002FD"/>
    <w:rsid w:val="00281338"/>
    <w:rsid w:val="00290381"/>
    <w:rsid w:val="002B72E4"/>
    <w:rsid w:val="002E7B09"/>
    <w:rsid w:val="003A193B"/>
    <w:rsid w:val="003B1C4E"/>
    <w:rsid w:val="003B2535"/>
    <w:rsid w:val="004F44AF"/>
    <w:rsid w:val="00515658"/>
    <w:rsid w:val="005355AF"/>
    <w:rsid w:val="00543BF2"/>
    <w:rsid w:val="005B7B99"/>
    <w:rsid w:val="00650F60"/>
    <w:rsid w:val="006B65C9"/>
    <w:rsid w:val="006C276A"/>
    <w:rsid w:val="006E05AE"/>
    <w:rsid w:val="007E0EA6"/>
    <w:rsid w:val="007E5B46"/>
    <w:rsid w:val="008C2EC2"/>
    <w:rsid w:val="009B0720"/>
    <w:rsid w:val="009F654A"/>
    <w:rsid w:val="00A5283A"/>
    <w:rsid w:val="00A97313"/>
    <w:rsid w:val="00B52E5F"/>
    <w:rsid w:val="00BA11B9"/>
    <w:rsid w:val="00BE6493"/>
    <w:rsid w:val="00BF1C57"/>
    <w:rsid w:val="00C10E6C"/>
    <w:rsid w:val="00C43241"/>
    <w:rsid w:val="00CA32AF"/>
    <w:rsid w:val="00CF6E96"/>
    <w:rsid w:val="00D752A9"/>
    <w:rsid w:val="00DB2379"/>
    <w:rsid w:val="00DB3DFB"/>
    <w:rsid w:val="00EA09D8"/>
    <w:rsid w:val="00F10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7E5B46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false"/>
      <w:autoSpaceDE w:val="false"/>
      <w:autoSpaceDN w:val="false"/>
      <w:adjustRightInd w:val="false"/>
      <w:ind w:left="720"/>
      <w:contextualSpacing/>
      <w:textAlignment w:val="baseline"/>
    </w:pPr>
    <w:rPr>
      <w:rFonts w:hAnsi="Times New Roman" w:asci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72BBB"/>
    <w:rPr>
      <w:rFonts w:cs="Times New Roman" w:eastAsia="Times New Roman" w:hAnsi="Arial Narrow" w:asci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50A5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50A55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50A55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50A55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50A55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E5B46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7E5B46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Odlomakpopisa" w:type="paragraph">
    <w:name w:val="List Paragraph"/>
    <w:basedOn w:val="Normal"/>
    <w:uiPriority w:val="34"/>
    <w:qFormat/>
    <w:rsid w:val="007E5B46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rFonts w:ascii="Times New Roman" w:hAnsi="Times New Roman"/>
      <w:sz w:val="20"/>
      <w:lang w:val="hr-HR"/>
    </w:rPr>
  </w:style>
  <w:style w:styleId="Podnoje" w:type="paragraph">
    <w:name w:val="footer"/>
    <w:basedOn w:val="Normal"/>
    <w:link w:val="PodnojeChar"/>
    <w:uiPriority w:val="99"/>
    <w:unhideWhenUsed/>
    <w:rsid w:val="00072BBB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72BBB"/>
    <w:rPr>
      <w:rFonts w:ascii="Arial Narrow" w:cs="Times New Roman" w:eastAsia="Times New Roman" w:hAnsi="Arial Narrow"/>
      <w:sz w:val="22"/>
      <w:szCs w:val="20"/>
      <w:lang w:eastAsia="hr-HR" w:val="en-AU"/>
    </w:rPr>
  </w:style>
  <w:style w:styleId="Tekstrezerviranogmjesta" w:type="character">
    <w:name w:val="Placeholder Text"/>
    <w:basedOn w:val="Zadanifontodlomka"/>
    <w:uiPriority w:val="99"/>
    <w:semiHidden/>
    <w:rsid w:val="00150A5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0A55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50A55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50A55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50A55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9433609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51013405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617452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97285277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41531780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04489653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73007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8961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90142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71399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28293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430</izvorni_sadrzaj>
    <derivirana_varijabla naziv="DomainObject.Predmet.Broj_1">430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ožujka 2017.</izvorni_sadrzaj>
    <derivirana_varijabla naziv="DomainObject.Predmet.DatumOsnivanja_1">27.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St-430/2017</izvorni_sadrzaj>
    <derivirana_varijabla naziv="DomainObject.Predmet.OznakaBroj_1">St-430/2017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PELADA, društvo s ograničenom odgovornošću za trgovinu i turizam</izvorni_sadrzaj>
    <derivirana_varijabla naziv="DomainObject.Predmet.ProtustrankaFormated_1">  PELADA, društvo s ograničenom odgovornošću za trgovinu i turizam</derivirana_varijabla>
  </DomainObject.Predmet.ProtustrankaFormated>
  <DomainObject.Predmet.ProtustrankaFormatedOIB>
    <izvorni_sadrzaj>  PELADA, društvo s ograničenom odgovornošću za trgovinu i turizam, OIB 25664372517</izvorni_sadrzaj>
    <derivirana_varijabla naziv="DomainObject.Predmet.ProtustrankaFormatedOIB_1">  PELADA, društvo s ograničenom odgovornošću za trgovinu i turizam, OIB 25664372517</derivirana_varijabla>
  </DomainObject.Predmet.ProtustrankaFormatedOIB>
  <DomainObject.Predmet.ProtustrankaFormatedWithAdress>
    <izvorni_sadrzaj> PELADA, društvo s ograničenom odgovornošću za trgovinu i turizam, Don L.Katića 26, 21210 Solin</izvorni_sadrzaj>
    <derivirana_varijabla naziv="DomainObject.Predmet.ProtustrankaFormatedWithAdress_1"> PELADA, društvo s ograničenom odgovornošću za trgovinu i turizam, Don L.Katića 26, 21210 Solin</derivirana_varijabla>
  </DomainObject.Predmet.ProtustrankaFormatedWithAdress>
  <DomainObject.Predmet.ProtustrankaFormatedWithAdressOIB>
    <izvorni_sadrzaj> PELADA, društvo s ograničenom odgovornošću za trgovinu i turizam, OIB 25664372517, Don L.Katića 26, 21210 Solin</izvorni_sadrzaj>
    <derivirana_varijabla naziv="DomainObject.Predmet.ProtustrankaFormatedWithAdressOIB_1"> PELADA, društvo s ograničenom odgovornošću za trgovinu i turizam, OIB 25664372517, Don L.Katića 26, 21210 Solin</derivirana_varijabla>
  </DomainObject.Predmet.ProtustrankaFormatedWithAdressOIB>
  <DomainObject.Predmet.ProtustrankaWithAdress>
    <izvorni_sadrzaj>PELADA, društvo s ograničenom odgovornošću za trgovinu i turizam Don L.Katića 26, 21210 Solin</izvorni_sadrzaj>
    <derivirana_varijabla naziv="DomainObject.Predmet.ProtustrankaWithAdress_1">PELADA, društvo s ograničenom odgovornošću za trgovinu i turizam Don L.Katića 26, 21210 Solin</derivirana_varijabla>
  </DomainObject.Predmet.ProtustrankaWithAdress>
  <DomainObject.Predmet.ProtustrankaWithAdressOIB>
    <izvorni_sadrzaj>PELADA, društvo s ograničenom odgovornošću za trgovinu i turizam, OIB 25664372517, Don L.Katića 26, 21210 Solin</izvorni_sadrzaj>
    <derivirana_varijabla naziv="DomainObject.Predmet.ProtustrankaWithAdressOIB_1">PELADA, društvo s ograničenom odgovornošću za trgovinu i turizam, OIB 25664372517, Don L.Katića 26, 21210 Solin</derivirana_varijabla>
  </DomainObject.Predmet.ProtustrankaWithAdressOIB>
  <DomainObject.Predmet.ProtustrankaNazivFormated>
    <izvorni_sadrzaj>PELADA, društvo s ograničenom odgovornošću za trgovinu i turizam</izvorni_sadrzaj>
    <derivirana_varijabla naziv="DomainObject.Predmet.ProtustrankaNazivFormated_1">PELADA, društvo s ograničenom odgovornošću za trgovinu i turizam</derivirana_varijabla>
  </DomainObject.Predmet.ProtustrankaNazivFormated>
  <DomainObject.Predmet.ProtustrankaNazivFormatedOIB>
    <izvorni_sadrzaj>PELADA, društvo s ograničenom odgovornošću za trgovinu i turizam, OIB 25664372517</izvorni_sadrzaj>
    <derivirana_varijabla naziv="DomainObject.Predmet.ProtustrankaNazivFormatedOIB_1">PELADA, društvo s ograničenom odgovornošću za trgovinu i turizam, OIB 25664372517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zastupanog po punomoćniku ŽUPANIJSKO DRŽAVNO ODVJETNIŠTVO U SPLITU</izvorni_sadrzaj>
    <derivirana_varijabla naziv="DomainObject.Predmet.StrankaFormated_1">  FINANCIJSKA AGENCIJA, RC SPLIT; REPUBLIKA HRVATSKA zastupanog po punomoćniku ŽUPANIJSKO DRŽAVNO ODVJETNIŠTVO U SPLITU</derivirana_varijabla>
  </DomainObject.Predmet.StrankaFormated>
  <DomainObject.Predmet.StrankaFormatedOIB>
    <izvorni_sadrzaj>  FINANCIJSKA AGENCIJA, RC SPLIT, OIB 85821130368; REPUBLIKA HRVATSKA zastupanog po punomoćniku ŽUPANIJSKO DRŽAVNO ODVJETNIŠTVO U SPLITU</izvorni_sadrzaj>
    <derivirana_varijabla naziv="DomainObject.Predmet.StrankaFormatedOIB_1">  FINANCIJSKA AGENCIJA, RC SPLIT, OIB 85821130368; REPUBLIKA HRVATSKA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REPUBLIKA HRVATSKA zastupanog po punomoćniku ŽUPANIJSKO DRŽAVNO ODVJETNIŠTVO U SPLITU</izvorni_sadrzaj>
    <derivirana_varijabla naziv="DomainObject.Predmet.StrankaFormatedWithAdress_1"> FINANCIJSKA AGENCIJA, RC SPLIT, Mažuranićevo šetalište 24 b, 21000 Split; REPUBLIKA HRVATSKA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REPUBLIKA HRVATSKA zastupanog po punomoćniku ŽUPANIJSKO DRŽAVNO ODVJETNIŠTVO U SPLITU</izvorni_sadrzaj>
    <derivirana_varijabla naziv="DomainObject.Predmet.StrankaFormatedWithAdressOIB_1"> FINANCIJSKA AGENCIJA, RC SPLIT, OIB 85821130368, Mažuranićevo šetalište 24 b, 21000 Split; REPUBLIKA HRVATSKA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Split,REPUBLIKA HRVATSKA </izvorni_sadrzaj>
    <derivirana_varijabla naziv="DomainObject.Predmet.StrankaWithAdress_1">FINANCIJSKA AGENCIJA, RC SPLIT Mažuranićevo šetalište 24 b,21000 Split,REPUBLIKA HRVATSKA </derivirana_varijabla>
  </DomainObject.Predmet.StrankaWithAdress>
  <DomainObject.Predmet.StrankaWithAdressOIB>
    <izvorni_sadrzaj>FINANCIJSKA AGENCIJA, RC SPLIT, OIB 85821130368, Mažuranićevo šetalište 24 b,21000 Split,REPUBLIKA HRVATSKA</izvorni_sadrzaj>
    <derivirana_varijabla naziv="DomainObject.Predmet.StrankaWithAdressOIB_1">FINANCIJSKA AGENCIJA, RC SPLIT, OIB 85821130368, Mažuranićevo šetalište 24 b,21000 Split,REPUBLIKA HRVATSKA</derivirana_varijabla>
  </DomainObject.Predmet.StrankaWithAdressOIB>
  <DomainObject.Predmet.StrankaNazivFormated>
    <izvorni_sadrzaj>FINANCIJSKA AGENCIJA, RC SPLIT,REPUBLIKA HRVATSKA</izvorni_sadrzaj>
    <derivirana_varijabla naziv="DomainObject.Predmet.StrankaNazivFormated_1">FINANCIJSKA AGENCIJA, RC SPLIT,REPUBLIKA HRVATSKA</derivirana_varijabla>
  </DomainObject.Predmet.StrankaNazivFormated>
  <DomainObject.Predmet.StrankaNazivFormatedOIB>
    <izvorni_sadrzaj>FINANCIJSKA AGENCIJA, RC SPLIT, OIB 85821130368,REPUBLIKA HRVATSKA</izvorni_sadrzaj>
    <derivirana_varijabla naziv="DomainObject.Predmet.StrankaNazivFormatedOIB_1">FINANCIJSKA AGENCIJA, RC SPLIT, OIB 85821130368,REPUBLIKA HRVATSKA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64720.07</izvorni_sadrzaj>
    <derivirana_varijabla naziv="DomainObject.Predmet.TrenutnaVrijednost_1">64720.07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  <item>REPUBLIKA HRVATSKA zastupanog po punomoćniku ŽUPANIJSKO DRŽAVNO ODVJETNIŠTVO U SPLITU</item>
    </izvorni_sadrzaj>
    <derivirana_varijabla naziv="DomainObject.Predmet.StrankaListFormated_1">
      <item>FINANCIJSKA AGENCIJA, RC SPLIT</item>
      <item>REPUBLIKA HRVATSKA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REPUBLIKA HRVATSKA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REPUBLIKA HRVATSKA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</item>
    </izvorni_sadrzaj>
    <derivirana_varijabla naziv="DomainObject.Predmet.StrankaListNazivFormated_1">
      <item>FINANCIJSKA AGENCIJA, RC SPLIT</item>
      <item>REPUBLIKA HRVATSKA</item>
    </derivirana_varijabla>
  </DomainObject.Predmet.StrankaListNazivFormated>
  <DomainObject.Predmet.StrankaListNazivFormatedOIB>
    <izvorni_sadrzaj>
      <item>FINANCIJSKA AGENCIJA, RC SPLIT, OIB 85821130368</item>
      <item>REPUBLIKA HRVATSKA</item>
    </izvorni_sadrzaj>
    <derivirana_varijabla naziv="DomainObject.Predmet.StrankaListNazivFormatedOIB_1">
      <item>FINANCIJSKA AGENCIJA, RC SPLIT, OIB 85821130368</item>
      <item>REPUBLIKA HRVATSKA</item>
    </derivirana_varijabla>
  </DomainObject.Predmet.StrankaListNazivFormatedOIB>
  <DomainObject.Predmet.ProtuStrankaListFormated>
    <izvorni_sadrzaj>
      <item>PELADA, društvo s ograničenom odgovornošću za trgovinu i turizam</item>
    </izvorni_sadrzaj>
    <derivirana_varijabla naziv="DomainObject.Predmet.ProtuStrankaListFormated_1">
      <item>PELADA, društvo s ograničenom odgovornošću za trgovinu i turizam</item>
    </derivirana_varijabla>
  </DomainObject.Predmet.ProtuStrankaListFormated>
  <DomainObject.Predmet.ProtuStrankaListFormatedOIB>
    <izvorni_sadrzaj>
      <item>PELADA, društvo s ograničenom odgovornošću za trgovinu i turizam, OIB 25664372517</item>
    </izvorni_sadrzaj>
    <derivirana_varijabla naziv="DomainObject.Predmet.ProtuStrankaListFormatedOIB_1">
      <item>PELADA, društvo s ograničenom odgovornošću za trgovinu i turizam, OIB 25664372517</item>
    </derivirana_varijabla>
  </DomainObject.Predmet.ProtuStrankaListFormatedOIB>
  <DomainObject.Predmet.ProtuStrankaListFormatedWithAdress>
    <izvorni_sadrzaj>
      <item>PELADA, društvo s ograničenom odgovornošću za trgovinu i turizam, Don L.Katića 26, 21210 Solin</item>
    </izvorni_sadrzaj>
    <derivirana_varijabla naziv="DomainObject.Predmet.ProtuStrankaListFormatedWithAdress_1">
      <item>PELADA, društvo s ograničenom odgovornošću za trgovinu i turizam, Don L.Katića 26, 21210 Solin</item>
    </derivirana_varijabla>
  </DomainObject.Predmet.ProtuStrankaListFormatedWithAdress>
  <DomainObject.Predmet.ProtuStrankaListFormatedWithAdressOIB>
    <izvorni_sadrzaj>
      <item>PELADA, društvo s ograničenom odgovornošću za trgovinu i turizam, OIB 25664372517, Don L.Katića 26, 21210 Solin</item>
    </izvorni_sadrzaj>
    <derivirana_varijabla naziv="DomainObject.Predmet.ProtuStrankaListFormatedWithAdressOIB_1">
      <item>PELADA, društvo s ograničenom odgovornošću za trgovinu i turizam, OIB 25664372517, Don L.Katića 26, 21210 Solin</item>
    </derivirana_varijabla>
  </DomainObject.Predmet.ProtuStrankaListFormatedWithAdressOIB>
  <DomainObject.Predmet.ProtuStrankaListNazivFormated>
    <izvorni_sadrzaj>
      <item>PELADA, društvo s ograničenom odgovornošću za trgovinu i turizam</item>
    </izvorni_sadrzaj>
    <derivirana_varijabla naziv="DomainObject.Predmet.ProtuStrankaListNazivFormated_1">
      <item>PELADA, društvo s ograničenom odgovornošću za trgovinu i turizam</item>
    </derivirana_varijabla>
  </DomainObject.Predmet.ProtuStrankaListNazivFormated>
  <DomainObject.Predmet.ProtuStrankaListNazivFormatedOIB>
    <izvorni_sadrzaj>
      <item>PELADA, društvo s ograničenom odgovornošću za trgovinu i turizam, OIB 25664372517</item>
    </izvorni_sadrzaj>
    <derivirana_varijabla naziv="DomainObject.Predmet.ProtuStrankaListNazivFormatedOIB_1">
      <item>PELADA, društvo s ograničenom odgovornošću za trgovinu i turizam, OIB 25664372517</item>
    </derivirana_varijabla>
  </DomainObject.Predmet.ProtuStrankaListNazivFormatedOIB>
  <DomainObject.Predmet.OstaliListFormated>
    <izvorni_sadrzaj>
      <item>ŽUPANIJSKO DRŽAVNO ODVJETNIŠTVO U SPLITU punomoćnik sudionika u postupku REPUBLIKA HRVATSKA</item>
    </izvorni_sadrzaj>
    <derivirana_varijabla naziv="DomainObject.Predmet.OstaliListFormated_1">
      <item>ŽUPANIJSKO DRŽAVNO ODVJETNIŠTVO U SPLITU punomoćnik sudionika u postupku REPUBLIKA HRVATSKA</item>
    </derivirana_varijabla>
  </DomainObject.Predmet.OstaliListFormated>
  <DomainObject.Predmet.OstaliListFormatedOIB>
    <izvorni_sadrzaj>
      <item>ŽUPANIJSKO DRŽAVNO ODVJETNIŠTVO U SPLITU punomoćnik sudionika u postupku REPUBLIKA HRVATSKA</item>
    </izvorni_sadrzaj>
    <derivirana_varijabla naziv="DomainObject.Predmet.OstaliListFormatedOIB_1">
      <item>ŽUPANIJSKO DRŽAVNO ODVJETNIŠTVO U SPLITU punomoćnik sudionika u postupku REPUBLIKA HRVATSKA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REPUBLIKA HRVATSKA</item>
    </izvorni_sadrzaj>
    <derivirana_varijabla naziv="DomainObject.Predmet.OstaliListFormatedWithAdress_1">
      <item>ŽUPANIJSKO DRŽAVNO ODVJETNIŠTVO U SPLITU, Gundulićeva 29a, 21000 Split punomoćnik sudionika u postupku REPUBLIKA HRVATSKA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REPUBLIKA HRVATSKA</item>
    </izvorni_sadrzaj>
    <derivirana_varijabla naziv="DomainObject.Predmet.OstaliListFormatedWithAdressOIB_1">
      <item>ŽUPANIJSKO DRŽAVNO ODVJETNIŠTVO U SPLITU, Gundulićeva 29a, 21000 Split punomoćnik sudionika u postupku REPUBLIKA HRVATSKA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PELADA, društvo s ograničenom odgovornošću za trgovinu i turizam</izvorni_sadrzaj>
    <derivirana_varijabla naziv="DomainObject.Predmet.ProtustrankaIDrugi_1">PELADA, društvo s ograničenom odgovornošću za trgovinu i turizam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PELADA, društvo s ograničenom odgovornošću za trgovinu i turizam, OIB 25664372517, Don L.Katića 26, 21210 Solin</izvorni_sadrzaj>
    <derivirana_varijabla naziv="DomainObject.Predmet.ProtustrankaIDrugiAdressOIB_1">PELADA, društvo s ograničenom odgovornošću za trgovinu i turizam, OIB 25664372517, Don L.Katića 26, 21210 Solin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PELADA, društvo s ograničenom odgovornošću za trgovinu i turizam</item>
      <item>FINANCIJSKA AGENCIJA, RC SPLIT</item>
      <item>REPUBLIKA HRVATSKA</item>
      <item>ŽUPANIJSKO DRŽAVNO ODVJETNIŠTVO U SPLITU</item>
    </izvorni_sadrzaj>
    <derivirana_varijabla naziv="DomainObject.Predmet.SudioniciListNaziv_1">
      <item>PELADA, društvo s ograničenom odgovornošću za trgovinu i turizam</item>
      <item>FINANCIJSKA AGENCIJA, RC SPLIT</item>
      <item>REPUBLIKA HRVATSKA</item>
      <item>ŽUPANIJSKO DRŽAVNO ODVJETNIŠTVO U SPLITU</item>
    </derivirana_varijabla>
  </DomainObject.Predmet.SudioniciListNaziv>
  <DomainObject.Predmet.SudioniciListAdressOIB>
    <izvorni_sadrzaj>
      <item>PELADA, društvo s ograničenom odgovornošću za trgovinu i turizam, OIB 25664372517, Don L.Katića 26,21210 Solin</item>
      <item>FINANCIJSKA AGENCIJA, RC SPLIT, OIB 85821130368, Mažuranićevo šetalište 24 b,21000 Split</item>
      <item>REPUBLIKA HRVATSKA</item>
      <item>ŽUPANIJSKO DRŽAVNO ODVJETNIŠTVO U SPLITU, Gundulićeva 29a,21000 Split</item>
    </izvorni_sadrzaj>
    <derivirana_varijabla naziv="DomainObject.Predmet.SudioniciListAdressOIB_1">
      <item>PELADA, društvo s ograničenom odgovornošću za trgovinu i turizam, OIB 25664372517, Don L.Katića 26,21210 Solin</item>
      <item>FINANCIJSKA AGENCIJA, RC SPLIT, OIB 85821130368, Mažuranićevo šetalište 24 b,21000 Split</item>
      <item>REPUBLIKA HRVATSKA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25664372517</item>
      <item>, OIB 85821130368</item>
      <item>, OIB null</item>
      <item>, OIB null</item>
    </izvorni_sadrzaj>
    <derivirana_varijabla naziv="DomainObject.Predmet.SudioniciListNazivOIB_1">
      <item>, OIB 25664372517</item>
      <item>, OIB 85821130368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781BDF4-BE8B-4A36-8CAE-FBC287355DA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569</properties:Words>
  <properties:Characters>3118</properties:Characters>
  <properties:Lines>81</properties:Lines>
  <properties:Paragraphs>23</properties:Paragraphs>
  <properties:TotalTime>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3699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2016-07-20T11:54:00Z</dcterms:created>
  <dc:creator>Jadranko Basić</dc:creator>
  <cp:lastModifiedBy>Jadranko Basić</cp:lastModifiedBy>
  <cp:lastPrinted>2017-11-02T08:43:00Z</cp:lastPrinted>
  <dcterms:modified xmlns:xsi="http://www.w3.org/2001/XMLSchema-instance" xsi:type="dcterms:W3CDTF">2017-11-02T11:32:00Z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