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86306B" w:rsidR="00A902FC" w:rsidP="00D07B05" w:rsidRDefault="00A902FC" w14:paraId="7a96903" w14:textId="7a96903">
      <w:pPr>
        <w:jc w:val="right"/>
        <w15:collapsed w:val="false"/>
        <w:rPr>
          <w:rFonts w:ascii="Arial" w:hAnsi="Arial" w:cs="Arial"/>
        </w:rPr>
      </w:pPr>
    </w:p>
    <w:p w:rsidRPr="0086306B" w:rsidR="001A4075" w:rsidP="000B2F84" w:rsidRDefault="009103D4">
      <w:pPr>
        <w:ind w:firstLine="708"/>
        <w:rPr>
          <w:rFonts w:ascii="Arial" w:hAnsi="Arial" w:cs="Arial"/>
          <w:b/>
        </w:rPr>
      </w:pPr>
      <w:r w:rsidRPr="0086306B">
        <w:rPr>
          <w:rFonts w:ascii="Arial" w:hAnsi="Arial" w:cs="Arial"/>
          <w:b/>
          <w:noProof/>
        </w:rPr>
        <w:drawing>
          <wp:inline distT="0" distB="0" distL="0" distR="0">
            <wp:extent cx="443865" cy="497840"/>
            <wp:effectExtent l="0" t="0" r="0" b="0"/>
            <wp:docPr id="1" name="Slika 1"/>
            <wp:cNvGraphicFramePr>
              <a:graphicFrameLocks noChangeAspect="true"/>
            </wp:cNvGraphicFramePr>
            <a:graphic>
              <a:graphicData uri="http://schemas.openxmlformats.org/drawingml/2006/picture">
                <pic:pic>
                  <pic:nvPicPr>
                    <pic:cNvPr id="0" name="Picture 1"/>
                    <pic:cNvPicPr>
                      <a:picLocks noChangeAspect="true" noChangeArrowheads="true"/>
                    </pic:cNvPicPr>
                  </pic:nvPicPr>
                  <pic:blipFill>
                    <a:blip r:embed="rId7">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43865" cy="497840"/>
                    </a:xfrm>
                    <a:prstGeom prst="rect">
                      <a:avLst/>
                    </a:prstGeom>
                    <a:noFill/>
                    <a:ln>
                      <a:noFill/>
                    </a:ln>
                  </pic:spPr>
                </pic:pic>
              </a:graphicData>
            </a:graphic>
          </wp:inline>
        </w:drawing>
      </w:r>
    </w:p>
    <w:p w:rsidRPr="0086306B" w:rsidR="001A4075" w:rsidP="001A4075" w:rsidRDefault="001A4075">
      <w:pPr>
        <w:rPr>
          <w:rFonts w:ascii="Arial" w:hAnsi="Arial" w:cs="Arial"/>
        </w:rPr>
      </w:pPr>
      <w:r w:rsidRPr="0086306B">
        <w:rPr>
          <w:rFonts w:ascii="Arial" w:hAnsi="Arial" w:cs="Arial"/>
        </w:rPr>
        <w:t xml:space="preserve">REPUBLIKA HRVATSKA </w:t>
      </w:r>
    </w:p>
    <w:p w:rsidR="001A4075" w:rsidP="001A4075" w:rsidRDefault="00AF7B7D">
      <w:pPr>
        <w:rPr>
          <w:rFonts w:ascii="Arial" w:hAnsi="Arial" w:cs="Arial"/>
        </w:rPr>
      </w:pPr>
      <w:r>
        <w:rPr>
          <w:rFonts w:ascii="Arial" w:hAnsi="Arial" w:cs="Arial"/>
        </w:rPr>
        <w:t xml:space="preserve">Općinski </w:t>
      </w:r>
      <w:r w:rsidRPr="0086306B">
        <w:rPr>
          <w:rFonts w:ascii="Arial" w:hAnsi="Arial" w:cs="Arial"/>
        </w:rPr>
        <w:t xml:space="preserve">prekršajni sud u </w:t>
      </w:r>
      <w:r>
        <w:rPr>
          <w:rFonts w:ascii="Arial" w:hAnsi="Arial" w:cs="Arial"/>
        </w:rPr>
        <w:t>S</w:t>
      </w:r>
      <w:r w:rsidRPr="0086306B">
        <w:rPr>
          <w:rFonts w:ascii="Arial" w:hAnsi="Arial" w:cs="Arial"/>
        </w:rPr>
        <w:t>plitu</w:t>
      </w:r>
    </w:p>
    <w:p w:rsidRPr="0086306B" w:rsidR="00BC47DB" w:rsidP="001A4075" w:rsidRDefault="00BC47DB">
      <w:pPr>
        <w:rPr>
          <w:rFonts w:ascii="Arial" w:hAnsi="Arial" w:cs="Arial"/>
        </w:rPr>
      </w:pPr>
      <w:r>
        <w:rPr>
          <w:rFonts w:ascii="Arial" w:hAnsi="Arial" w:cs="Arial"/>
        </w:rPr>
        <w:t>Split, Domovinskog rata 4</w:t>
      </w:r>
    </w:p>
    <w:p w:rsidRPr="0086306B" w:rsidR="00BA7E01" w:rsidP="00BA7E01" w:rsidRDefault="00F41133">
      <w:pPr>
        <w:rPr>
          <w:rFonts w:ascii="Arial" w:hAnsi="Arial" w:cs="Arial"/>
        </w:rPr>
      </w:pPr>
      <w:r w:rsidRPr="0086306B">
        <w:rPr>
          <w:rFonts w:ascii="Arial" w:hAnsi="Arial" w:cs="Arial"/>
        </w:rPr>
        <w:tab/>
      </w:r>
      <w:r w:rsidRPr="0086306B">
        <w:rPr>
          <w:rFonts w:ascii="Arial" w:hAnsi="Arial" w:cs="Arial"/>
        </w:rPr>
        <w:tab/>
      </w:r>
      <w:r w:rsidRPr="0086306B">
        <w:rPr>
          <w:rFonts w:ascii="Arial" w:hAnsi="Arial" w:cs="Arial"/>
        </w:rPr>
        <w:tab/>
      </w:r>
      <w:r w:rsidRPr="0086306B">
        <w:rPr>
          <w:rFonts w:ascii="Arial" w:hAnsi="Arial" w:cs="Arial"/>
        </w:rPr>
        <w:tab/>
      </w:r>
      <w:r w:rsidR="009424D9">
        <w:rPr>
          <w:rFonts w:ascii="Arial" w:hAnsi="Arial" w:cs="Arial"/>
        </w:rPr>
        <w:tab/>
      </w:r>
      <w:r w:rsidR="009424D9">
        <w:rPr>
          <w:rFonts w:ascii="Arial" w:hAnsi="Arial" w:cs="Arial"/>
        </w:rPr>
        <w:tab/>
      </w:r>
      <w:r w:rsidR="009424D9">
        <w:rPr>
          <w:rFonts w:ascii="Arial" w:hAnsi="Arial" w:cs="Arial"/>
        </w:rPr>
        <w:tab/>
      </w:r>
      <w:r w:rsidR="009424D9">
        <w:rPr>
          <w:rFonts w:ascii="Arial" w:hAnsi="Arial" w:cs="Arial"/>
        </w:rPr>
        <w:tab/>
        <w:t xml:space="preserve">      </w:t>
      </w:r>
      <w:r w:rsidRPr="0086306B" w:rsidR="00BA7E01">
        <w:rPr>
          <w:rFonts w:ascii="Arial" w:hAnsi="Arial" w:cs="Arial"/>
        </w:rPr>
        <w:t xml:space="preserve">Broj: </w:t>
      </w:r>
      <w:r w:rsidR="009424D9">
        <w:rPr>
          <w:rFonts w:ascii="Arial" w:hAnsi="Arial" w:cs="Arial"/>
        </w:rPr>
        <w:t>Pp</w:t>
      </w:r>
      <w:r w:rsidR="004375AD">
        <w:rPr>
          <w:rFonts w:ascii="Arial" w:hAnsi="Arial" w:cs="Arial"/>
        </w:rPr>
        <w:t>-</w:t>
      </w:r>
      <w:r w:rsidR="00762D36">
        <w:rPr>
          <w:rFonts w:ascii="Arial" w:hAnsi="Arial" w:cs="Arial"/>
        </w:rPr>
        <w:t>16313/2025-11</w:t>
      </w:r>
    </w:p>
    <w:p w:rsidRPr="0086306B" w:rsidR="00BA7E01" w:rsidP="00BA7E01" w:rsidRDefault="00BA7E01">
      <w:pPr>
        <w:rPr>
          <w:rFonts w:ascii="Arial" w:hAnsi="Arial" w:cs="Arial"/>
        </w:rPr>
      </w:pPr>
    </w:p>
    <w:p w:rsidRPr="0086306B" w:rsidR="00B50059" w:rsidP="00733160" w:rsidRDefault="0086306B">
      <w:pPr>
        <w:jc w:val="center"/>
        <w:rPr>
          <w:rFonts w:ascii="Arial" w:hAnsi="Arial" w:cs="Arial"/>
        </w:rPr>
      </w:pPr>
      <w:r>
        <w:rPr>
          <w:rFonts w:ascii="Arial" w:hAnsi="Arial" w:cs="Arial"/>
        </w:rPr>
        <w:t xml:space="preserve">U  I M E  R E </w:t>
      </w:r>
      <w:r w:rsidRPr="0086306B" w:rsidR="000B2F84">
        <w:rPr>
          <w:rFonts w:ascii="Arial" w:hAnsi="Arial" w:cs="Arial"/>
        </w:rPr>
        <w:t>P</w:t>
      </w:r>
      <w:r w:rsidRPr="0086306B" w:rsidR="00BA7E01">
        <w:rPr>
          <w:rFonts w:ascii="Arial" w:hAnsi="Arial" w:cs="Arial"/>
        </w:rPr>
        <w:t xml:space="preserve"> U B L I K E  H R V A T S K E</w:t>
      </w:r>
    </w:p>
    <w:p w:rsidRPr="0086306B" w:rsidR="00BA7E01" w:rsidP="00BA7E01" w:rsidRDefault="00BA7E01">
      <w:pPr>
        <w:jc w:val="center"/>
        <w:rPr>
          <w:rFonts w:ascii="Arial" w:hAnsi="Arial" w:cs="Arial"/>
        </w:rPr>
      </w:pPr>
      <w:r w:rsidRPr="0086306B">
        <w:rPr>
          <w:rFonts w:ascii="Arial" w:hAnsi="Arial" w:cs="Arial"/>
        </w:rPr>
        <w:t>P R E S U D A</w:t>
      </w:r>
    </w:p>
    <w:p w:rsidRPr="0086306B" w:rsidR="00BA7E01" w:rsidP="0083454D" w:rsidRDefault="00BA7E01">
      <w:pPr>
        <w:jc w:val="both"/>
        <w:rPr>
          <w:rFonts w:ascii="Arial" w:hAnsi="Arial" w:cs="Arial"/>
        </w:rPr>
      </w:pPr>
    </w:p>
    <w:p w:rsidR="00AF7B7D" w:rsidP="00630FC3" w:rsidRDefault="001A4075">
      <w:pPr>
        <w:jc w:val="both"/>
        <w:rPr>
          <w:rFonts w:ascii="Arial" w:hAnsi="Arial" w:cs="Arial"/>
        </w:rPr>
      </w:pPr>
      <w:r w:rsidRPr="0086306B">
        <w:rPr>
          <w:rFonts w:ascii="Arial" w:hAnsi="Arial" w:cs="Arial"/>
        </w:rPr>
        <w:tab/>
      </w:r>
      <w:r w:rsidRPr="0086306B" w:rsidR="000B2F84">
        <w:rPr>
          <w:rFonts w:ascii="Arial" w:hAnsi="Arial" w:cs="Arial"/>
        </w:rPr>
        <w:t>Općinski p</w:t>
      </w:r>
      <w:r w:rsidRPr="0086306B">
        <w:rPr>
          <w:rFonts w:ascii="Arial" w:hAnsi="Arial" w:cs="Arial"/>
        </w:rPr>
        <w:t>rekršajni sud u Splitu,</w:t>
      </w:r>
      <w:r w:rsidRPr="0086306B" w:rsidR="000B2F84">
        <w:rPr>
          <w:rFonts w:ascii="Arial" w:hAnsi="Arial" w:cs="Arial"/>
        </w:rPr>
        <w:t xml:space="preserve"> </w:t>
      </w:r>
      <w:r w:rsidRPr="0086306B">
        <w:rPr>
          <w:rFonts w:ascii="Arial" w:hAnsi="Arial" w:cs="Arial"/>
        </w:rPr>
        <w:t>po sutkinji Katici Rakigjija</w:t>
      </w:r>
      <w:r w:rsidRPr="0086306B" w:rsidR="000B2F84">
        <w:rPr>
          <w:rFonts w:ascii="Arial" w:hAnsi="Arial" w:cs="Arial"/>
        </w:rPr>
        <w:t>-</w:t>
      </w:r>
      <w:r w:rsidRPr="0086306B">
        <w:rPr>
          <w:rFonts w:ascii="Arial" w:hAnsi="Arial" w:cs="Arial"/>
        </w:rPr>
        <w:t xml:space="preserve">Basić, uz sudjelovanje </w:t>
      </w:r>
      <w:r w:rsidRPr="0086306B" w:rsidR="000B2F84">
        <w:rPr>
          <w:rFonts w:ascii="Arial" w:hAnsi="Arial" w:cs="Arial"/>
        </w:rPr>
        <w:t>zapisničar</w:t>
      </w:r>
      <w:r w:rsidRPr="0086306B" w:rsidR="002363A0">
        <w:rPr>
          <w:rFonts w:ascii="Arial" w:hAnsi="Arial" w:cs="Arial"/>
        </w:rPr>
        <w:t>a</w:t>
      </w:r>
      <w:r w:rsidRPr="0086306B" w:rsidR="000B2F84">
        <w:rPr>
          <w:rFonts w:ascii="Arial" w:hAnsi="Arial" w:cs="Arial"/>
        </w:rPr>
        <w:t xml:space="preserve"> </w:t>
      </w:r>
      <w:r w:rsidRPr="0086306B" w:rsidR="002363A0">
        <w:rPr>
          <w:rFonts w:ascii="Arial" w:hAnsi="Arial" w:cs="Arial"/>
        </w:rPr>
        <w:t>Domagoja Kalpića</w:t>
      </w:r>
      <w:r w:rsidRPr="0086306B">
        <w:rPr>
          <w:rFonts w:ascii="Arial" w:hAnsi="Arial" w:cs="Arial"/>
        </w:rPr>
        <w:t>, u prekrša</w:t>
      </w:r>
      <w:r w:rsidR="007872AC">
        <w:rPr>
          <w:rFonts w:ascii="Arial" w:hAnsi="Arial" w:cs="Arial"/>
        </w:rPr>
        <w:t>jnom postupku protiv okrivljenice</w:t>
      </w:r>
      <w:r w:rsidRPr="0086306B">
        <w:rPr>
          <w:rFonts w:ascii="Arial" w:hAnsi="Arial" w:cs="Arial"/>
        </w:rPr>
        <w:t xml:space="preserve"> </w:t>
      </w:r>
      <w:r w:rsidR="00762D36">
        <w:rPr>
          <w:rFonts w:ascii="Arial" w:hAnsi="Arial" w:cs="Arial"/>
        </w:rPr>
        <w:t>Jakice Lučić</w:t>
      </w:r>
      <w:r w:rsidRPr="0086306B" w:rsidR="00F41133">
        <w:rPr>
          <w:rFonts w:ascii="Arial" w:hAnsi="Arial" w:cs="Arial"/>
        </w:rPr>
        <w:t xml:space="preserve">, </w:t>
      </w:r>
      <w:r w:rsidRPr="0086306B" w:rsidR="00D07B05">
        <w:rPr>
          <w:rFonts w:ascii="Arial" w:hAnsi="Arial" w:cs="Arial"/>
        </w:rPr>
        <w:t>okrivljen</w:t>
      </w:r>
      <w:r w:rsidR="004375AD">
        <w:rPr>
          <w:rFonts w:ascii="Arial" w:hAnsi="Arial" w:cs="Arial"/>
        </w:rPr>
        <w:t>e</w:t>
      </w:r>
      <w:r w:rsidRPr="0086306B" w:rsidR="00D07B05">
        <w:rPr>
          <w:rFonts w:ascii="Arial" w:hAnsi="Arial" w:cs="Arial"/>
        </w:rPr>
        <w:t xml:space="preserve"> po </w:t>
      </w:r>
      <w:r w:rsidRPr="0086306B" w:rsidR="00AE70FF">
        <w:rPr>
          <w:rFonts w:ascii="Arial" w:hAnsi="Arial" w:cs="Arial"/>
        </w:rPr>
        <w:t>optužnom prijedlogu</w:t>
      </w:r>
      <w:r w:rsidRPr="0086306B" w:rsidR="00D07B05">
        <w:rPr>
          <w:rFonts w:ascii="Arial" w:hAnsi="Arial" w:cs="Arial"/>
        </w:rPr>
        <w:t xml:space="preserve"> PU </w:t>
      </w:r>
      <w:r w:rsidRPr="0086306B" w:rsidR="0083454D">
        <w:rPr>
          <w:rFonts w:ascii="Arial" w:hAnsi="Arial" w:cs="Arial"/>
        </w:rPr>
        <w:t>S</w:t>
      </w:r>
      <w:r w:rsidRPr="0086306B" w:rsidR="00D07B05">
        <w:rPr>
          <w:rFonts w:ascii="Arial" w:hAnsi="Arial" w:cs="Arial"/>
        </w:rPr>
        <w:t>plitsko-dalmatinske</w:t>
      </w:r>
      <w:r w:rsidR="00AF7B7D">
        <w:rPr>
          <w:rFonts w:ascii="Arial" w:hAnsi="Arial" w:cs="Arial"/>
        </w:rPr>
        <w:t>,</w:t>
      </w:r>
      <w:r w:rsidRPr="0086306B" w:rsidR="00D07B05">
        <w:rPr>
          <w:rFonts w:ascii="Arial" w:hAnsi="Arial" w:cs="Arial"/>
        </w:rPr>
        <w:t xml:space="preserve"> </w:t>
      </w:r>
      <w:r w:rsidR="007872AC">
        <w:rPr>
          <w:rFonts w:ascii="Arial" w:hAnsi="Arial" w:cs="Arial"/>
        </w:rPr>
        <w:t>I</w:t>
      </w:r>
      <w:r w:rsidRPr="0086306B" w:rsidR="00F41133">
        <w:rPr>
          <w:rFonts w:ascii="Arial" w:hAnsi="Arial" w:cs="Arial"/>
        </w:rPr>
        <w:t xml:space="preserve"> policijske postaje Split</w:t>
      </w:r>
      <w:r w:rsidRPr="0086306B" w:rsidR="00DD685E">
        <w:rPr>
          <w:rFonts w:ascii="Arial" w:hAnsi="Arial" w:cs="Arial"/>
        </w:rPr>
        <w:t xml:space="preserve"> </w:t>
      </w:r>
      <w:r w:rsidR="00AF7B7D">
        <w:rPr>
          <w:rFonts w:ascii="Arial" w:hAnsi="Arial" w:cs="Arial"/>
        </w:rPr>
        <w:t>Klasa: 211-07/</w:t>
      </w:r>
      <w:r w:rsidR="00762D36">
        <w:rPr>
          <w:rFonts w:ascii="Arial" w:hAnsi="Arial" w:cs="Arial"/>
        </w:rPr>
        <w:t>25-5/29897 od 10. studenoga 2025</w:t>
      </w:r>
      <w:r w:rsidR="00AF7B7D">
        <w:rPr>
          <w:rFonts w:ascii="Arial" w:hAnsi="Arial" w:cs="Arial"/>
        </w:rPr>
        <w:t>.</w:t>
      </w:r>
      <w:r w:rsidRPr="0086306B" w:rsidR="00F41133">
        <w:rPr>
          <w:rFonts w:ascii="Arial" w:hAnsi="Arial" w:cs="Arial"/>
        </w:rPr>
        <w:t xml:space="preserve"> zbog</w:t>
      </w:r>
      <w:r w:rsidRPr="0086306B" w:rsidR="00D07B05">
        <w:rPr>
          <w:rFonts w:ascii="Arial" w:hAnsi="Arial" w:cs="Arial"/>
        </w:rPr>
        <w:t xml:space="preserve"> prekršaja iz </w:t>
      </w:r>
      <w:r w:rsidRPr="0086306B" w:rsidR="0083454D">
        <w:rPr>
          <w:rFonts w:ascii="Arial" w:hAnsi="Arial" w:cs="Arial"/>
        </w:rPr>
        <w:t>čl.3.st.1. kažnjiv po čl.54.st.3.</w:t>
      </w:r>
      <w:r w:rsidRPr="0086306B" w:rsidR="00384CF0">
        <w:rPr>
          <w:rFonts w:ascii="Arial" w:hAnsi="Arial" w:cs="Arial"/>
        </w:rPr>
        <w:t xml:space="preserve"> u svezi čl.54.st.1.toč.1.</w:t>
      </w:r>
      <w:r w:rsidRPr="0086306B" w:rsidR="0083454D">
        <w:rPr>
          <w:rFonts w:ascii="Arial" w:hAnsi="Arial" w:cs="Arial"/>
        </w:rPr>
        <w:t xml:space="preserve"> Zakona o suzbijanju zlouporabe droga</w:t>
      </w:r>
      <w:r w:rsidRPr="0086306B" w:rsidR="002363A0">
        <w:rPr>
          <w:rFonts w:ascii="Arial" w:hAnsi="Arial" w:cs="Arial"/>
        </w:rPr>
        <w:t xml:space="preserve"> (NN RH: 107/01, 87/02, 163/03, 141/04, 40/07, 149/09, 84/11, 80/13, 39/19)</w:t>
      </w:r>
      <w:r w:rsidRPr="0086306B" w:rsidR="0083454D">
        <w:rPr>
          <w:rFonts w:ascii="Arial" w:hAnsi="Arial" w:cs="Arial"/>
        </w:rPr>
        <w:t xml:space="preserve">, </w:t>
      </w:r>
      <w:r w:rsidRPr="0086306B" w:rsidR="00D07B05">
        <w:rPr>
          <w:rFonts w:ascii="Arial" w:hAnsi="Arial" w:cs="Arial"/>
        </w:rPr>
        <w:t xml:space="preserve">nakon </w:t>
      </w:r>
      <w:r w:rsidRPr="0086306B" w:rsidR="002363A0">
        <w:rPr>
          <w:rFonts w:ascii="Arial" w:hAnsi="Arial" w:cs="Arial"/>
        </w:rPr>
        <w:t>glavne i javne rasprave održane i zaključene</w:t>
      </w:r>
      <w:r w:rsidRPr="0086306B" w:rsidR="000B2F84">
        <w:rPr>
          <w:rFonts w:ascii="Arial" w:hAnsi="Arial" w:cs="Arial"/>
        </w:rPr>
        <w:t xml:space="preserve"> </w:t>
      </w:r>
      <w:r w:rsidR="00BC47DB">
        <w:rPr>
          <w:rFonts w:ascii="Arial" w:hAnsi="Arial" w:cs="Arial"/>
        </w:rPr>
        <w:t>bez</w:t>
      </w:r>
      <w:r w:rsidRPr="0086306B" w:rsidR="002363A0">
        <w:rPr>
          <w:rFonts w:ascii="Arial" w:hAnsi="Arial" w:cs="Arial"/>
        </w:rPr>
        <w:t xml:space="preserve"> </w:t>
      </w:r>
      <w:r w:rsidRPr="0086306B" w:rsidR="000B2F84">
        <w:rPr>
          <w:rFonts w:ascii="Arial" w:hAnsi="Arial" w:cs="Arial"/>
        </w:rPr>
        <w:t xml:space="preserve">nazočnosti </w:t>
      </w:r>
      <w:r w:rsidR="00BC47DB">
        <w:rPr>
          <w:rFonts w:ascii="Arial" w:hAnsi="Arial" w:cs="Arial"/>
        </w:rPr>
        <w:t>okrivljeni</w:t>
      </w:r>
      <w:r w:rsidR="007872AC">
        <w:rPr>
          <w:rFonts w:ascii="Arial" w:hAnsi="Arial" w:cs="Arial"/>
        </w:rPr>
        <w:t>ce</w:t>
      </w:r>
      <w:r w:rsidR="00BC47DB">
        <w:rPr>
          <w:rFonts w:ascii="Arial" w:hAnsi="Arial" w:cs="Arial"/>
        </w:rPr>
        <w:t xml:space="preserve"> </w:t>
      </w:r>
      <w:r w:rsidR="00762D36">
        <w:rPr>
          <w:rFonts w:ascii="Arial" w:hAnsi="Arial" w:cs="Arial"/>
        </w:rPr>
        <w:t>2</w:t>
      </w:r>
      <w:r w:rsidR="008C12E7">
        <w:rPr>
          <w:rFonts w:ascii="Arial" w:hAnsi="Arial" w:cs="Arial"/>
        </w:rPr>
        <w:t>. lipnja 2026</w:t>
      </w:r>
      <w:r w:rsidRPr="0086306B" w:rsidR="00F41133">
        <w:rPr>
          <w:rFonts w:ascii="Arial" w:hAnsi="Arial" w:cs="Arial"/>
        </w:rPr>
        <w:t>.</w:t>
      </w:r>
      <w:r w:rsidRPr="0086306B" w:rsidR="002363A0">
        <w:rPr>
          <w:rFonts w:ascii="Arial" w:hAnsi="Arial" w:cs="Arial"/>
        </w:rPr>
        <w:t xml:space="preserve"> te presude objavljene istoga dana</w:t>
      </w:r>
    </w:p>
    <w:p w:rsidR="00AF7B7D" w:rsidP="00630FC3" w:rsidRDefault="00AF7B7D">
      <w:pPr>
        <w:jc w:val="both"/>
        <w:rPr>
          <w:rFonts w:ascii="Arial" w:hAnsi="Arial" w:cs="Arial"/>
        </w:rPr>
      </w:pPr>
    </w:p>
    <w:p w:rsidRPr="0086306B" w:rsidR="00BA7E01" w:rsidP="000B2F84" w:rsidRDefault="00AE70FF">
      <w:pPr>
        <w:jc w:val="center"/>
        <w:rPr>
          <w:rFonts w:ascii="Arial" w:hAnsi="Arial" w:cs="Arial"/>
        </w:rPr>
      </w:pPr>
      <w:r w:rsidRPr="0086306B">
        <w:rPr>
          <w:rFonts w:ascii="Arial" w:hAnsi="Arial" w:cs="Arial"/>
        </w:rPr>
        <w:t xml:space="preserve">p r e s u d </w:t>
      </w:r>
      <w:r w:rsidRPr="0086306B" w:rsidR="000B2F84">
        <w:rPr>
          <w:rFonts w:ascii="Arial" w:hAnsi="Arial" w:cs="Arial"/>
        </w:rPr>
        <w:t>i o    j e</w:t>
      </w:r>
    </w:p>
    <w:p w:rsidRPr="0086306B" w:rsidR="00BA7E01" w:rsidP="00BA7E01" w:rsidRDefault="00BA7E01">
      <w:pPr>
        <w:rPr>
          <w:rFonts w:ascii="Arial" w:hAnsi="Arial" w:cs="Arial"/>
        </w:rPr>
      </w:pPr>
    </w:p>
    <w:p w:rsidR="00932587" w:rsidP="00172DE0" w:rsidRDefault="00932587">
      <w:pPr>
        <w:ind w:firstLine="708"/>
        <w:jc w:val="both"/>
        <w:rPr>
          <w:rFonts w:ascii="Arial" w:hAnsi="Arial" w:cs="Arial"/>
        </w:rPr>
      </w:pPr>
      <w:r w:rsidRPr="00932587">
        <w:rPr>
          <w:rFonts w:ascii="Arial" w:hAnsi="Arial" w:cs="Arial"/>
        </w:rPr>
        <w:t>Okrivljeni</w:t>
      </w:r>
      <w:r w:rsidR="007872AC">
        <w:rPr>
          <w:rFonts w:ascii="Arial" w:hAnsi="Arial" w:cs="Arial"/>
        </w:rPr>
        <w:t>ca</w:t>
      </w:r>
      <w:r w:rsidRPr="00932587">
        <w:rPr>
          <w:rFonts w:ascii="Arial" w:hAnsi="Arial" w:cs="Arial"/>
        </w:rPr>
        <w:t xml:space="preserve">: </w:t>
      </w:r>
      <w:bookmarkStart w:name="_GoBack" w:id="0"/>
      <w:r w:rsidR="00762D36">
        <w:rPr>
          <w:rFonts w:ascii="Arial" w:hAnsi="Arial" w:cs="Arial"/>
        </w:rPr>
        <w:t>Jakica Lučić</w:t>
      </w:r>
      <w:bookmarkEnd w:id="0"/>
      <w:r w:rsidRPr="00932587">
        <w:rPr>
          <w:rFonts w:ascii="Arial" w:hAnsi="Arial" w:cs="Arial"/>
        </w:rPr>
        <w:t>, rođen</w:t>
      </w:r>
      <w:r w:rsidR="007872AC">
        <w:rPr>
          <w:rFonts w:ascii="Arial" w:hAnsi="Arial" w:cs="Arial"/>
        </w:rPr>
        <w:t>a</w:t>
      </w:r>
      <w:r w:rsidRPr="00932587">
        <w:rPr>
          <w:rFonts w:ascii="Arial" w:hAnsi="Arial" w:cs="Arial"/>
        </w:rPr>
        <w:t xml:space="preserve">:  </w:t>
      </w:r>
      <w:r w:rsidR="00762D36">
        <w:rPr>
          <w:rFonts w:ascii="Arial" w:hAnsi="Arial" w:cs="Arial"/>
        </w:rPr>
        <w:t>22. travnja 1999.,</w:t>
      </w:r>
      <w:r w:rsidRPr="00932587">
        <w:rPr>
          <w:rFonts w:ascii="Arial" w:hAnsi="Arial" w:cs="Arial"/>
        </w:rPr>
        <w:t xml:space="preserve"> OIB:  </w:t>
      </w:r>
      <w:r w:rsidR="00762D36">
        <w:rPr>
          <w:rFonts w:ascii="Arial" w:hAnsi="Arial" w:cs="Arial"/>
        </w:rPr>
        <w:t>78337256070</w:t>
      </w:r>
      <w:r w:rsidR="007872AC">
        <w:rPr>
          <w:rFonts w:ascii="Arial" w:hAnsi="Arial" w:cs="Arial"/>
        </w:rPr>
        <w:t>,  državljanka</w:t>
      </w:r>
      <w:r w:rsidRPr="00932587">
        <w:rPr>
          <w:rFonts w:ascii="Arial" w:hAnsi="Arial" w:cs="Arial"/>
        </w:rPr>
        <w:t xml:space="preserve"> RH, s prebivalištem u </w:t>
      </w:r>
      <w:r w:rsidR="00762D36">
        <w:rPr>
          <w:rFonts w:ascii="Arial" w:hAnsi="Arial" w:cs="Arial"/>
        </w:rPr>
        <w:t>Trnbusima, Trnbusi 87A</w:t>
      </w:r>
      <w:r w:rsidR="007872AC">
        <w:rPr>
          <w:rFonts w:ascii="Arial" w:hAnsi="Arial" w:cs="Arial"/>
        </w:rPr>
        <w:t xml:space="preserve">, </w:t>
      </w:r>
      <w:r w:rsidRPr="0086306B" w:rsidR="00F41133">
        <w:rPr>
          <w:rFonts w:ascii="Arial" w:hAnsi="Arial" w:cs="Arial"/>
        </w:rPr>
        <w:t xml:space="preserve">prekršajno </w:t>
      </w:r>
      <w:r w:rsidR="007872AC">
        <w:rPr>
          <w:rFonts w:ascii="Arial" w:hAnsi="Arial" w:cs="Arial"/>
        </w:rPr>
        <w:t>osuđivana</w:t>
      </w:r>
      <w:r w:rsidR="004375AD">
        <w:rPr>
          <w:rFonts w:ascii="Arial" w:hAnsi="Arial" w:cs="Arial"/>
        </w:rPr>
        <w:t>,</w:t>
      </w:r>
    </w:p>
    <w:p w:rsidRPr="0086306B" w:rsidR="00E853A1" w:rsidP="00172DE0" w:rsidRDefault="00E853A1">
      <w:pPr>
        <w:ind w:firstLine="708"/>
        <w:jc w:val="both"/>
        <w:rPr>
          <w:rFonts w:ascii="Arial" w:hAnsi="Arial" w:cs="Arial"/>
        </w:rPr>
      </w:pPr>
    </w:p>
    <w:p w:rsidRPr="0086306B" w:rsidR="00D07B05" w:rsidP="00D07B05" w:rsidRDefault="00D07B05">
      <w:pPr>
        <w:jc w:val="center"/>
        <w:rPr>
          <w:rFonts w:ascii="Arial" w:hAnsi="Arial" w:cs="Arial"/>
        </w:rPr>
      </w:pPr>
      <w:r w:rsidRPr="0086306B">
        <w:rPr>
          <w:rFonts w:ascii="Arial" w:hAnsi="Arial" w:cs="Arial"/>
        </w:rPr>
        <w:t xml:space="preserve">k r i v </w:t>
      </w:r>
      <w:r w:rsidR="007872AC">
        <w:rPr>
          <w:rFonts w:ascii="Arial" w:hAnsi="Arial" w:cs="Arial"/>
        </w:rPr>
        <w:t xml:space="preserve">a </w:t>
      </w:r>
      <w:r w:rsidRPr="0086306B" w:rsidR="00BA7E01">
        <w:rPr>
          <w:rFonts w:ascii="Arial" w:hAnsi="Arial" w:cs="Arial"/>
        </w:rPr>
        <w:t xml:space="preserve"> j e</w:t>
      </w:r>
      <w:r w:rsidRPr="0086306B" w:rsidR="00400420">
        <w:rPr>
          <w:rFonts w:ascii="Arial" w:hAnsi="Arial" w:cs="Arial"/>
        </w:rPr>
        <w:t xml:space="preserve"> </w:t>
      </w:r>
    </w:p>
    <w:p w:rsidRPr="0086306B" w:rsidR="0082483A" w:rsidP="00D07B05" w:rsidRDefault="0082483A">
      <w:pPr>
        <w:jc w:val="center"/>
        <w:rPr>
          <w:rFonts w:ascii="Arial" w:hAnsi="Arial" w:cs="Arial"/>
        </w:rPr>
      </w:pPr>
    </w:p>
    <w:p w:rsidRPr="0086306B" w:rsidR="00AF118B" w:rsidP="00AF118B" w:rsidRDefault="0082483A">
      <w:pPr>
        <w:jc w:val="both"/>
        <w:rPr>
          <w:rFonts w:ascii="Arial" w:hAnsi="Arial" w:cs="Arial"/>
        </w:rPr>
      </w:pPr>
      <w:r w:rsidRPr="0086306B">
        <w:rPr>
          <w:rFonts w:ascii="Arial" w:hAnsi="Arial" w:cs="Arial"/>
        </w:rPr>
        <w:tab/>
      </w:r>
      <w:r w:rsidR="004375AD">
        <w:rPr>
          <w:rFonts w:ascii="Arial" w:hAnsi="Arial" w:cs="Arial"/>
        </w:rPr>
        <w:t>I.</w:t>
      </w:r>
      <w:r w:rsidRPr="0086306B" w:rsidR="00487BDB">
        <w:rPr>
          <w:rFonts w:ascii="Arial" w:hAnsi="Arial" w:cs="Arial"/>
        </w:rPr>
        <w:t xml:space="preserve">što </w:t>
      </w:r>
      <w:r w:rsidRPr="0086306B" w:rsidR="00BA7E01">
        <w:rPr>
          <w:rFonts w:ascii="Arial" w:hAnsi="Arial" w:cs="Arial"/>
        </w:rPr>
        <w:t>je</w:t>
      </w:r>
      <w:r w:rsidRPr="0086306B" w:rsidR="00BF34AB">
        <w:rPr>
          <w:rFonts w:ascii="Arial" w:hAnsi="Arial" w:cs="Arial"/>
        </w:rPr>
        <w:t xml:space="preserve"> </w:t>
      </w:r>
      <w:r w:rsidR="00762D36">
        <w:rPr>
          <w:rFonts w:ascii="Arial" w:hAnsi="Arial" w:cs="Arial"/>
        </w:rPr>
        <w:t>8. studenoga 2025. oko 00,25 sati u Splitu, Mostarska ulica bb</w:t>
      </w:r>
      <w:r w:rsidR="00AF7B7D">
        <w:rPr>
          <w:rFonts w:ascii="Arial" w:hAnsi="Arial" w:cs="Arial"/>
        </w:rPr>
        <w:t xml:space="preserve"> neovlašteno posjedovala </w:t>
      </w:r>
      <w:r w:rsidR="00762D36">
        <w:rPr>
          <w:rFonts w:ascii="Arial" w:hAnsi="Arial" w:cs="Arial"/>
        </w:rPr>
        <w:t>jednu pvc vrećicu sa sadržajem droge amfetaminskog tipa tzv. speed sveukupne mase 0,8 grama,</w:t>
      </w:r>
      <w:r w:rsidR="008C12E7">
        <w:rPr>
          <w:rFonts w:ascii="Arial" w:hAnsi="Arial" w:cs="Arial"/>
        </w:rPr>
        <w:t xml:space="preserve"> </w:t>
      </w:r>
      <w:r w:rsidR="00E853A1">
        <w:rPr>
          <w:rFonts w:ascii="Arial" w:hAnsi="Arial" w:cs="Arial"/>
        </w:rPr>
        <w:t xml:space="preserve">a koja </w:t>
      </w:r>
      <w:r w:rsidR="008C12E7">
        <w:rPr>
          <w:rFonts w:ascii="Arial" w:hAnsi="Arial" w:cs="Arial"/>
        </w:rPr>
        <w:t>se nalazi na Popisu</w:t>
      </w:r>
      <w:r w:rsidR="00AF7B7D">
        <w:rPr>
          <w:rFonts w:ascii="Arial" w:hAnsi="Arial" w:cs="Arial"/>
        </w:rPr>
        <w:t xml:space="preserve"> droga, psihotropnih tvari i biljaka </w:t>
      </w:r>
      <w:r w:rsidRPr="0086306B" w:rsidR="000545F2">
        <w:rPr>
          <w:rFonts w:ascii="Arial" w:hAnsi="Arial" w:cs="Arial"/>
        </w:rPr>
        <w:t>iz kojih se može dobiti droga te tvari koje se</w:t>
      </w:r>
      <w:r w:rsidR="004375AD">
        <w:rPr>
          <w:rFonts w:ascii="Arial" w:hAnsi="Arial" w:cs="Arial"/>
        </w:rPr>
        <w:t xml:space="preserve"> </w:t>
      </w:r>
      <w:r w:rsidR="008C12E7">
        <w:rPr>
          <w:rFonts w:ascii="Arial" w:hAnsi="Arial" w:cs="Arial"/>
        </w:rPr>
        <w:t>mogu uporabiti za izradu droga</w:t>
      </w:r>
      <w:r w:rsidR="004375AD">
        <w:rPr>
          <w:rFonts w:ascii="Arial" w:hAnsi="Arial" w:cs="Arial"/>
        </w:rPr>
        <w:t xml:space="preserve"> </w:t>
      </w:r>
      <w:r w:rsidRPr="0086306B" w:rsidR="000545F2">
        <w:rPr>
          <w:rFonts w:ascii="Arial" w:hAnsi="Arial" w:cs="Arial"/>
        </w:rPr>
        <w:t>(Narodne Novine RH 13/19</w:t>
      </w:r>
      <w:r w:rsidR="008C12E7">
        <w:rPr>
          <w:rFonts w:ascii="Arial" w:hAnsi="Arial" w:cs="Arial"/>
        </w:rPr>
        <w:t xml:space="preserve"> i 154/24</w:t>
      </w:r>
      <w:r w:rsidRPr="0086306B" w:rsidR="000545F2">
        <w:rPr>
          <w:rFonts w:ascii="Arial" w:hAnsi="Arial" w:cs="Arial"/>
        </w:rPr>
        <w:t>)</w:t>
      </w:r>
      <w:r w:rsidR="00762D36">
        <w:rPr>
          <w:rFonts w:ascii="Arial" w:hAnsi="Arial" w:cs="Arial"/>
        </w:rPr>
        <w:t>,</w:t>
      </w:r>
    </w:p>
    <w:p w:rsidRPr="0086306B" w:rsidR="00AF118B" w:rsidP="00AF118B" w:rsidRDefault="00AF118B">
      <w:pPr>
        <w:jc w:val="both"/>
        <w:rPr>
          <w:rFonts w:ascii="Arial" w:hAnsi="Arial" w:cs="Arial"/>
        </w:rPr>
      </w:pPr>
      <w:r w:rsidRPr="0086306B">
        <w:rPr>
          <w:rFonts w:ascii="Arial" w:hAnsi="Arial" w:cs="Arial"/>
        </w:rPr>
        <w:t xml:space="preserve"> </w:t>
      </w:r>
    </w:p>
    <w:p w:rsidR="001D0724" w:rsidP="00E023D0" w:rsidRDefault="00487BDB">
      <w:pPr>
        <w:jc w:val="both"/>
        <w:rPr>
          <w:rFonts w:ascii="Arial" w:hAnsi="Arial" w:cs="Arial"/>
        </w:rPr>
      </w:pPr>
      <w:r w:rsidRPr="0086306B">
        <w:rPr>
          <w:rFonts w:ascii="Arial" w:hAnsi="Arial" w:cs="Arial"/>
        </w:rPr>
        <w:tab/>
      </w:r>
      <w:r w:rsidRPr="0086306B" w:rsidR="00D07B05">
        <w:rPr>
          <w:rFonts w:ascii="Arial" w:hAnsi="Arial" w:cs="Arial"/>
        </w:rPr>
        <w:t>čime</w:t>
      </w:r>
      <w:r w:rsidRPr="0086306B" w:rsidR="001D0724">
        <w:rPr>
          <w:rFonts w:ascii="Arial" w:hAnsi="Arial" w:cs="Arial"/>
        </w:rPr>
        <w:t xml:space="preserve"> </w:t>
      </w:r>
      <w:r w:rsidRPr="0086306B" w:rsidR="00BA7E01">
        <w:rPr>
          <w:rFonts w:ascii="Arial" w:hAnsi="Arial" w:cs="Arial"/>
        </w:rPr>
        <w:t>je</w:t>
      </w:r>
      <w:r w:rsidRPr="0086306B" w:rsidR="00400420">
        <w:rPr>
          <w:rFonts w:ascii="Arial" w:hAnsi="Arial" w:cs="Arial"/>
        </w:rPr>
        <w:t xml:space="preserve"> </w:t>
      </w:r>
      <w:r w:rsidRPr="0086306B" w:rsidR="00D07B05">
        <w:rPr>
          <w:rFonts w:ascii="Arial" w:hAnsi="Arial" w:cs="Arial"/>
        </w:rPr>
        <w:t>počin</w:t>
      </w:r>
      <w:r w:rsidRPr="0086306B" w:rsidR="00400420">
        <w:rPr>
          <w:rFonts w:ascii="Arial" w:hAnsi="Arial" w:cs="Arial"/>
        </w:rPr>
        <w:t>i</w:t>
      </w:r>
      <w:r w:rsidR="007872AC">
        <w:rPr>
          <w:rFonts w:ascii="Arial" w:hAnsi="Arial" w:cs="Arial"/>
        </w:rPr>
        <w:t>la</w:t>
      </w:r>
      <w:r w:rsidRPr="0086306B" w:rsidR="00D07B05">
        <w:rPr>
          <w:rFonts w:ascii="Arial" w:hAnsi="Arial" w:cs="Arial"/>
        </w:rPr>
        <w:t xml:space="preserve"> prekršaj </w:t>
      </w:r>
      <w:r w:rsidRPr="0086306B" w:rsidR="00AF118B">
        <w:rPr>
          <w:rFonts w:ascii="Arial" w:hAnsi="Arial" w:cs="Arial"/>
        </w:rPr>
        <w:t>čl.3.st.1. kažnjiv po čl.54.st.3.</w:t>
      </w:r>
      <w:r w:rsidRPr="0086306B" w:rsidR="00384CF0">
        <w:rPr>
          <w:rFonts w:ascii="Arial" w:hAnsi="Arial" w:cs="Arial"/>
        </w:rPr>
        <w:t xml:space="preserve"> u svezi čl.54.st.1.toč.1. </w:t>
      </w:r>
      <w:r w:rsidRPr="0086306B" w:rsidR="00AF118B">
        <w:rPr>
          <w:rFonts w:ascii="Arial" w:hAnsi="Arial" w:cs="Arial"/>
        </w:rPr>
        <w:t xml:space="preserve"> Zakona o suzbijanju zlouporabe droga, pa </w:t>
      </w:r>
      <w:r w:rsidR="007872AC">
        <w:rPr>
          <w:rFonts w:ascii="Arial" w:hAnsi="Arial" w:cs="Arial"/>
        </w:rPr>
        <w:t>joj</w:t>
      </w:r>
      <w:r w:rsidRPr="0086306B" w:rsidR="00BA7E01">
        <w:rPr>
          <w:rFonts w:ascii="Arial" w:hAnsi="Arial" w:cs="Arial"/>
        </w:rPr>
        <w:t xml:space="preserve"> </w:t>
      </w:r>
      <w:r w:rsidRPr="0086306B" w:rsidR="00AF118B">
        <w:rPr>
          <w:rFonts w:ascii="Arial" w:hAnsi="Arial" w:cs="Arial"/>
        </w:rPr>
        <w:t xml:space="preserve">se </w:t>
      </w:r>
      <w:r w:rsidRPr="0086306B">
        <w:rPr>
          <w:rFonts w:ascii="Arial" w:hAnsi="Arial" w:cs="Arial"/>
        </w:rPr>
        <w:t>na temelju cit.</w:t>
      </w:r>
      <w:r w:rsidR="008C12E7">
        <w:rPr>
          <w:rFonts w:ascii="Arial" w:hAnsi="Arial" w:cs="Arial"/>
        </w:rPr>
        <w:t xml:space="preserve"> </w:t>
      </w:r>
      <w:r w:rsidRPr="0086306B">
        <w:rPr>
          <w:rFonts w:ascii="Arial" w:hAnsi="Arial" w:cs="Arial"/>
        </w:rPr>
        <w:t>propisa</w:t>
      </w:r>
      <w:r w:rsidR="00592D04">
        <w:rPr>
          <w:rFonts w:ascii="Arial" w:hAnsi="Arial" w:cs="Arial"/>
        </w:rPr>
        <w:t>,</w:t>
      </w:r>
      <w:r w:rsidRPr="0086306B" w:rsidR="00581F54">
        <w:rPr>
          <w:rFonts w:ascii="Arial" w:hAnsi="Arial" w:cs="Arial"/>
        </w:rPr>
        <w:t xml:space="preserve"> </w:t>
      </w:r>
    </w:p>
    <w:p w:rsidRPr="0086306B" w:rsidR="00630FC3" w:rsidP="00E023D0" w:rsidRDefault="00630FC3">
      <w:pPr>
        <w:jc w:val="both"/>
        <w:rPr>
          <w:rFonts w:ascii="Arial" w:hAnsi="Arial" w:cs="Arial"/>
        </w:rPr>
      </w:pPr>
    </w:p>
    <w:p w:rsidRPr="0086306B" w:rsidR="00D07B05" w:rsidP="00D07B05" w:rsidRDefault="00E31267">
      <w:pPr>
        <w:jc w:val="center"/>
        <w:rPr>
          <w:rFonts w:ascii="Arial" w:hAnsi="Arial" w:cs="Arial"/>
        </w:rPr>
      </w:pPr>
      <w:r w:rsidRPr="0086306B">
        <w:rPr>
          <w:rFonts w:ascii="Arial" w:hAnsi="Arial" w:cs="Arial"/>
        </w:rPr>
        <w:t>i z r i č e</w:t>
      </w:r>
    </w:p>
    <w:p w:rsidRPr="0086306B" w:rsidR="00D07B05" w:rsidP="00D07B05" w:rsidRDefault="00D07B05">
      <w:pPr>
        <w:rPr>
          <w:rFonts w:ascii="Arial" w:hAnsi="Arial" w:cs="Arial"/>
        </w:rPr>
      </w:pPr>
    </w:p>
    <w:p w:rsidRPr="0086306B" w:rsidR="001D0724" w:rsidP="008C12E7" w:rsidRDefault="001D0724">
      <w:pPr>
        <w:ind w:firstLine="708"/>
        <w:jc w:val="center"/>
        <w:rPr>
          <w:rFonts w:ascii="Arial" w:hAnsi="Arial" w:cs="Arial"/>
        </w:rPr>
      </w:pPr>
      <w:r w:rsidRPr="0086306B">
        <w:rPr>
          <w:rFonts w:ascii="Arial" w:hAnsi="Arial" w:cs="Arial"/>
        </w:rPr>
        <w:t xml:space="preserve">NOVČANA KAZNA U IZNOSU OD </w:t>
      </w:r>
      <w:r w:rsidR="00484585">
        <w:rPr>
          <w:rFonts w:ascii="Arial" w:hAnsi="Arial" w:cs="Arial"/>
        </w:rPr>
        <w:t>800</w:t>
      </w:r>
      <w:r w:rsidR="008C12E7">
        <w:rPr>
          <w:rFonts w:ascii="Arial" w:hAnsi="Arial" w:cs="Arial"/>
        </w:rPr>
        <w:t>,</w:t>
      </w:r>
      <w:r w:rsidR="00484585">
        <w:rPr>
          <w:rFonts w:ascii="Arial" w:hAnsi="Arial" w:cs="Arial"/>
        </w:rPr>
        <w:t>00</w:t>
      </w:r>
      <w:r w:rsidR="008C12E7">
        <w:rPr>
          <w:rFonts w:ascii="Arial" w:hAnsi="Arial" w:cs="Arial"/>
        </w:rPr>
        <w:t xml:space="preserve"> eura.</w:t>
      </w:r>
    </w:p>
    <w:p w:rsidRPr="0086306B" w:rsidR="00CC6039" w:rsidP="001D0724" w:rsidRDefault="00CC6039">
      <w:pPr>
        <w:ind w:firstLine="708"/>
        <w:jc w:val="both"/>
        <w:rPr>
          <w:rFonts w:ascii="Arial" w:hAnsi="Arial" w:cs="Arial"/>
        </w:rPr>
      </w:pPr>
    </w:p>
    <w:p w:rsidR="00B10E9F" w:rsidP="00CC6039" w:rsidRDefault="004375AD">
      <w:pPr>
        <w:ind w:firstLine="708"/>
        <w:jc w:val="both"/>
        <w:rPr>
          <w:rFonts w:ascii="Arial" w:hAnsi="Arial" w:cs="Arial"/>
        </w:rPr>
      </w:pPr>
      <w:r>
        <w:rPr>
          <w:rFonts w:ascii="Arial" w:hAnsi="Arial" w:cs="Arial"/>
        </w:rPr>
        <w:t>II.</w:t>
      </w:r>
      <w:r w:rsidRPr="0086306B" w:rsidR="00CC6039">
        <w:rPr>
          <w:rFonts w:ascii="Arial" w:hAnsi="Arial" w:cs="Arial"/>
        </w:rPr>
        <w:t>Na temelju čl.33.st.11. PZ-a izrečenu novčanu kaznu okrivljeni</w:t>
      </w:r>
      <w:r w:rsidR="007872AC">
        <w:rPr>
          <w:rFonts w:ascii="Arial" w:hAnsi="Arial" w:cs="Arial"/>
        </w:rPr>
        <w:t>ca</w:t>
      </w:r>
      <w:r w:rsidRPr="0086306B" w:rsidR="00CC6039">
        <w:rPr>
          <w:rFonts w:ascii="Arial" w:hAnsi="Arial" w:cs="Arial"/>
        </w:rPr>
        <w:t xml:space="preserve"> je duž</w:t>
      </w:r>
      <w:r w:rsidR="007872AC">
        <w:rPr>
          <w:rFonts w:ascii="Arial" w:hAnsi="Arial" w:cs="Arial"/>
        </w:rPr>
        <w:t>na</w:t>
      </w:r>
      <w:r w:rsidRPr="0086306B" w:rsidR="00CC6039">
        <w:rPr>
          <w:rFonts w:ascii="Arial" w:hAnsi="Arial" w:cs="Arial"/>
        </w:rPr>
        <w:t xml:space="preserve"> uplatiti u korist Republike Hrvatske u roku od </w:t>
      </w:r>
      <w:r w:rsidR="00151457">
        <w:rPr>
          <w:rFonts w:ascii="Arial" w:hAnsi="Arial" w:cs="Arial"/>
        </w:rPr>
        <w:t>60</w:t>
      </w:r>
      <w:r w:rsidRPr="0086306B" w:rsidR="00CC6039">
        <w:rPr>
          <w:rFonts w:ascii="Arial" w:hAnsi="Arial" w:cs="Arial"/>
        </w:rPr>
        <w:t xml:space="preserve"> dana po pravomoćnosti presude.</w:t>
      </w:r>
    </w:p>
    <w:p w:rsidRPr="0086306B" w:rsidR="0086306B" w:rsidP="00CC6039" w:rsidRDefault="0086306B">
      <w:pPr>
        <w:ind w:firstLine="708"/>
        <w:jc w:val="both"/>
        <w:rPr>
          <w:rFonts w:ascii="Arial" w:hAnsi="Arial" w:cs="Arial"/>
        </w:rPr>
      </w:pPr>
    </w:p>
    <w:p w:rsidRPr="0086306B" w:rsidR="000B2F84" w:rsidP="000B2F84" w:rsidRDefault="004375AD">
      <w:pPr>
        <w:ind w:firstLine="708"/>
        <w:jc w:val="both"/>
        <w:rPr>
          <w:rFonts w:ascii="Arial" w:hAnsi="Arial" w:cs="Arial"/>
        </w:rPr>
      </w:pPr>
      <w:r>
        <w:rPr>
          <w:rFonts w:ascii="Arial" w:hAnsi="Arial" w:cs="Arial"/>
        </w:rPr>
        <w:t>III.</w:t>
      </w:r>
      <w:r w:rsidRPr="0086306B" w:rsidR="000B2F84">
        <w:rPr>
          <w:rFonts w:ascii="Arial" w:hAnsi="Arial" w:cs="Arial"/>
        </w:rPr>
        <w:t>Na temel</w:t>
      </w:r>
      <w:r w:rsidR="007872AC">
        <w:rPr>
          <w:rFonts w:ascii="Arial" w:hAnsi="Arial" w:cs="Arial"/>
        </w:rPr>
        <w:t>ju čl.183.st.2. PZ-a okrivljenica</w:t>
      </w:r>
      <w:r w:rsidRPr="0086306B" w:rsidR="000B2F84">
        <w:rPr>
          <w:rFonts w:ascii="Arial" w:hAnsi="Arial" w:cs="Arial"/>
        </w:rPr>
        <w:t xml:space="preserve"> se upozorava da ako u roku koji </w:t>
      </w:r>
      <w:r w:rsidR="007872AC">
        <w:rPr>
          <w:rFonts w:ascii="Arial" w:hAnsi="Arial" w:cs="Arial"/>
        </w:rPr>
        <w:t xml:space="preserve">joj </w:t>
      </w:r>
      <w:r w:rsidRPr="0086306B" w:rsidR="000B2F84">
        <w:rPr>
          <w:rFonts w:ascii="Arial" w:hAnsi="Arial" w:cs="Arial"/>
        </w:rPr>
        <w:t>je određen za plaćanje novčane kazne uplati dvije trećine</w:t>
      </w:r>
      <w:r w:rsidRPr="0086306B" w:rsidR="001222F2">
        <w:rPr>
          <w:rFonts w:ascii="Arial" w:hAnsi="Arial" w:cs="Arial"/>
        </w:rPr>
        <w:t xml:space="preserve"> </w:t>
      </w:r>
      <w:r w:rsidRPr="0086306B" w:rsidR="000B2F84">
        <w:rPr>
          <w:rFonts w:ascii="Arial" w:hAnsi="Arial" w:cs="Arial"/>
        </w:rPr>
        <w:t>novčane kazne smatrat će se da je novčana kazna u cijelost</w:t>
      </w:r>
      <w:r w:rsidRPr="0086306B" w:rsidR="00733160">
        <w:rPr>
          <w:rFonts w:ascii="Arial" w:hAnsi="Arial" w:cs="Arial"/>
        </w:rPr>
        <w:t>i uplaćena (čl.152.st.3. PZ-a).</w:t>
      </w:r>
    </w:p>
    <w:p w:rsidRPr="0086306B" w:rsidR="000B2F84" w:rsidP="000B2F84" w:rsidRDefault="000B2F84">
      <w:pPr>
        <w:ind w:firstLine="708"/>
        <w:jc w:val="both"/>
        <w:rPr>
          <w:rFonts w:ascii="Arial" w:hAnsi="Arial" w:cs="Arial"/>
        </w:rPr>
      </w:pPr>
    </w:p>
    <w:p w:rsidRPr="0086306B" w:rsidR="00B10E9F" w:rsidP="000B2F84" w:rsidRDefault="004375AD">
      <w:pPr>
        <w:ind w:firstLine="708"/>
        <w:jc w:val="both"/>
        <w:rPr>
          <w:rFonts w:ascii="Arial" w:hAnsi="Arial" w:cs="Arial"/>
        </w:rPr>
      </w:pPr>
      <w:r>
        <w:rPr>
          <w:rFonts w:ascii="Arial" w:hAnsi="Arial" w:cs="Arial"/>
        </w:rPr>
        <w:t>IV.</w:t>
      </w:r>
      <w:r w:rsidRPr="0086306B" w:rsidR="000B2F84">
        <w:rPr>
          <w:rFonts w:ascii="Arial" w:hAnsi="Arial" w:cs="Arial"/>
        </w:rPr>
        <w:t>Na temelju čl.139.st.3. u vezi sa čl.138.st.3. PZ-a okrivljeni</w:t>
      </w:r>
      <w:r w:rsidR="007872AC">
        <w:rPr>
          <w:rFonts w:ascii="Arial" w:hAnsi="Arial" w:cs="Arial"/>
        </w:rPr>
        <w:t>ca</w:t>
      </w:r>
      <w:r w:rsidRPr="0086306B" w:rsidR="000B2F84">
        <w:rPr>
          <w:rFonts w:ascii="Arial" w:hAnsi="Arial" w:cs="Arial"/>
        </w:rPr>
        <w:t xml:space="preserve"> je duž</w:t>
      </w:r>
      <w:r w:rsidR="007872AC">
        <w:rPr>
          <w:rFonts w:ascii="Arial" w:hAnsi="Arial" w:cs="Arial"/>
        </w:rPr>
        <w:t>na</w:t>
      </w:r>
      <w:r w:rsidRPr="0086306B" w:rsidR="000B2F84">
        <w:rPr>
          <w:rFonts w:ascii="Arial" w:hAnsi="Arial" w:cs="Arial"/>
        </w:rPr>
        <w:t xml:space="preserve"> uplatiti </w:t>
      </w:r>
      <w:r w:rsidRPr="0086306B" w:rsidR="00072150">
        <w:rPr>
          <w:rFonts w:ascii="Arial" w:hAnsi="Arial" w:cs="Arial"/>
        </w:rPr>
        <w:t>paušalni</w:t>
      </w:r>
      <w:r w:rsidRPr="0086306B" w:rsidR="00FE359C">
        <w:rPr>
          <w:rFonts w:ascii="Arial" w:hAnsi="Arial" w:cs="Arial"/>
        </w:rPr>
        <w:t xml:space="preserve"> </w:t>
      </w:r>
      <w:r w:rsidRPr="0086306B" w:rsidR="00072150">
        <w:rPr>
          <w:rFonts w:ascii="Arial" w:hAnsi="Arial" w:cs="Arial"/>
        </w:rPr>
        <w:t>trošak</w:t>
      </w:r>
      <w:r w:rsidRPr="0086306B" w:rsidR="000B2F84">
        <w:rPr>
          <w:rFonts w:ascii="Arial" w:hAnsi="Arial" w:cs="Arial"/>
        </w:rPr>
        <w:t xml:space="preserve"> postupka u iznosu od</w:t>
      </w:r>
      <w:r w:rsidRPr="0086306B" w:rsidR="00733160">
        <w:rPr>
          <w:rFonts w:ascii="Arial" w:hAnsi="Arial" w:cs="Arial"/>
        </w:rPr>
        <w:t xml:space="preserve"> </w:t>
      </w:r>
      <w:r w:rsidR="00AF7B7D">
        <w:rPr>
          <w:rFonts w:ascii="Arial" w:hAnsi="Arial" w:cs="Arial"/>
        </w:rPr>
        <w:t>30,00</w:t>
      </w:r>
      <w:r>
        <w:rPr>
          <w:rFonts w:ascii="Arial" w:hAnsi="Arial" w:cs="Arial"/>
        </w:rPr>
        <w:t xml:space="preserve"> eura (</w:t>
      </w:r>
      <w:r w:rsidR="00AF7B7D">
        <w:rPr>
          <w:rFonts w:ascii="Arial" w:hAnsi="Arial" w:cs="Arial"/>
        </w:rPr>
        <w:t>trideset eura</w:t>
      </w:r>
      <w:r>
        <w:rPr>
          <w:rFonts w:ascii="Arial" w:hAnsi="Arial" w:cs="Arial"/>
        </w:rPr>
        <w:t>)</w:t>
      </w:r>
      <w:r w:rsidRPr="0086306B" w:rsidR="000B2F84">
        <w:rPr>
          <w:rFonts w:ascii="Arial" w:hAnsi="Arial" w:cs="Arial"/>
        </w:rPr>
        <w:t xml:space="preserve"> u korist Republike </w:t>
      </w:r>
      <w:r w:rsidRPr="0086306B" w:rsidR="000B2F84">
        <w:rPr>
          <w:rFonts w:ascii="Arial" w:hAnsi="Arial" w:cs="Arial"/>
        </w:rPr>
        <w:lastRenderedPageBreak/>
        <w:t xml:space="preserve">Hrvatske, u roku od </w:t>
      </w:r>
      <w:r w:rsidR="00151457">
        <w:rPr>
          <w:rFonts w:ascii="Arial" w:hAnsi="Arial" w:cs="Arial"/>
        </w:rPr>
        <w:t>60</w:t>
      </w:r>
      <w:r w:rsidRPr="0086306B" w:rsidR="000B2F84">
        <w:rPr>
          <w:rFonts w:ascii="Arial" w:hAnsi="Arial" w:cs="Arial"/>
        </w:rPr>
        <w:t xml:space="preserve"> dana po pravomoćnosti ove presude, a pod prijetnjom prisilne naplate.</w:t>
      </w:r>
    </w:p>
    <w:p w:rsidRPr="0086306B" w:rsidR="000B2F84" w:rsidP="000B2F84" w:rsidRDefault="000B2F84">
      <w:pPr>
        <w:ind w:firstLine="708"/>
        <w:jc w:val="both"/>
        <w:rPr>
          <w:rFonts w:ascii="Arial" w:hAnsi="Arial" w:cs="Arial"/>
        </w:rPr>
      </w:pPr>
    </w:p>
    <w:p w:rsidR="00125EFB" w:rsidP="00766A11" w:rsidRDefault="00766A11">
      <w:pPr>
        <w:jc w:val="both"/>
        <w:rPr>
          <w:rFonts w:ascii="Arial" w:hAnsi="Arial" w:cs="Arial"/>
        </w:rPr>
      </w:pPr>
      <w:r w:rsidRPr="0086306B">
        <w:rPr>
          <w:rFonts w:ascii="Arial" w:hAnsi="Arial" w:cs="Arial"/>
        </w:rPr>
        <w:tab/>
      </w:r>
      <w:r w:rsidR="004375AD">
        <w:rPr>
          <w:rFonts w:ascii="Arial" w:hAnsi="Arial" w:cs="Arial"/>
        </w:rPr>
        <w:t>V.</w:t>
      </w:r>
      <w:r w:rsidRPr="0086306B">
        <w:rPr>
          <w:rFonts w:ascii="Arial" w:hAnsi="Arial" w:cs="Arial"/>
        </w:rPr>
        <w:t xml:space="preserve">Na temelju čl.64.st.1. Zakona o suzbijanju zlouporabe droga </w:t>
      </w:r>
      <w:r w:rsidRPr="0086306B" w:rsidR="000B2F84">
        <w:rPr>
          <w:rFonts w:ascii="Arial" w:hAnsi="Arial" w:cs="Arial"/>
        </w:rPr>
        <w:t>u svezi s čl. 76</w:t>
      </w:r>
      <w:r w:rsidRPr="0086306B" w:rsidR="00E40ACF">
        <w:rPr>
          <w:rFonts w:ascii="Arial" w:hAnsi="Arial" w:cs="Arial"/>
        </w:rPr>
        <w:t>.</w:t>
      </w:r>
      <w:r w:rsidRPr="0086306B" w:rsidR="000B2F84">
        <w:rPr>
          <w:rFonts w:ascii="Arial" w:hAnsi="Arial" w:cs="Arial"/>
        </w:rPr>
        <w:t xml:space="preserve">a PZ-a </w:t>
      </w:r>
      <w:r w:rsidRPr="0086306B" w:rsidR="00B10E9F">
        <w:rPr>
          <w:rFonts w:ascii="Arial" w:hAnsi="Arial" w:cs="Arial"/>
        </w:rPr>
        <w:t xml:space="preserve">od </w:t>
      </w:r>
      <w:r w:rsidRPr="0086306B">
        <w:rPr>
          <w:rFonts w:ascii="Arial" w:hAnsi="Arial" w:cs="Arial"/>
        </w:rPr>
        <w:t>okrivljeni</w:t>
      </w:r>
      <w:r w:rsidR="007872AC">
        <w:rPr>
          <w:rFonts w:ascii="Arial" w:hAnsi="Arial" w:cs="Arial"/>
        </w:rPr>
        <w:t>ce</w:t>
      </w:r>
      <w:r w:rsidRPr="0086306B" w:rsidR="00B10E9F">
        <w:rPr>
          <w:rFonts w:ascii="Arial" w:hAnsi="Arial" w:cs="Arial"/>
        </w:rPr>
        <w:t xml:space="preserve"> se oduzima</w:t>
      </w:r>
      <w:r w:rsidRPr="0086306B" w:rsidR="00097C6D">
        <w:rPr>
          <w:rFonts w:ascii="Arial" w:hAnsi="Arial" w:cs="Arial"/>
        </w:rPr>
        <w:t>, trajno i bez naknade,</w:t>
      </w:r>
      <w:r w:rsidRPr="0086306B" w:rsidR="00B10E9F">
        <w:rPr>
          <w:rFonts w:ascii="Arial" w:hAnsi="Arial" w:cs="Arial"/>
        </w:rPr>
        <w:t xml:space="preserve"> </w:t>
      </w:r>
      <w:r w:rsidRPr="00762D36" w:rsidR="00762D36">
        <w:rPr>
          <w:rFonts w:ascii="Arial" w:hAnsi="Arial" w:cs="Arial"/>
        </w:rPr>
        <w:t>jedn</w:t>
      </w:r>
      <w:r w:rsidR="00762D36">
        <w:rPr>
          <w:rFonts w:ascii="Arial" w:hAnsi="Arial" w:cs="Arial"/>
        </w:rPr>
        <w:t xml:space="preserve">a </w:t>
      </w:r>
      <w:r w:rsidRPr="00762D36" w:rsidR="00762D36">
        <w:rPr>
          <w:rFonts w:ascii="Arial" w:hAnsi="Arial" w:cs="Arial"/>
        </w:rPr>
        <w:t>pvc vrećic</w:t>
      </w:r>
      <w:r w:rsidR="00762D36">
        <w:rPr>
          <w:rFonts w:ascii="Arial" w:hAnsi="Arial" w:cs="Arial"/>
        </w:rPr>
        <w:t xml:space="preserve">a </w:t>
      </w:r>
      <w:r w:rsidRPr="00762D36" w:rsidR="00762D36">
        <w:rPr>
          <w:rFonts w:ascii="Arial" w:hAnsi="Arial" w:cs="Arial"/>
        </w:rPr>
        <w:t xml:space="preserve"> sa sadržajem droge amfetaminskog tipa tzv. speed sveukupne mase 0,8 grama</w:t>
      </w:r>
      <w:r w:rsidRPr="00630FC3" w:rsidR="00630FC3">
        <w:rPr>
          <w:rFonts w:ascii="Arial" w:hAnsi="Arial" w:cs="Arial"/>
        </w:rPr>
        <w:t>,</w:t>
      </w:r>
      <w:r w:rsidR="00630FC3">
        <w:rPr>
          <w:rFonts w:ascii="Arial" w:hAnsi="Arial" w:cs="Arial"/>
        </w:rPr>
        <w:t xml:space="preserve"> </w:t>
      </w:r>
      <w:r w:rsidRPr="0086306B" w:rsidR="00B10E9F">
        <w:rPr>
          <w:rFonts w:ascii="Arial" w:hAnsi="Arial" w:cs="Arial"/>
        </w:rPr>
        <w:t>p</w:t>
      </w:r>
      <w:r w:rsidRPr="0086306B">
        <w:rPr>
          <w:rFonts w:ascii="Arial" w:hAnsi="Arial" w:cs="Arial"/>
        </w:rPr>
        <w:t>rivremeno oduzet</w:t>
      </w:r>
      <w:r w:rsidR="0086306B">
        <w:rPr>
          <w:rFonts w:ascii="Arial" w:hAnsi="Arial" w:cs="Arial"/>
        </w:rPr>
        <w:t>a</w:t>
      </w:r>
      <w:r w:rsidRPr="0086306B">
        <w:rPr>
          <w:rFonts w:ascii="Arial" w:hAnsi="Arial" w:cs="Arial"/>
        </w:rPr>
        <w:t xml:space="preserve"> po potvrdi o privremenom oduzimanju predmeta PU SD-e </w:t>
      </w:r>
      <w:r w:rsidR="007872AC">
        <w:rPr>
          <w:rFonts w:ascii="Arial" w:hAnsi="Arial" w:cs="Arial"/>
        </w:rPr>
        <w:t>I</w:t>
      </w:r>
      <w:r w:rsidR="00762D36">
        <w:rPr>
          <w:rFonts w:ascii="Arial" w:hAnsi="Arial" w:cs="Arial"/>
        </w:rPr>
        <w:t xml:space="preserve"> </w:t>
      </w:r>
      <w:r w:rsidRPr="0086306B" w:rsidR="00F41133">
        <w:rPr>
          <w:rFonts w:ascii="Arial" w:hAnsi="Arial" w:cs="Arial"/>
        </w:rPr>
        <w:t>PP Split</w:t>
      </w:r>
      <w:r w:rsidR="004375AD">
        <w:rPr>
          <w:rFonts w:ascii="Arial" w:hAnsi="Arial" w:cs="Arial"/>
        </w:rPr>
        <w:t xml:space="preserve"> </w:t>
      </w:r>
      <w:r w:rsidR="00484B83">
        <w:rPr>
          <w:rFonts w:ascii="Arial" w:hAnsi="Arial" w:cs="Arial"/>
        </w:rPr>
        <w:t xml:space="preserve">broj: </w:t>
      </w:r>
      <w:r w:rsidR="00762D36">
        <w:rPr>
          <w:rFonts w:ascii="Arial" w:hAnsi="Arial" w:cs="Arial"/>
        </w:rPr>
        <w:t>01609220</w:t>
      </w:r>
      <w:r w:rsidR="00484B83">
        <w:rPr>
          <w:rFonts w:ascii="Arial" w:hAnsi="Arial" w:cs="Arial"/>
        </w:rPr>
        <w:t>,</w:t>
      </w:r>
      <w:r w:rsidRPr="0086306B" w:rsidR="002363A0">
        <w:rPr>
          <w:rFonts w:ascii="Arial" w:hAnsi="Arial" w:cs="Arial"/>
        </w:rPr>
        <w:t xml:space="preserve"> </w:t>
      </w:r>
      <w:r w:rsidRPr="0086306B" w:rsidR="00B10E9F">
        <w:rPr>
          <w:rFonts w:ascii="Arial" w:hAnsi="Arial" w:cs="Arial"/>
        </w:rPr>
        <w:t>koja će se po pravomoćnosti pre</w:t>
      </w:r>
      <w:r w:rsidRPr="0086306B">
        <w:rPr>
          <w:rFonts w:ascii="Arial" w:hAnsi="Arial" w:cs="Arial"/>
        </w:rPr>
        <w:t xml:space="preserve">sude uništiti. </w:t>
      </w:r>
    </w:p>
    <w:p w:rsidRPr="0086306B" w:rsidR="00762D36" w:rsidP="00766A11" w:rsidRDefault="00762D36">
      <w:pPr>
        <w:jc w:val="both"/>
        <w:rPr>
          <w:rFonts w:ascii="Arial" w:hAnsi="Arial" w:cs="Arial"/>
        </w:rPr>
      </w:pPr>
    </w:p>
    <w:p w:rsidRPr="0086306B" w:rsidR="00757125" w:rsidP="00766A11" w:rsidRDefault="00757125">
      <w:pPr>
        <w:jc w:val="center"/>
        <w:rPr>
          <w:rFonts w:ascii="Arial" w:hAnsi="Arial" w:cs="Arial"/>
        </w:rPr>
      </w:pPr>
      <w:r w:rsidRPr="0086306B">
        <w:rPr>
          <w:rFonts w:ascii="Arial" w:hAnsi="Arial" w:cs="Arial"/>
        </w:rPr>
        <w:t>Obrazloženje</w:t>
      </w:r>
    </w:p>
    <w:p w:rsidRPr="0086306B" w:rsidR="00757125" w:rsidP="00E023D0" w:rsidRDefault="00757125">
      <w:pPr>
        <w:rPr>
          <w:rFonts w:ascii="Arial" w:hAnsi="Arial" w:cs="Arial"/>
        </w:rPr>
      </w:pPr>
    </w:p>
    <w:p w:rsidRPr="0086306B" w:rsidR="00757125" w:rsidP="00E023D0" w:rsidRDefault="00757125">
      <w:pPr>
        <w:jc w:val="both"/>
        <w:rPr>
          <w:rFonts w:ascii="Arial" w:hAnsi="Arial" w:cs="Arial"/>
        </w:rPr>
      </w:pPr>
      <w:r w:rsidRPr="0086306B">
        <w:rPr>
          <w:rFonts w:ascii="Arial" w:hAnsi="Arial" w:cs="Arial"/>
        </w:rPr>
        <w:tab/>
      </w:r>
      <w:r w:rsidR="004375AD">
        <w:rPr>
          <w:rFonts w:ascii="Arial" w:hAnsi="Arial" w:cs="Arial"/>
        </w:rPr>
        <w:t>1.</w:t>
      </w:r>
      <w:r w:rsidRPr="0086306B">
        <w:rPr>
          <w:rFonts w:ascii="Arial" w:hAnsi="Arial" w:cs="Arial"/>
        </w:rPr>
        <w:t xml:space="preserve">Uvodno označenim </w:t>
      </w:r>
      <w:r w:rsidRPr="0086306B" w:rsidR="00D23C32">
        <w:rPr>
          <w:rFonts w:ascii="Arial" w:hAnsi="Arial" w:cs="Arial"/>
        </w:rPr>
        <w:t xml:space="preserve">optužnim prijedlogom </w:t>
      </w:r>
      <w:r w:rsidRPr="0086306B">
        <w:rPr>
          <w:rFonts w:ascii="Arial" w:hAnsi="Arial" w:cs="Arial"/>
        </w:rPr>
        <w:t>okrivljen</w:t>
      </w:r>
      <w:r w:rsidR="007872AC">
        <w:rPr>
          <w:rFonts w:ascii="Arial" w:hAnsi="Arial" w:cs="Arial"/>
        </w:rPr>
        <w:t>a</w:t>
      </w:r>
      <w:r w:rsidRPr="0086306B" w:rsidR="00B10E9F">
        <w:rPr>
          <w:rFonts w:ascii="Arial" w:hAnsi="Arial" w:cs="Arial"/>
        </w:rPr>
        <w:t xml:space="preserve"> je </w:t>
      </w:r>
      <w:r w:rsidR="00762D36">
        <w:rPr>
          <w:rFonts w:ascii="Arial" w:hAnsi="Arial" w:cs="Arial"/>
        </w:rPr>
        <w:t>Jakica Lučić</w:t>
      </w:r>
      <w:r w:rsidRPr="008C12E7" w:rsidR="008C12E7">
        <w:rPr>
          <w:rFonts w:ascii="Arial" w:hAnsi="Arial" w:cs="Arial"/>
        </w:rPr>
        <w:t xml:space="preserve"> </w:t>
      </w:r>
      <w:r w:rsidRPr="0086306B" w:rsidR="002363A0">
        <w:rPr>
          <w:rFonts w:ascii="Arial" w:hAnsi="Arial" w:cs="Arial"/>
        </w:rPr>
        <w:t>zbog</w:t>
      </w:r>
      <w:r w:rsidRPr="0086306B">
        <w:rPr>
          <w:rFonts w:ascii="Arial" w:hAnsi="Arial" w:cs="Arial"/>
        </w:rPr>
        <w:t xml:space="preserve"> prekršaja opisan</w:t>
      </w:r>
      <w:r w:rsidRPr="0086306B" w:rsidR="003057C6">
        <w:rPr>
          <w:rFonts w:ascii="Arial" w:hAnsi="Arial" w:cs="Arial"/>
        </w:rPr>
        <w:t>og</w:t>
      </w:r>
      <w:r w:rsidRPr="0086306B">
        <w:rPr>
          <w:rFonts w:ascii="Arial" w:hAnsi="Arial" w:cs="Arial"/>
        </w:rPr>
        <w:t xml:space="preserve"> kao u izreci.</w:t>
      </w:r>
    </w:p>
    <w:p w:rsidRPr="0086306B" w:rsidR="00A46828" w:rsidP="00E023D0" w:rsidRDefault="00A46828">
      <w:pPr>
        <w:jc w:val="both"/>
        <w:rPr>
          <w:rFonts w:ascii="Arial" w:hAnsi="Arial" w:cs="Arial"/>
        </w:rPr>
      </w:pPr>
    </w:p>
    <w:p w:rsidR="000545F2" w:rsidP="007872AC" w:rsidRDefault="00A46828">
      <w:pPr>
        <w:jc w:val="both"/>
        <w:rPr>
          <w:rFonts w:ascii="Arial" w:hAnsi="Arial" w:cs="Arial"/>
        </w:rPr>
      </w:pPr>
      <w:r w:rsidRPr="0086306B">
        <w:rPr>
          <w:rFonts w:ascii="Arial" w:hAnsi="Arial" w:cs="Arial"/>
        </w:rPr>
        <w:tab/>
      </w:r>
      <w:r w:rsidR="004375AD">
        <w:rPr>
          <w:rFonts w:ascii="Arial" w:hAnsi="Arial" w:cs="Arial"/>
        </w:rPr>
        <w:t>2.</w:t>
      </w:r>
      <w:r w:rsidRPr="007872AC" w:rsidR="007872AC">
        <w:rPr>
          <w:rFonts w:ascii="Arial" w:hAnsi="Arial" w:cs="Arial"/>
        </w:rPr>
        <w:t>Glavna rasprava u odnosu na okrivljeni</w:t>
      </w:r>
      <w:r w:rsidR="007872AC">
        <w:rPr>
          <w:rFonts w:ascii="Arial" w:hAnsi="Arial" w:cs="Arial"/>
        </w:rPr>
        <w:t>cu</w:t>
      </w:r>
      <w:r w:rsidRPr="007872AC" w:rsidR="007872AC">
        <w:rPr>
          <w:rFonts w:ascii="Arial" w:hAnsi="Arial" w:cs="Arial"/>
        </w:rPr>
        <w:t xml:space="preserve"> održana je na temelju čl.167.st.3. PZ-a jer se uredno pozvan</w:t>
      </w:r>
      <w:r w:rsidR="007872AC">
        <w:rPr>
          <w:rFonts w:ascii="Arial" w:hAnsi="Arial" w:cs="Arial"/>
        </w:rPr>
        <w:t>a</w:t>
      </w:r>
      <w:r w:rsidRPr="007872AC" w:rsidR="007872AC">
        <w:rPr>
          <w:rFonts w:ascii="Arial" w:hAnsi="Arial" w:cs="Arial"/>
        </w:rPr>
        <w:t xml:space="preserve"> okrivljeni</w:t>
      </w:r>
      <w:r w:rsidR="007872AC">
        <w:rPr>
          <w:rFonts w:ascii="Arial" w:hAnsi="Arial" w:cs="Arial"/>
        </w:rPr>
        <w:t>ca</w:t>
      </w:r>
      <w:r w:rsidRPr="007872AC" w:rsidR="007872AC">
        <w:rPr>
          <w:rFonts w:ascii="Arial" w:hAnsi="Arial" w:cs="Arial"/>
        </w:rPr>
        <w:t xml:space="preserve"> nije odazva</w:t>
      </w:r>
      <w:r w:rsidR="007872AC">
        <w:rPr>
          <w:rFonts w:ascii="Arial" w:hAnsi="Arial" w:cs="Arial"/>
        </w:rPr>
        <w:t>la</w:t>
      </w:r>
      <w:r w:rsidRPr="007872AC" w:rsidR="007872AC">
        <w:rPr>
          <w:rFonts w:ascii="Arial" w:hAnsi="Arial" w:cs="Arial"/>
        </w:rPr>
        <w:t xml:space="preserve"> pozivu suda</w:t>
      </w:r>
      <w:r w:rsidR="00AF7B7D">
        <w:rPr>
          <w:rFonts w:ascii="Arial" w:hAnsi="Arial" w:cs="Arial"/>
        </w:rPr>
        <w:t xml:space="preserve">, </w:t>
      </w:r>
      <w:r w:rsidR="006255D3">
        <w:rPr>
          <w:rFonts w:ascii="Arial" w:hAnsi="Arial" w:cs="Arial"/>
        </w:rPr>
        <w:t xml:space="preserve">niti izostanak opravdala, </w:t>
      </w:r>
      <w:r w:rsidR="008C12E7">
        <w:rPr>
          <w:rFonts w:ascii="Arial" w:hAnsi="Arial" w:cs="Arial"/>
        </w:rPr>
        <w:t xml:space="preserve">a uredno je pozvana putem mrežnih stranica e-Oglasne ploče suda, nakon što joj je upućeno više poziva putem Hrvatske pošte za ročište određeno pred sudom </w:t>
      </w:r>
      <w:r w:rsidR="00762D36">
        <w:rPr>
          <w:rFonts w:ascii="Arial" w:hAnsi="Arial" w:cs="Arial"/>
        </w:rPr>
        <w:t>19. veljače 2026., 14. travnja 2026. i 2</w:t>
      </w:r>
      <w:r w:rsidR="008C12E7">
        <w:rPr>
          <w:rFonts w:ascii="Arial" w:hAnsi="Arial" w:cs="Arial"/>
        </w:rPr>
        <w:t xml:space="preserve">. lipnja 2026., koji </w:t>
      </w:r>
      <w:r w:rsidR="00151457">
        <w:rPr>
          <w:rFonts w:ascii="Arial" w:hAnsi="Arial" w:cs="Arial"/>
        </w:rPr>
        <w:t xml:space="preserve">pozivi </w:t>
      </w:r>
      <w:r w:rsidR="008C12E7">
        <w:rPr>
          <w:rFonts w:ascii="Arial" w:hAnsi="Arial" w:cs="Arial"/>
        </w:rPr>
        <w:t>su se vratili neuručeni sa naznakom poštanskog dostavljača "obaviješten, nije tražio".</w:t>
      </w:r>
    </w:p>
    <w:p w:rsidRPr="0086306B" w:rsidR="007872AC" w:rsidP="007872AC" w:rsidRDefault="007872AC">
      <w:pPr>
        <w:jc w:val="both"/>
        <w:rPr>
          <w:rFonts w:ascii="Arial" w:hAnsi="Arial" w:cs="Arial"/>
        </w:rPr>
      </w:pPr>
    </w:p>
    <w:p w:rsidR="00762D36" w:rsidP="00097C6D" w:rsidRDefault="0045738F">
      <w:pPr>
        <w:ind w:firstLine="348"/>
        <w:jc w:val="both"/>
        <w:rPr>
          <w:rFonts w:ascii="Arial" w:hAnsi="Arial" w:cs="Arial"/>
        </w:rPr>
      </w:pPr>
      <w:r w:rsidRPr="0086306B">
        <w:rPr>
          <w:rFonts w:ascii="Arial" w:hAnsi="Arial" w:cs="Arial"/>
        </w:rPr>
        <w:tab/>
      </w:r>
      <w:r w:rsidR="004375AD">
        <w:rPr>
          <w:rFonts w:ascii="Arial" w:hAnsi="Arial" w:cs="Arial"/>
        </w:rPr>
        <w:t>3.</w:t>
      </w:r>
      <w:r w:rsidRPr="0086306B" w:rsidR="00766A11">
        <w:rPr>
          <w:rFonts w:ascii="Arial" w:hAnsi="Arial" w:cs="Arial"/>
        </w:rPr>
        <w:t>U dokaznom postupku pregledan</w:t>
      </w:r>
      <w:r w:rsidRPr="0086306B" w:rsidR="000545F2">
        <w:rPr>
          <w:rFonts w:ascii="Arial" w:hAnsi="Arial" w:cs="Arial"/>
        </w:rPr>
        <w:t xml:space="preserve">i su </w:t>
      </w:r>
      <w:r w:rsidRPr="00762D36" w:rsidR="00762D36">
        <w:rPr>
          <w:rFonts w:ascii="Arial" w:hAnsi="Arial" w:cs="Arial"/>
        </w:rPr>
        <w:t>potvrda o privremenom oduzimanju predmeta, službena zabilješka o preliminarnom ispitivanju materije nalik na drogu</w:t>
      </w:r>
      <w:r w:rsidR="00762D36">
        <w:rPr>
          <w:rFonts w:ascii="Arial" w:hAnsi="Arial" w:cs="Arial"/>
        </w:rPr>
        <w:t xml:space="preserve"> i</w:t>
      </w:r>
      <w:r w:rsidRPr="00762D36" w:rsidR="00762D36">
        <w:rPr>
          <w:rFonts w:ascii="Arial" w:hAnsi="Arial" w:cs="Arial"/>
        </w:rPr>
        <w:t xml:space="preserve"> službena zabilješka</w:t>
      </w:r>
      <w:r w:rsidR="00762D36">
        <w:rPr>
          <w:rFonts w:ascii="Arial" w:hAnsi="Arial" w:cs="Arial"/>
        </w:rPr>
        <w:t>.</w:t>
      </w:r>
    </w:p>
    <w:p w:rsidRPr="0086306B" w:rsidR="00630FC3" w:rsidP="00097C6D" w:rsidRDefault="007872AC">
      <w:pPr>
        <w:ind w:firstLine="348"/>
        <w:jc w:val="both"/>
        <w:rPr>
          <w:rFonts w:ascii="Arial" w:hAnsi="Arial" w:cs="Arial"/>
        </w:rPr>
      </w:pPr>
      <w:r w:rsidRPr="007872AC">
        <w:rPr>
          <w:rFonts w:ascii="Arial" w:hAnsi="Arial" w:cs="Arial"/>
        </w:rPr>
        <w:t xml:space="preserve">         </w:t>
      </w:r>
    </w:p>
    <w:p w:rsidRPr="0086306B" w:rsidR="00B23494" w:rsidP="00B23494" w:rsidRDefault="004375AD">
      <w:pPr>
        <w:ind w:firstLine="708"/>
        <w:jc w:val="both"/>
        <w:rPr>
          <w:rFonts w:ascii="Arial" w:hAnsi="Arial" w:cs="Arial"/>
        </w:rPr>
      </w:pPr>
      <w:r>
        <w:rPr>
          <w:rFonts w:ascii="Arial" w:hAnsi="Arial" w:cs="Arial"/>
        </w:rPr>
        <w:t>4.</w:t>
      </w:r>
      <w:r w:rsidRPr="0086306B" w:rsidR="00B23494">
        <w:rPr>
          <w:rFonts w:ascii="Arial" w:hAnsi="Arial" w:cs="Arial"/>
        </w:rPr>
        <w:t>Na temelju rezultata ovako provedenog prekršajnog postupka, ocjenom svih izvedenih materijalnih dokaza, koje je sud ocijenio vjerodostojnim dokazima</w:t>
      </w:r>
      <w:r w:rsidR="00630FC3">
        <w:rPr>
          <w:rFonts w:ascii="Arial" w:hAnsi="Arial" w:cs="Arial"/>
        </w:rPr>
        <w:t xml:space="preserve"> </w:t>
      </w:r>
      <w:r w:rsidRPr="0086306B" w:rsidR="00B23494">
        <w:rPr>
          <w:rFonts w:ascii="Arial" w:hAnsi="Arial" w:cs="Arial"/>
        </w:rPr>
        <w:t>utvrđeno je da je okrivljeni</w:t>
      </w:r>
      <w:r w:rsidR="00CC17E8">
        <w:rPr>
          <w:rFonts w:ascii="Arial" w:hAnsi="Arial" w:cs="Arial"/>
        </w:rPr>
        <w:t>ca</w:t>
      </w:r>
      <w:r w:rsidRPr="0086306B" w:rsidR="00B23494">
        <w:rPr>
          <w:rFonts w:ascii="Arial" w:hAnsi="Arial" w:cs="Arial"/>
        </w:rPr>
        <w:t xml:space="preserve"> počini</w:t>
      </w:r>
      <w:r w:rsidR="00CC17E8">
        <w:rPr>
          <w:rFonts w:ascii="Arial" w:hAnsi="Arial" w:cs="Arial"/>
        </w:rPr>
        <w:t>la</w:t>
      </w:r>
      <w:r w:rsidRPr="0086306B" w:rsidR="00B23494">
        <w:rPr>
          <w:rFonts w:ascii="Arial" w:hAnsi="Arial" w:cs="Arial"/>
        </w:rPr>
        <w:t xml:space="preserve"> djelo prekršaja činjenično opisano i pravno kvalificirano kao u izreci.</w:t>
      </w:r>
    </w:p>
    <w:p w:rsidRPr="0086306B" w:rsidR="000545F2" w:rsidP="00097C6D" w:rsidRDefault="000545F2">
      <w:pPr>
        <w:ind w:firstLine="348"/>
        <w:jc w:val="both"/>
        <w:rPr>
          <w:rFonts w:ascii="Arial" w:hAnsi="Arial" w:cs="Arial"/>
        </w:rPr>
      </w:pPr>
    </w:p>
    <w:p w:rsidR="00484B83" w:rsidP="008C12E7" w:rsidRDefault="00630FC3">
      <w:pPr>
        <w:tabs>
          <w:tab w:val="left" w:pos="708"/>
          <w:tab w:val="left" w:pos="1416"/>
          <w:tab w:val="left" w:pos="2124"/>
          <w:tab w:val="left" w:pos="2832"/>
        </w:tabs>
        <w:jc w:val="both"/>
        <w:rPr>
          <w:rFonts w:ascii="Arial" w:hAnsi="Arial" w:cs="Arial"/>
        </w:rPr>
      </w:pPr>
      <w:r>
        <w:rPr>
          <w:rFonts w:ascii="Arial" w:hAnsi="Arial" w:cs="Arial"/>
        </w:rPr>
        <w:tab/>
      </w:r>
      <w:r w:rsidR="00AF7B7D">
        <w:rPr>
          <w:rFonts w:ascii="Arial" w:hAnsi="Arial" w:cs="Arial"/>
        </w:rPr>
        <w:t>5</w:t>
      </w:r>
      <w:r w:rsidR="004375AD">
        <w:rPr>
          <w:rFonts w:ascii="Arial" w:hAnsi="Arial" w:cs="Arial"/>
        </w:rPr>
        <w:t>.</w:t>
      </w:r>
      <w:r>
        <w:rPr>
          <w:rFonts w:ascii="Arial" w:hAnsi="Arial" w:cs="Arial"/>
        </w:rPr>
        <w:t xml:space="preserve">Pregledom službene zabilješke </w:t>
      </w:r>
      <w:r w:rsidR="00CC17E8">
        <w:rPr>
          <w:rFonts w:ascii="Arial" w:hAnsi="Arial" w:cs="Arial"/>
        </w:rPr>
        <w:t>I</w:t>
      </w:r>
      <w:r>
        <w:rPr>
          <w:rFonts w:ascii="Arial" w:hAnsi="Arial" w:cs="Arial"/>
        </w:rPr>
        <w:t xml:space="preserve"> policijske postaje Split od </w:t>
      </w:r>
      <w:r w:rsidR="00762D36">
        <w:rPr>
          <w:rFonts w:ascii="Arial" w:hAnsi="Arial" w:cs="Arial"/>
        </w:rPr>
        <w:t>8. studenoga 2025</w:t>
      </w:r>
      <w:r w:rsidR="008C12E7">
        <w:rPr>
          <w:rFonts w:ascii="Arial" w:hAnsi="Arial" w:cs="Arial"/>
        </w:rPr>
        <w:t>.</w:t>
      </w:r>
      <w:r>
        <w:rPr>
          <w:rFonts w:ascii="Arial" w:hAnsi="Arial" w:cs="Arial"/>
        </w:rPr>
        <w:t xml:space="preserve"> razvidno je da je ista sastavljena po policijskom službeniku </w:t>
      </w:r>
      <w:r w:rsidR="00762D36">
        <w:rPr>
          <w:rFonts w:ascii="Arial" w:hAnsi="Arial" w:cs="Arial"/>
        </w:rPr>
        <w:t>Mati Kukulju</w:t>
      </w:r>
      <w:r w:rsidR="008C12E7">
        <w:rPr>
          <w:rFonts w:ascii="Arial" w:hAnsi="Arial" w:cs="Arial"/>
        </w:rPr>
        <w:t xml:space="preserve"> </w:t>
      </w:r>
      <w:r w:rsidR="00AF7B7D">
        <w:rPr>
          <w:rFonts w:ascii="Arial" w:hAnsi="Arial" w:cs="Arial"/>
        </w:rPr>
        <w:t xml:space="preserve">u kojoj je navedeno da </w:t>
      </w:r>
      <w:r w:rsidR="008C12E7">
        <w:rPr>
          <w:rFonts w:ascii="Arial" w:hAnsi="Arial" w:cs="Arial"/>
        </w:rPr>
        <w:t xml:space="preserve">je kritične prigode okrivljenica </w:t>
      </w:r>
      <w:r w:rsidR="00762D36">
        <w:rPr>
          <w:rFonts w:ascii="Arial" w:hAnsi="Arial" w:cs="Arial"/>
        </w:rPr>
        <w:t xml:space="preserve">dragovoljno iz kutije cigareta izvadila jedan pvc paketić sa sadržajem bijele gumaste materije, za koju je preliminarnim ispitivanjem utvrđeno da se radi o drogi amfetamin speed sveukupne mase 0,8 grama. </w:t>
      </w:r>
    </w:p>
    <w:p w:rsidRPr="0086306B" w:rsidR="00125EFB" w:rsidP="00097C6D" w:rsidRDefault="00125EFB">
      <w:pPr>
        <w:tabs>
          <w:tab w:val="left" w:pos="708"/>
          <w:tab w:val="left" w:pos="1416"/>
          <w:tab w:val="left" w:pos="2124"/>
          <w:tab w:val="left" w:pos="2832"/>
        </w:tabs>
        <w:jc w:val="both"/>
        <w:rPr>
          <w:rFonts w:ascii="Arial" w:hAnsi="Arial" w:cs="Arial"/>
        </w:rPr>
      </w:pPr>
    </w:p>
    <w:p w:rsidR="005D60B1" w:rsidP="00384CF0" w:rsidRDefault="005A2797">
      <w:pPr>
        <w:jc w:val="both"/>
        <w:rPr>
          <w:rFonts w:ascii="Arial" w:hAnsi="Arial" w:cs="Arial"/>
        </w:rPr>
      </w:pPr>
      <w:r w:rsidRPr="0086306B">
        <w:rPr>
          <w:rFonts w:ascii="Arial" w:hAnsi="Arial" w:cs="Arial"/>
        </w:rPr>
        <w:tab/>
      </w:r>
      <w:r w:rsidR="00151457">
        <w:rPr>
          <w:rFonts w:ascii="Arial" w:hAnsi="Arial" w:cs="Arial"/>
        </w:rPr>
        <w:t>6</w:t>
      </w:r>
      <w:r w:rsidR="006E6628">
        <w:rPr>
          <w:rFonts w:ascii="Arial" w:hAnsi="Arial" w:cs="Arial"/>
        </w:rPr>
        <w:t>.</w:t>
      </w:r>
      <w:r w:rsidRPr="0086306B" w:rsidR="00A93052">
        <w:rPr>
          <w:rFonts w:ascii="Arial" w:hAnsi="Arial" w:cs="Arial"/>
        </w:rPr>
        <w:t xml:space="preserve">Za ovaj prekršaj zaprijećena je </w:t>
      </w:r>
      <w:r w:rsidRPr="0086306B" w:rsidR="005C45C9">
        <w:rPr>
          <w:rFonts w:ascii="Arial" w:hAnsi="Arial" w:cs="Arial"/>
        </w:rPr>
        <w:t xml:space="preserve">novčana kazna u iznosu od </w:t>
      </w:r>
      <w:r w:rsidRPr="0086306B" w:rsidR="00384CF0">
        <w:rPr>
          <w:rFonts w:ascii="Arial" w:hAnsi="Arial" w:cs="Arial"/>
        </w:rPr>
        <w:t>5</w:t>
      </w:r>
      <w:r w:rsidRPr="0086306B" w:rsidR="005C45C9">
        <w:rPr>
          <w:rFonts w:ascii="Arial" w:hAnsi="Arial" w:cs="Arial"/>
        </w:rPr>
        <w:t xml:space="preserve">.000,00 </w:t>
      </w:r>
      <w:r w:rsidRPr="0086306B" w:rsidR="00384CF0">
        <w:rPr>
          <w:rFonts w:ascii="Arial" w:hAnsi="Arial" w:cs="Arial"/>
        </w:rPr>
        <w:t>do 20.000,00 kuna</w:t>
      </w:r>
      <w:r w:rsidRPr="0086306B" w:rsidR="00072150">
        <w:rPr>
          <w:rFonts w:ascii="Arial" w:hAnsi="Arial" w:cs="Arial"/>
        </w:rPr>
        <w:t xml:space="preserve"> ili kazna</w:t>
      </w:r>
      <w:r w:rsidRPr="0086306B" w:rsidR="00CB2A51">
        <w:rPr>
          <w:rFonts w:ascii="Arial" w:hAnsi="Arial" w:cs="Arial"/>
        </w:rPr>
        <w:t xml:space="preserve"> zatvora do 90 dana</w:t>
      </w:r>
      <w:r w:rsidRPr="0086306B" w:rsidR="00384CF0">
        <w:rPr>
          <w:rFonts w:ascii="Arial" w:hAnsi="Arial" w:cs="Arial"/>
        </w:rPr>
        <w:t xml:space="preserve"> za fizičku osobu kako je to propisano kaznenom odredbom čl.54.st.3. u svezi čl.54.st.1.toč.1. Zakona o suzbijanju zlouporabe droga, a za povredu materijalne o</w:t>
      </w:r>
      <w:r w:rsidRPr="0086306B" w:rsidR="00097C6D">
        <w:rPr>
          <w:rFonts w:ascii="Arial" w:hAnsi="Arial" w:cs="Arial"/>
        </w:rPr>
        <w:t>dredbe čl.3.st.1. istog Zakona.</w:t>
      </w:r>
    </w:p>
    <w:p w:rsidR="00762D36" w:rsidP="00384CF0" w:rsidRDefault="00762D36">
      <w:pPr>
        <w:jc w:val="both"/>
        <w:rPr>
          <w:rFonts w:ascii="Arial" w:hAnsi="Arial" w:cs="Arial"/>
        </w:rPr>
      </w:pPr>
    </w:p>
    <w:p w:rsidR="00762D36" w:rsidP="00384CF0" w:rsidRDefault="00762D36">
      <w:pPr>
        <w:jc w:val="both"/>
        <w:rPr>
          <w:rFonts w:ascii="Arial" w:hAnsi="Arial" w:cs="Arial"/>
        </w:rPr>
      </w:pPr>
      <w:r>
        <w:rPr>
          <w:rFonts w:ascii="Arial" w:hAnsi="Arial" w:cs="Arial"/>
        </w:rPr>
        <w:tab/>
        <w:t>7.Na kraju dokaznog postupka pregledana je prekršajna evidencija za okrivljenicu te je utvrđeno da je prekršajno osuđivana i to:</w:t>
      </w:r>
    </w:p>
    <w:p w:rsidR="00762D36" w:rsidP="00384CF0" w:rsidRDefault="00762D36">
      <w:pPr>
        <w:jc w:val="both"/>
        <w:rPr>
          <w:rFonts w:ascii="Arial" w:hAnsi="Arial" w:cs="Arial"/>
        </w:rPr>
      </w:pPr>
    </w:p>
    <w:p w:rsidR="00762D36" w:rsidP="00384CF0" w:rsidRDefault="00762D36">
      <w:pPr>
        <w:jc w:val="both"/>
        <w:rPr>
          <w:rFonts w:ascii="Arial" w:hAnsi="Arial" w:cs="Arial"/>
        </w:rPr>
      </w:pPr>
      <w:r>
        <w:rPr>
          <w:rFonts w:ascii="Arial" w:hAnsi="Arial" w:cs="Arial"/>
        </w:rPr>
        <w:tab/>
        <w:t>- presudom Općinskog prekršajnog suda u Splitu br. Pp-9166/2024 pravomoćnom 8. siječnja 2025. zbog prekršaja iz čl.54.st.3. Zakona o suzbijanju zlouporabe droga i</w:t>
      </w:r>
    </w:p>
    <w:p w:rsidRPr="0086306B" w:rsidR="00762D36" w:rsidP="00762D36" w:rsidRDefault="00762D36">
      <w:pPr>
        <w:ind w:firstLine="348"/>
        <w:jc w:val="both"/>
        <w:rPr>
          <w:rFonts w:ascii="Arial" w:hAnsi="Arial" w:cs="Arial"/>
        </w:rPr>
      </w:pPr>
      <w:r>
        <w:rPr>
          <w:rFonts w:ascii="Arial" w:hAnsi="Arial" w:cs="Arial"/>
        </w:rPr>
        <w:t>- presudom Općinskog prekršajnog suda u Splitu br. Pp-</w:t>
      </w:r>
      <w:r w:rsidR="00484585">
        <w:rPr>
          <w:rFonts w:ascii="Arial" w:hAnsi="Arial" w:cs="Arial"/>
        </w:rPr>
        <w:t>3865/2026</w:t>
      </w:r>
      <w:r>
        <w:rPr>
          <w:rFonts w:ascii="Arial" w:hAnsi="Arial" w:cs="Arial"/>
        </w:rPr>
        <w:t xml:space="preserve"> pravomoćnom </w:t>
      </w:r>
      <w:r w:rsidR="00484585">
        <w:rPr>
          <w:rFonts w:ascii="Arial" w:hAnsi="Arial" w:cs="Arial"/>
        </w:rPr>
        <w:t>1. travnja 2026</w:t>
      </w:r>
      <w:r>
        <w:rPr>
          <w:rFonts w:ascii="Arial" w:hAnsi="Arial" w:cs="Arial"/>
        </w:rPr>
        <w:t>. zbog prekršaja iz čl.</w:t>
      </w:r>
      <w:r w:rsidR="00484585">
        <w:rPr>
          <w:rFonts w:ascii="Arial" w:hAnsi="Arial" w:cs="Arial"/>
        </w:rPr>
        <w:t>6.</w:t>
      </w:r>
      <w:r>
        <w:rPr>
          <w:rFonts w:ascii="Arial" w:hAnsi="Arial" w:cs="Arial"/>
        </w:rPr>
        <w:t xml:space="preserve"> Zakona o </w:t>
      </w:r>
      <w:r w:rsidR="00484585">
        <w:rPr>
          <w:rFonts w:ascii="Arial" w:hAnsi="Arial" w:cs="Arial"/>
        </w:rPr>
        <w:t>prekršajima protiv javnog reda i mira.</w:t>
      </w:r>
    </w:p>
    <w:p w:rsidRPr="0086306B" w:rsidR="00924E32" w:rsidP="00384CF0" w:rsidRDefault="00924E32">
      <w:pPr>
        <w:jc w:val="both"/>
        <w:rPr>
          <w:rFonts w:ascii="Arial" w:hAnsi="Arial" w:cs="Arial"/>
        </w:rPr>
      </w:pPr>
    </w:p>
    <w:p w:rsidRPr="0086306B" w:rsidR="00924E32" w:rsidP="00924E32" w:rsidRDefault="00A44F41">
      <w:pPr>
        <w:ind w:firstLine="348"/>
        <w:jc w:val="both"/>
        <w:rPr>
          <w:rFonts w:ascii="Arial" w:hAnsi="Arial" w:cs="Arial"/>
        </w:rPr>
      </w:pPr>
      <w:r w:rsidRPr="0086306B">
        <w:rPr>
          <w:rFonts w:ascii="Arial" w:hAnsi="Arial" w:cs="Arial"/>
        </w:rPr>
        <w:lastRenderedPageBreak/>
        <w:tab/>
      </w:r>
      <w:r w:rsidR="00484585">
        <w:rPr>
          <w:rFonts w:ascii="Arial" w:hAnsi="Arial" w:cs="Arial"/>
        </w:rPr>
        <w:t>8</w:t>
      </w:r>
      <w:r w:rsidR="006E6628">
        <w:rPr>
          <w:rFonts w:ascii="Arial" w:hAnsi="Arial" w:cs="Arial"/>
        </w:rPr>
        <w:t>.</w:t>
      </w:r>
      <w:r w:rsidRPr="0086306B" w:rsidR="00384CF0">
        <w:rPr>
          <w:rFonts w:ascii="Arial" w:hAnsi="Arial" w:cs="Arial"/>
        </w:rPr>
        <w:t>P</w:t>
      </w:r>
      <w:r w:rsidRPr="0086306B" w:rsidR="007E0861">
        <w:rPr>
          <w:rFonts w:ascii="Arial" w:hAnsi="Arial" w:cs="Arial"/>
        </w:rPr>
        <w:t>rilikom odlučivanj</w:t>
      </w:r>
      <w:r w:rsidRPr="0086306B" w:rsidR="00DE4559">
        <w:rPr>
          <w:rFonts w:ascii="Arial" w:hAnsi="Arial" w:cs="Arial"/>
        </w:rPr>
        <w:t>a</w:t>
      </w:r>
      <w:r w:rsidRPr="0086306B" w:rsidR="007E0861">
        <w:rPr>
          <w:rFonts w:ascii="Arial" w:hAnsi="Arial" w:cs="Arial"/>
        </w:rPr>
        <w:t xml:space="preserve"> o konkretnoj prekršajnoj sankciji i individualizaciji kazne imale su se na umu sve relevantne okolnosti predviđene čl.</w:t>
      </w:r>
      <w:r w:rsidRPr="0086306B" w:rsidR="00EC3E09">
        <w:rPr>
          <w:rFonts w:ascii="Arial" w:hAnsi="Arial" w:cs="Arial"/>
        </w:rPr>
        <w:t>36.st.</w:t>
      </w:r>
      <w:r w:rsidRPr="0086306B" w:rsidR="007E0861">
        <w:rPr>
          <w:rFonts w:ascii="Arial" w:hAnsi="Arial" w:cs="Arial"/>
        </w:rPr>
        <w:t xml:space="preserve">2. </w:t>
      </w:r>
      <w:r w:rsidRPr="0086306B" w:rsidR="00EC3E09">
        <w:rPr>
          <w:rFonts w:ascii="Arial" w:hAnsi="Arial" w:cs="Arial"/>
        </w:rPr>
        <w:t>PZ-a</w:t>
      </w:r>
      <w:r w:rsidRPr="0086306B" w:rsidR="007E0861">
        <w:rPr>
          <w:rFonts w:ascii="Arial" w:hAnsi="Arial" w:cs="Arial"/>
        </w:rPr>
        <w:t xml:space="preserve">, pa </w:t>
      </w:r>
      <w:r w:rsidR="00CC17E8">
        <w:rPr>
          <w:rFonts w:ascii="Arial" w:hAnsi="Arial" w:cs="Arial"/>
        </w:rPr>
        <w:t>joj</w:t>
      </w:r>
      <w:r w:rsidR="00630FC3">
        <w:rPr>
          <w:rFonts w:ascii="Arial" w:hAnsi="Arial" w:cs="Arial"/>
        </w:rPr>
        <w:t xml:space="preserve"> je kao </w:t>
      </w:r>
      <w:r w:rsidR="00762D36">
        <w:rPr>
          <w:rFonts w:ascii="Arial" w:hAnsi="Arial" w:cs="Arial"/>
        </w:rPr>
        <w:t>otegotna</w:t>
      </w:r>
      <w:r w:rsidR="00630FC3">
        <w:rPr>
          <w:rFonts w:ascii="Arial" w:hAnsi="Arial" w:cs="Arial"/>
        </w:rPr>
        <w:t xml:space="preserve"> okolnost cijenjena dosadašnja prekršajna osuđivanost, </w:t>
      </w:r>
      <w:r w:rsidR="008C12E7">
        <w:rPr>
          <w:rFonts w:ascii="Arial" w:hAnsi="Arial" w:cs="Arial"/>
        </w:rPr>
        <w:t xml:space="preserve">dok </w:t>
      </w:r>
      <w:r w:rsidR="00762D36">
        <w:rPr>
          <w:rFonts w:ascii="Arial" w:hAnsi="Arial" w:cs="Arial"/>
        </w:rPr>
        <w:t xml:space="preserve">olakotne </w:t>
      </w:r>
      <w:r w:rsidR="008C12E7">
        <w:rPr>
          <w:rFonts w:ascii="Arial" w:hAnsi="Arial" w:cs="Arial"/>
        </w:rPr>
        <w:t xml:space="preserve"> okolnosti nisu pronađene</w:t>
      </w:r>
      <w:r w:rsidR="00630FC3">
        <w:rPr>
          <w:rFonts w:ascii="Arial" w:hAnsi="Arial" w:cs="Arial"/>
        </w:rPr>
        <w:t xml:space="preserve">, </w:t>
      </w:r>
      <w:r w:rsidR="00F41644">
        <w:rPr>
          <w:rFonts w:ascii="Arial" w:hAnsi="Arial" w:cs="Arial"/>
        </w:rPr>
        <w:t>te</w:t>
      </w:r>
      <w:r w:rsidR="00CC17E8">
        <w:rPr>
          <w:rFonts w:ascii="Arial" w:hAnsi="Arial" w:cs="Arial"/>
        </w:rPr>
        <w:t xml:space="preserve"> joj </w:t>
      </w:r>
      <w:r w:rsidRPr="0086306B" w:rsidR="00B50059">
        <w:rPr>
          <w:rFonts w:ascii="Arial" w:hAnsi="Arial" w:cs="Arial"/>
        </w:rPr>
        <w:t xml:space="preserve">je </w:t>
      </w:r>
      <w:r w:rsidRPr="0086306B" w:rsidR="00AC0FF4">
        <w:rPr>
          <w:rFonts w:ascii="Arial" w:hAnsi="Arial" w:cs="Arial"/>
        </w:rPr>
        <w:t xml:space="preserve">razmatrajući težinu djela i stupanj krivnje sud izrekao </w:t>
      </w:r>
      <w:r w:rsidRPr="0086306B" w:rsidR="00384CF0">
        <w:rPr>
          <w:rFonts w:ascii="Arial" w:hAnsi="Arial" w:cs="Arial"/>
        </w:rPr>
        <w:t xml:space="preserve">novčanu kaznu </w:t>
      </w:r>
      <w:r w:rsidR="009103D4">
        <w:rPr>
          <w:rFonts w:ascii="Arial" w:hAnsi="Arial" w:cs="Arial"/>
        </w:rPr>
        <w:t>kao u izreci</w:t>
      </w:r>
      <w:r w:rsidRPr="0086306B" w:rsidR="009C48CF">
        <w:rPr>
          <w:rFonts w:ascii="Arial" w:hAnsi="Arial" w:cs="Arial"/>
        </w:rPr>
        <w:t xml:space="preserve">, </w:t>
      </w:r>
      <w:r w:rsidRPr="0086306B" w:rsidR="00A30F33">
        <w:rPr>
          <w:rFonts w:ascii="Arial" w:hAnsi="Arial" w:cs="Arial"/>
        </w:rPr>
        <w:t xml:space="preserve">smatrajući </w:t>
      </w:r>
      <w:r w:rsidRPr="0086306B" w:rsidR="00AC0FF4">
        <w:rPr>
          <w:rFonts w:ascii="Arial" w:hAnsi="Arial" w:cs="Arial"/>
        </w:rPr>
        <w:t>da se u konkretnom slučaju svrha prekršajnog kažnjavanja</w:t>
      </w:r>
      <w:r w:rsidRPr="0086306B" w:rsidR="00A30F33">
        <w:rPr>
          <w:rFonts w:ascii="Arial" w:hAnsi="Arial" w:cs="Arial"/>
        </w:rPr>
        <w:t xml:space="preserve">, </w:t>
      </w:r>
      <w:r w:rsidRPr="0086306B" w:rsidR="00AC0FF4">
        <w:rPr>
          <w:rFonts w:ascii="Arial" w:hAnsi="Arial" w:cs="Arial"/>
        </w:rPr>
        <w:t xml:space="preserve">specijalna i generalna prevencija može </w:t>
      </w:r>
      <w:r w:rsidRPr="0086306B" w:rsidR="00A30F33">
        <w:rPr>
          <w:rFonts w:ascii="Arial" w:hAnsi="Arial" w:cs="Arial"/>
        </w:rPr>
        <w:t>njome postići u izrečenom iznosu</w:t>
      </w:r>
      <w:r w:rsidRPr="0086306B" w:rsidR="009C48CF">
        <w:rPr>
          <w:rFonts w:ascii="Arial" w:hAnsi="Arial" w:cs="Arial"/>
        </w:rPr>
        <w:t xml:space="preserve">, imajući na umu </w:t>
      </w:r>
      <w:r w:rsidRPr="0086306B" w:rsidR="00097C6D">
        <w:rPr>
          <w:rFonts w:ascii="Arial" w:hAnsi="Arial" w:cs="Arial"/>
        </w:rPr>
        <w:t>težinu prekrša</w:t>
      </w:r>
      <w:r w:rsidR="00CC17E8">
        <w:rPr>
          <w:rFonts w:ascii="Arial" w:hAnsi="Arial" w:cs="Arial"/>
        </w:rPr>
        <w:t>ja i stupanj krivnje okrivljenice</w:t>
      </w:r>
      <w:r w:rsidR="00630FC3">
        <w:rPr>
          <w:rFonts w:ascii="Arial" w:hAnsi="Arial" w:cs="Arial"/>
        </w:rPr>
        <w:t>.</w:t>
      </w:r>
    </w:p>
    <w:p w:rsidRPr="0086306B" w:rsidR="00924E32" w:rsidP="00924E32" w:rsidRDefault="00924E32">
      <w:pPr>
        <w:ind w:firstLine="348"/>
        <w:jc w:val="both"/>
        <w:rPr>
          <w:rFonts w:ascii="Arial" w:hAnsi="Arial" w:cs="Arial"/>
        </w:rPr>
      </w:pPr>
    </w:p>
    <w:p w:rsidR="00924E32" w:rsidP="00924E32" w:rsidRDefault="00924E32">
      <w:pPr>
        <w:ind w:firstLine="348"/>
        <w:jc w:val="both"/>
        <w:rPr>
          <w:rFonts w:ascii="Arial" w:hAnsi="Arial" w:cs="Arial"/>
        </w:rPr>
      </w:pPr>
      <w:r w:rsidRPr="0086306B">
        <w:rPr>
          <w:rFonts w:ascii="Arial" w:hAnsi="Arial" w:cs="Arial"/>
        </w:rPr>
        <w:tab/>
      </w:r>
      <w:r w:rsidR="00484585">
        <w:rPr>
          <w:rFonts w:ascii="Arial" w:hAnsi="Arial" w:cs="Arial"/>
        </w:rPr>
        <w:t>9</w:t>
      </w:r>
      <w:r w:rsidR="006E6628">
        <w:rPr>
          <w:rFonts w:ascii="Arial" w:hAnsi="Arial" w:cs="Arial"/>
        </w:rPr>
        <w:t>.</w:t>
      </w:r>
      <w:r w:rsidRPr="0086306B">
        <w:rPr>
          <w:rFonts w:ascii="Arial" w:hAnsi="Arial" w:cs="Arial"/>
        </w:rPr>
        <w:t>U izreci je upozoren</w:t>
      </w:r>
      <w:r w:rsidR="00CC17E8">
        <w:rPr>
          <w:rFonts w:ascii="Arial" w:hAnsi="Arial" w:cs="Arial"/>
        </w:rPr>
        <w:t>a</w:t>
      </w:r>
      <w:r w:rsidRPr="0086306B">
        <w:rPr>
          <w:rFonts w:ascii="Arial" w:hAnsi="Arial" w:cs="Arial"/>
        </w:rPr>
        <w:t xml:space="preserve"> temeljem čl.183.st.3. PZ-a za slučaj plaćanja novčane kazne u roku koji </w:t>
      </w:r>
      <w:r w:rsidR="00CC17E8">
        <w:rPr>
          <w:rFonts w:ascii="Arial" w:hAnsi="Arial" w:cs="Arial"/>
        </w:rPr>
        <w:t>joj</w:t>
      </w:r>
      <w:r w:rsidRPr="0086306B">
        <w:rPr>
          <w:rFonts w:ascii="Arial" w:hAnsi="Arial" w:cs="Arial"/>
        </w:rPr>
        <w:t xml:space="preserve"> je određen za plaćanje novčane kazne.</w:t>
      </w:r>
    </w:p>
    <w:p w:rsidR="00901095" w:rsidP="00924E32" w:rsidRDefault="00901095">
      <w:pPr>
        <w:ind w:firstLine="348"/>
        <w:jc w:val="both"/>
        <w:rPr>
          <w:rFonts w:ascii="Arial" w:hAnsi="Arial" w:cs="Arial"/>
        </w:rPr>
      </w:pPr>
    </w:p>
    <w:p w:rsidRPr="0086306B" w:rsidR="00901095" w:rsidP="00924E32" w:rsidRDefault="00901095">
      <w:pPr>
        <w:ind w:firstLine="348"/>
        <w:jc w:val="both"/>
        <w:rPr>
          <w:rFonts w:ascii="Arial" w:hAnsi="Arial" w:cs="Arial"/>
        </w:rPr>
      </w:pPr>
      <w:r>
        <w:rPr>
          <w:rFonts w:ascii="Arial" w:hAnsi="Arial" w:cs="Arial"/>
        </w:rPr>
        <w:tab/>
      </w:r>
      <w:r w:rsidR="00484585">
        <w:rPr>
          <w:rFonts w:ascii="Arial" w:hAnsi="Arial" w:cs="Arial"/>
        </w:rPr>
        <w:t>10</w:t>
      </w:r>
      <w:r>
        <w:rPr>
          <w:rFonts w:ascii="Arial" w:hAnsi="Arial" w:cs="Arial"/>
        </w:rPr>
        <w:t>.</w:t>
      </w:r>
      <w:r w:rsidRPr="00901095">
        <w:rPr>
          <w:rFonts w:ascii="Arial" w:hAnsi="Arial" w:cs="Arial"/>
        </w:rPr>
        <w:t>Nadalje, za napomenuti je da se novčana kazna iznad 265,45 eura koja nije u cijelosti ili djelomično naplaćena ni prisilno u roku od dvije godine od podnesenog zahtjeva za prisilnu naplatu zamjenjuje sa radom za opće dobro osuđenoj fizičkoj osobi. Ako osuđenik ne pristane na rad za opće dobro ili ga ne izvrši svojom krivnjom u roku koji je za to određen, novčana kazna zamijenit će se kaznom zatvora (čl.34.st.2. i st.3.Prekršajnog zakona).</w:t>
      </w:r>
    </w:p>
    <w:p w:rsidRPr="0086306B" w:rsidR="00A46828" w:rsidP="00924E32" w:rsidRDefault="00A46828">
      <w:pPr>
        <w:jc w:val="both"/>
        <w:rPr>
          <w:rFonts w:ascii="Arial" w:hAnsi="Arial" w:cs="Arial"/>
        </w:rPr>
      </w:pPr>
    </w:p>
    <w:p w:rsidRPr="0086306B" w:rsidR="00C056FC" w:rsidP="00C1108C" w:rsidRDefault="00C1108C">
      <w:pPr>
        <w:ind w:firstLine="348"/>
        <w:jc w:val="both"/>
        <w:rPr>
          <w:rFonts w:ascii="Arial" w:hAnsi="Arial" w:cs="Arial"/>
        </w:rPr>
      </w:pPr>
      <w:r w:rsidRPr="0086306B">
        <w:rPr>
          <w:rFonts w:ascii="Arial" w:hAnsi="Arial" w:cs="Arial"/>
        </w:rPr>
        <w:tab/>
      </w:r>
      <w:r w:rsidR="00484585">
        <w:rPr>
          <w:rFonts w:ascii="Arial" w:hAnsi="Arial" w:cs="Arial"/>
        </w:rPr>
        <w:t>11</w:t>
      </w:r>
      <w:r w:rsidR="006E6628">
        <w:rPr>
          <w:rFonts w:ascii="Arial" w:hAnsi="Arial" w:cs="Arial"/>
        </w:rPr>
        <w:t>.</w:t>
      </w:r>
      <w:r w:rsidRPr="0086306B">
        <w:rPr>
          <w:rFonts w:ascii="Arial" w:hAnsi="Arial" w:cs="Arial"/>
        </w:rPr>
        <w:t>O</w:t>
      </w:r>
      <w:r w:rsidRPr="0086306B" w:rsidR="00C056FC">
        <w:rPr>
          <w:rFonts w:ascii="Arial" w:hAnsi="Arial" w:cs="Arial"/>
        </w:rPr>
        <w:t>dluka o troškovima postupka temelji se na cit.odredbi zakona, a odnosi se na paušalni iznos troškova</w:t>
      </w:r>
      <w:r w:rsidRPr="0086306B" w:rsidR="00384CF0">
        <w:rPr>
          <w:rFonts w:ascii="Arial" w:hAnsi="Arial" w:cs="Arial"/>
        </w:rPr>
        <w:t xml:space="preserve"> </w:t>
      </w:r>
      <w:r w:rsidRPr="0086306B" w:rsidR="009C48CF">
        <w:rPr>
          <w:rFonts w:ascii="Arial" w:hAnsi="Arial" w:cs="Arial"/>
        </w:rPr>
        <w:t>prilikom čijeg određivanja je sud vodio računa o trajanju i složenosti postupka</w:t>
      </w:r>
      <w:r w:rsidR="00CC17E8">
        <w:rPr>
          <w:rFonts w:ascii="Arial" w:hAnsi="Arial" w:cs="Arial"/>
        </w:rPr>
        <w:t>.</w:t>
      </w:r>
    </w:p>
    <w:p w:rsidRPr="0086306B" w:rsidR="00A46828" w:rsidP="00C1108C" w:rsidRDefault="00A46828">
      <w:pPr>
        <w:ind w:firstLine="348"/>
        <w:jc w:val="both"/>
        <w:rPr>
          <w:rFonts w:ascii="Arial" w:hAnsi="Arial" w:cs="Arial"/>
        </w:rPr>
      </w:pPr>
    </w:p>
    <w:p w:rsidRPr="0086306B" w:rsidR="00384CF0" w:rsidP="00CB2A51" w:rsidRDefault="00484585">
      <w:pPr>
        <w:ind w:firstLine="708"/>
        <w:jc w:val="both"/>
        <w:rPr>
          <w:rFonts w:ascii="Arial" w:hAnsi="Arial" w:cs="Arial"/>
        </w:rPr>
      </w:pPr>
      <w:r>
        <w:rPr>
          <w:rFonts w:ascii="Arial" w:hAnsi="Arial" w:cs="Arial"/>
        </w:rPr>
        <w:t>12</w:t>
      </w:r>
      <w:r w:rsidR="006E6628">
        <w:rPr>
          <w:rFonts w:ascii="Arial" w:hAnsi="Arial" w:cs="Arial"/>
        </w:rPr>
        <w:t>.</w:t>
      </w:r>
      <w:r w:rsidRPr="006E6628" w:rsidR="006E6628">
        <w:t xml:space="preserve"> </w:t>
      </w:r>
      <w:r w:rsidRPr="006E6628" w:rsidR="006E6628">
        <w:rPr>
          <w:rFonts w:ascii="Arial" w:hAnsi="Arial" w:cs="Arial"/>
        </w:rPr>
        <w:t>Primjenom cit.odr</w:t>
      </w:r>
      <w:r w:rsidR="002E245C">
        <w:rPr>
          <w:rFonts w:ascii="Arial" w:hAnsi="Arial" w:cs="Arial"/>
        </w:rPr>
        <w:t>edbe istog Zakona od okrivljenice</w:t>
      </w:r>
      <w:r w:rsidRPr="006E6628" w:rsidR="006E6628">
        <w:rPr>
          <w:rFonts w:ascii="Arial" w:hAnsi="Arial" w:cs="Arial"/>
        </w:rPr>
        <w:t xml:space="preserve"> je oduzeta droga, koja će se po pravomoćnosti presude uništiti, budući postoji opasnost da bi se mogla ponovno uporabiti za počinjenje prekršaja, te je oduzimanje potrebno zbog zaštite zdravlja te se radi o predmet</w:t>
      </w:r>
      <w:r w:rsidR="00151457">
        <w:rPr>
          <w:rFonts w:ascii="Arial" w:hAnsi="Arial" w:cs="Arial"/>
        </w:rPr>
        <w:t>u</w:t>
      </w:r>
      <w:r w:rsidRPr="006E6628" w:rsidR="006E6628">
        <w:rPr>
          <w:rFonts w:ascii="Arial" w:hAnsi="Arial" w:cs="Arial"/>
        </w:rPr>
        <w:t xml:space="preserve"> čije posjedovanje je zakonom zabranjeno.    </w:t>
      </w:r>
    </w:p>
    <w:p w:rsidRPr="0086306B" w:rsidR="00A46828" w:rsidP="00CB2A51" w:rsidRDefault="00A46828">
      <w:pPr>
        <w:ind w:firstLine="708"/>
        <w:jc w:val="both"/>
        <w:rPr>
          <w:rFonts w:ascii="Arial" w:hAnsi="Arial" w:cs="Arial"/>
        </w:rPr>
      </w:pPr>
    </w:p>
    <w:p w:rsidRPr="0086306B" w:rsidR="005D60B1" w:rsidP="00384CF0" w:rsidRDefault="00384CF0">
      <w:pPr>
        <w:jc w:val="both"/>
        <w:rPr>
          <w:rFonts w:ascii="Arial" w:hAnsi="Arial" w:cs="Arial"/>
        </w:rPr>
      </w:pPr>
      <w:r w:rsidRPr="0086306B">
        <w:rPr>
          <w:rFonts w:ascii="Arial" w:hAnsi="Arial" w:cs="Arial"/>
        </w:rPr>
        <w:tab/>
      </w:r>
      <w:r w:rsidR="00484585">
        <w:rPr>
          <w:rFonts w:ascii="Arial" w:hAnsi="Arial" w:cs="Arial"/>
        </w:rPr>
        <w:t>13</w:t>
      </w:r>
      <w:r w:rsidR="006E6628">
        <w:rPr>
          <w:rFonts w:ascii="Arial" w:hAnsi="Arial" w:cs="Arial"/>
        </w:rPr>
        <w:t>.</w:t>
      </w:r>
      <w:r w:rsidRPr="0086306B" w:rsidR="005D60B1">
        <w:rPr>
          <w:rFonts w:ascii="Arial" w:hAnsi="Arial" w:cs="Arial"/>
        </w:rPr>
        <w:t xml:space="preserve">U suglasju sa svim iznijetim valjalo je </w:t>
      </w:r>
      <w:r w:rsidRPr="0086306B" w:rsidR="0093021A">
        <w:rPr>
          <w:rFonts w:ascii="Arial" w:hAnsi="Arial" w:cs="Arial"/>
        </w:rPr>
        <w:t>odlučiti</w:t>
      </w:r>
      <w:r w:rsidRPr="0086306B" w:rsidR="005D60B1">
        <w:rPr>
          <w:rFonts w:ascii="Arial" w:hAnsi="Arial" w:cs="Arial"/>
        </w:rPr>
        <w:t xml:space="preserve"> kao u izreci.</w:t>
      </w:r>
    </w:p>
    <w:p w:rsidRPr="0086306B" w:rsidR="00C1108C" w:rsidP="00384CF0" w:rsidRDefault="00C1108C">
      <w:pPr>
        <w:jc w:val="both"/>
        <w:rPr>
          <w:rFonts w:ascii="Arial" w:hAnsi="Arial" w:cs="Arial"/>
        </w:rPr>
      </w:pPr>
    </w:p>
    <w:p w:rsidRPr="0086306B" w:rsidR="00E40ACF" w:rsidP="006E6628" w:rsidRDefault="006E6628">
      <w:pPr>
        <w:jc w:val="center"/>
        <w:rPr>
          <w:rFonts w:ascii="Arial" w:hAnsi="Arial" w:cs="Arial"/>
        </w:rPr>
      </w:pPr>
      <w:r>
        <w:rPr>
          <w:rFonts w:ascii="Arial" w:hAnsi="Arial" w:cs="Arial"/>
        </w:rPr>
        <w:t>Split</w:t>
      </w:r>
      <w:r w:rsidRPr="0086306B" w:rsidR="00B23494">
        <w:rPr>
          <w:rFonts w:ascii="Arial" w:hAnsi="Arial" w:cs="Arial"/>
        </w:rPr>
        <w:t xml:space="preserve">, </w:t>
      </w:r>
      <w:r w:rsidR="00484585">
        <w:rPr>
          <w:rFonts w:ascii="Arial" w:hAnsi="Arial" w:cs="Arial"/>
        </w:rPr>
        <w:t>2</w:t>
      </w:r>
      <w:r w:rsidR="008C12E7">
        <w:rPr>
          <w:rFonts w:ascii="Arial" w:hAnsi="Arial" w:cs="Arial"/>
        </w:rPr>
        <w:t>. lipnja 2026</w:t>
      </w:r>
      <w:r w:rsidR="00125EFB">
        <w:rPr>
          <w:rFonts w:ascii="Arial" w:hAnsi="Arial" w:cs="Arial"/>
        </w:rPr>
        <w:t>.</w:t>
      </w:r>
    </w:p>
    <w:p w:rsidRPr="00C423CB" w:rsidR="00D07F98" w:rsidP="00D07F98" w:rsidRDefault="00C056FC">
      <w:pPr>
        <w:rPr>
          <w:rFonts w:ascii="Arial" w:hAnsi="Arial" w:cs="Arial"/>
        </w:rPr>
      </w:pPr>
      <w:r w:rsidRPr="0086306B">
        <w:rPr>
          <w:rFonts w:ascii="Arial" w:hAnsi="Arial" w:cs="Arial"/>
        </w:rPr>
        <w:t xml:space="preserve">   </w:t>
      </w:r>
      <w:r w:rsidRPr="00C423CB" w:rsidR="00D07F98">
        <w:rPr>
          <w:rFonts w:ascii="Arial" w:hAnsi="Arial" w:cs="Arial"/>
        </w:rPr>
        <w:t>Zapisničar</w:t>
      </w:r>
      <w:r w:rsidR="00D07F98">
        <w:rPr>
          <w:rFonts w:ascii="Arial" w:hAnsi="Arial" w:cs="Arial"/>
        </w:rPr>
        <w:tab/>
      </w:r>
      <w:r w:rsidR="00D07F98">
        <w:rPr>
          <w:rFonts w:ascii="Arial" w:hAnsi="Arial" w:cs="Arial"/>
        </w:rPr>
        <w:tab/>
      </w:r>
      <w:r w:rsidR="00D07F98">
        <w:rPr>
          <w:rFonts w:ascii="Arial" w:hAnsi="Arial" w:cs="Arial"/>
        </w:rPr>
        <w:tab/>
      </w:r>
      <w:r w:rsidR="00D07F98">
        <w:rPr>
          <w:rFonts w:ascii="Arial" w:hAnsi="Arial" w:cs="Arial"/>
        </w:rPr>
        <w:tab/>
      </w:r>
      <w:r w:rsidR="00D07F98">
        <w:rPr>
          <w:rFonts w:ascii="Arial" w:hAnsi="Arial" w:cs="Arial"/>
        </w:rPr>
        <w:tab/>
      </w:r>
      <w:r w:rsidR="00D07F98">
        <w:rPr>
          <w:rFonts w:ascii="Arial" w:hAnsi="Arial" w:cs="Arial"/>
        </w:rPr>
        <w:tab/>
      </w:r>
      <w:r w:rsidR="00D07F98">
        <w:rPr>
          <w:rFonts w:ascii="Arial" w:hAnsi="Arial" w:cs="Arial"/>
        </w:rPr>
        <w:tab/>
      </w:r>
      <w:r w:rsidRPr="00C423CB" w:rsidR="00D07F98">
        <w:rPr>
          <w:rFonts w:ascii="Arial" w:hAnsi="Arial" w:cs="Arial"/>
        </w:rPr>
        <w:tab/>
        <w:t>Sutkinja</w:t>
      </w:r>
    </w:p>
    <w:p w:rsidR="00D07F98" w:rsidP="00D07F98" w:rsidRDefault="00D07F98">
      <w:pPr>
        <w:rPr>
          <w:rFonts w:ascii="Arial" w:hAnsi="Arial" w:cs="Arial"/>
        </w:rPr>
      </w:pPr>
      <w:r w:rsidRPr="00C423CB">
        <w:rPr>
          <w:rFonts w:ascii="Arial" w:hAnsi="Arial" w:cs="Arial"/>
        </w:rPr>
        <w:t>Domagoj Kalpić</w:t>
      </w:r>
      <w:r w:rsidR="008C12E7">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C423CB">
        <w:rPr>
          <w:rFonts w:ascii="Arial" w:hAnsi="Arial" w:cs="Arial"/>
        </w:rPr>
        <w:t>Katica Rakigjija-Basić</w:t>
      </w:r>
    </w:p>
    <w:p w:rsidRPr="00C423CB" w:rsidR="00D07F98" w:rsidP="00D07F98" w:rsidRDefault="00D07F98">
      <w:pPr>
        <w:rPr>
          <w:rFonts w:ascii="Arial" w:hAnsi="Arial" w:cs="Arial"/>
        </w:rPr>
      </w:pPr>
    </w:p>
    <w:p w:rsidRPr="00C423CB" w:rsidR="00D07F98" w:rsidP="00D07F98" w:rsidRDefault="00D07F98">
      <w:pPr>
        <w:rPr>
          <w:rFonts w:ascii="Arial" w:hAnsi="Arial" w:cs="Arial"/>
        </w:rPr>
      </w:pPr>
      <w:r w:rsidRPr="00C423CB">
        <w:rPr>
          <w:rFonts w:ascii="Arial" w:hAnsi="Arial" w:cs="Arial"/>
        </w:rPr>
        <w:tab/>
        <w:t>POUKA O PRAVU NA ŽALBU</w:t>
      </w:r>
    </w:p>
    <w:p w:rsidRPr="0041258F" w:rsidR="00D07F98" w:rsidP="00D07F98" w:rsidRDefault="00D07F98">
      <w:pPr>
        <w:jc w:val="both"/>
        <w:rPr>
          <w:rFonts w:ascii="Arial" w:hAnsi="Arial" w:cs="Arial"/>
        </w:rPr>
      </w:pPr>
      <w:r w:rsidRPr="00C423CB">
        <w:rPr>
          <w:rFonts w:ascii="Arial" w:hAnsi="Arial" w:cs="Arial"/>
        </w:rPr>
        <w:tab/>
      </w:r>
      <w:r w:rsidRPr="0041258F">
        <w:rPr>
          <w:rFonts w:ascii="Arial" w:hAnsi="Arial" w:cs="Arial"/>
        </w:rPr>
        <w:t>Protiv ove presude okrivljeni</w:t>
      </w:r>
      <w:r w:rsidR="008C12E7">
        <w:rPr>
          <w:rFonts w:ascii="Arial" w:hAnsi="Arial" w:cs="Arial"/>
        </w:rPr>
        <w:t>ca</w:t>
      </w:r>
      <w:r w:rsidRPr="0041258F">
        <w:rPr>
          <w:rFonts w:ascii="Arial" w:hAnsi="Arial" w:cs="Arial"/>
        </w:rPr>
        <w:t xml:space="preserve"> i tužitelj mogu podnijeti žalbu u roku od 8 dana od dana dostave prijepisa odluke Visokom prekršajnom sudu u Zagrebu, a putem ovog suda u 2 istovjetna primjerka, bez pristojbe.</w:t>
      </w:r>
    </w:p>
    <w:p w:rsidR="008C12E7" w:rsidP="008C12E7" w:rsidRDefault="00D07F98">
      <w:pPr>
        <w:jc w:val="both"/>
        <w:rPr>
          <w:rFonts w:ascii="Arial" w:hAnsi="Arial" w:cs="Arial"/>
        </w:rPr>
      </w:pPr>
      <w:r w:rsidRPr="0041258F">
        <w:rPr>
          <w:rFonts w:ascii="Arial" w:hAnsi="Arial" w:cs="Arial"/>
        </w:rPr>
        <w:tab/>
        <w:t xml:space="preserve">Na temelju čl.138.st.2.toč.3.c PZ-a troškovi prekršajnog postupka obuhvaćaju i paušalni iznos troška prekršajnog postupka drugostupanjskog suda kada donosi odluku kojom je pravomoćno utvrđena prekršajna odgovornost okrivljenika, ako je odlučivao o redovnom pravnom lijeku, a koji troškovi će se u slučaju žalbe odmjeriti u paušalnom iznosu u rasponu od </w:t>
      </w:r>
      <w:r w:rsidR="008C12E7">
        <w:rPr>
          <w:rFonts w:ascii="Arial" w:hAnsi="Arial" w:cs="Arial"/>
        </w:rPr>
        <w:t>13,27 do 663,61 eura</w:t>
      </w:r>
      <w:r w:rsidRPr="0041258F">
        <w:rPr>
          <w:rFonts w:ascii="Arial" w:hAnsi="Arial" w:cs="Arial"/>
        </w:rPr>
        <w:t xml:space="preserve"> sukladno Rješenju o određivanju paušalnog iznosa za troškove prekršajnog postupka (Narodne novine RH 18/13).</w:t>
      </w:r>
    </w:p>
    <w:p w:rsidR="008C12E7" w:rsidP="008C12E7" w:rsidRDefault="008C12E7">
      <w:pPr>
        <w:jc w:val="both"/>
        <w:rPr>
          <w:rFonts w:ascii="Arial" w:hAnsi="Arial" w:cs="Arial"/>
        </w:rPr>
      </w:pPr>
    </w:p>
    <w:p w:rsidRPr="0086306B" w:rsidR="008C12E7" w:rsidP="008C12E7" w:rsidRDefault="008C12E7">
      <w:pPr>
        <w:jc w:val="both"/>
        <w:rPr>
          <w:rFonts w:ascii="Arial" w:hAnsi="Arial" w:cs="Arial"/>
        </w:rPr>
      </w:pPr>
      <w:r>
        <w:rPr>
          <w:rFonts w:ascii="Arial" w:hAnsi="Arial" w:cs="Arial"/>
        </w:rPr>
        <w:tab/>
        <w:t>Dostaviti: okrivljenici, tužitelju, u spis.</w:t>
      </w:r>
    </w:p>
    <w:p w:rsidRPr="0086306B" w:rsidR="00E52C5C" w:rsidP="00E52C5C" w:rsidRDefault="00E52C5C">
      <w:pPr>
        <w:jc w:val="right"/>
        <w:rPr>
          <w:rFonts w:ascii="Arial" w:hAnsi="Arial" w:cs="Arial"/>
        </w:rPr>
      </w:pPr>
    </w:p>
    <w:sectPr w:rsidRPr="0086306B" w:rsidR="00E52C5C" w:rsidSect="00733BCD">
      <w:headerReference w:type="even" r:id="rId8"/>
      <w:headerReference w:type="default" r:id="rId9"/>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216EE" w:rsidRDefault="00C216EE">
      <w:r>
        <w:separator/>
      </w:r>
    </w:p>
  </w:endnote>
  <w:endnote w:type="continuationSeparator" w:id="0">
    <w:p w:rsidR="00C216EE" w:rsidRDefault="00C216EE">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216EE" w:rsidRDefault="00C216EE">
      <w:r>
        <w:separator/>
      </w:r>
    </w:p>
  </w:footnote>
  <w:footnote w:type="continuationSeparator" w:id="0">
    <w:p w:rsidR="00C216EE" w:rsidRDefault="00C216EE">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8E1F83" w:rsidP="003A5D8D" w:rsidRDefault="008E1F83">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8E1F83" w:rsidRDefault="008E1F83">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86306B" w:rsidR="008E1F83" w:rsidP="003A5D8D" w:rsidRDefault="008E1F83">
    <w:pPr>
      <w:pStyle w:val="Zaglavlje"/>
      <w:framePr w:wrap="around" w:hAnchor="margin" w:vAnchor="text" w:xAlign="center" w:y="1"/>
      <w:rPr>
        <w:rStyle w:val="Brojstranice"/>
        <w:rFonts w:ascii="Arial" w:hAnsi="Arial" w:cs="Arial"/>
      </w:rPr>
    </w:pPr>
    <w:r w:rsidRPr="0086306B">
      <w:rPr>
        <w:rStyle w:val="Brojstranice"/>
        <w:rFonts w:ascii="Arial" w:hAnsi="Arial" w:cs="Arial"/>
      </w:rPr>
      <w:fldChar w:fldCharType="begin"/>
    </w:r>
    <w:r w:rsidRPr="0086306B">
      <w:rPr>
        <w:rStyle w:val="Brojstranice"/>
        <w:rFonts w:ascii="Arial" w:hAnsi="Arial" w:cs="Arial"/>
      </w:rPr>
      <w:instrText xml:space="preserve">PAGE  </w:instrText>
    </w:r>
    <w:r w:rsidRPr="0086306B">
      <w:rPr>
        <w:rStyle w:val="Brojstranice"/>
        <w:rFonts w:ascii="Arial" w:hAnsi="Arial" w:cs="Arial"/>
      </w:rPr>
      <w:fldChar w:fldCharType="separate"/>
    </w:r>
    <w:r w:rsidR="00484585">
      <w:rPr>
        <w:rStyle w:val="Brojstranice"/>
        <w:rFonts w:ascii="Arial" w:hAnsi="Arial" w:cs="Arial"/>
        <w:noProof/>
      </w:rPr>
      <w:t>2</w:t>
    </w:r>
    <w:r w:rsidRPr="0086306B">
      <w:rPr>
        <w:rStyle w:val="Brojstranice"/>
        <w:rFonts w:ascii="Arial" w:hAnsi="Arial" w:cs="Arial"/>
      </w:rPr>
      <w:fldChar w:fldCharType="end"/>
    </w:r>
  </w:p>
  <w:p w:rsidRPr="0086306B" w:rsidR="008E1F83" w:rsidRDefault="008E1F83">
    <w:pPr>
      <w:pStyle w:val="Zaglavlje"/>
      <w:rPr>
        <w:rFonts w:ascii="Arial" w:hAnsi="Arial" w:cs="Arial"/>
      </w:rPr>
    </w:pPr>
    <w:r w:rsidRPr="0086306B">
      <w:rPr>
        <w:rFonts w:ascii="Arial" w:hAnsi="Arial" w:cs="Arial"/>
      </w:rPr>
      <w:tab/>
    </w:r>
    <w:r w:rsidRPr="0086306B">
      <w:rPr>
        <w:rFonts w:ascii="Arial" w:hAnsi="Arial" w:cs="Arial"/>
      </w:rPr>
      <w:tab/>
    </w:r>
    <w:r w:rsidRPr="0086306B" w:rsidR="00762D36">
      <w:rPr>
        <w:rFonts w:ascii="Arial" w:hAnsi="Arial" w:cs="Arial"/>
      </w:rPr>
      <w:t xml:space="preserve">Broj: </w:t>
    </w:r>
    <w:r w:rsidR="00762D36">
      <w:rPr>
        <w:rFonts w:ascii="Arial" w:hAnsi="Arial" w:cs="Arial"/>
      </w:rPr>
      <w:t>Pp-16313/2025-11</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C30219B"/>
    <w:multiLevelType w:val="hybridMultilevel"/>
    <w:tmpl w:val="63CAD898"/>
    <w:lvl w:ilvl="0" w:tplc="A8CC472A">
      <w:start w:val="2"/>
      <w:numFmt w:val="bullet"/>
      <w:lvlText w:val="-"/>
      <w:lvlJc w:val="left"/>
      <w:pPr>
        <w:tabs>
          <w:tab w:val="num" w:pos="720"/>
        </w:tabs>
        <w:ind w:left="720" w:hanging="360"/>
      </w:pPr>
      <w:rPr>
        <w:rFonts w:hint="default" w:ascii="Times New Roman" w:hAnsi="Times New Roman" w:eastAsia="Times New Roman" w:cs="Times New Roman"/>
      </w:rPr>
    </w:lvl>
    <w:lvl w:ilvl="1" w:tplc="041A0003">
      <w:start w:val="1"/>
      <w:numFmt w:val="bullet"/>
      <w:lvlText w:val="o"/>
      <w:lvlJc w:val="left"/>
      <w:pPr>
        <w:tabs>
          <w:tab w:val="num" w:pos="1440"/>
        </w:tabs>
        <w:ind w:left="1440" w:hanging="360"/>
      </w:pPr>
      <w:rPr>
        <w:rFonts w:hint="default" w:ascii="Courier New" w:hAnsi="Courier New" w:cs="Courier New"/>
      </w:rPr>
    </w:lvl>
    <w:lvl w:ilvl="2" w:tplc="041A0005" w:tentative="true">
      <w:start w:val="1"/>
      <w:numFmt w:val="bullet"/>
      <w:lvlText w:val=""/>
      <w:lvlJc w:val="left"/>
      <w:pPr>
        <w:tabs>
          <w:tab w:val="num" w:pos="2160"/>
        </w:tabs>
        <w:ind w:left="2160" w:hanging="360"/>
      </w:pPr>
      <w:rPr>
        <w:rFonts w:hint="default" w:ascii="Wingdings" w:hAnsi="Wingdings"/>
      </w:rPr>
    </w:lvl>
    <w:lvl w:ilvl="3" w:tplc="041A0001" w:tentative="true">
      <w:start w:val="1"/>
      <w:numFmt w:val="bullet"/>
      <w:lvlText w:val=""/>
      <w:lvlJc w:val="left"/>
      <w:pPr>
        <w:tabs>
          <w:tab w:val="num" w:pos="2880"/>
        </w:tabs>
        <w:ind w:left="2880" w:hanging="360"/>
      </w:pPr>
      <w:rPr>
        <w:rFonts w:hint="default" w:ascii="Symbol" w:hAnsi="Symbol"/>
      </w:rPr>
    </w:lvl>
    <w:lvl w:ilvl="4" w:tplc="041A0003" w:tentative="true">
      <w:start w:val="1"/>
      <w:numFmt w:val="bullet"/>
      <w:lvlText w:val="o"/>
      <w:lvlJc w:val="left"/>
      <w:pPr>
        <w:tabs>
          <w:tab w:val="num" w:pos="3600"/>
        </w:tabs>
        <w:ind w:left="3600" w:hanging="360"/>
      </w:pPr>
      <w:rPr>
        <w:rFonts w:hint="default" w:ascii="Courier New" w:hAnsi="Courier New" w:cs="Courier New"/>
      </w:rPr>
    </w:lvl>
    <w:lvl w:ilvl="5" w:tplc="041A0005" w:tentative="true">
      <w:start w:val="1"/>
      <w:numFmt w:val="bullet"/>
      <w:lvlText w:val=""/>
      <w:lvlJc w:val="left"/>
      <w:pPr>
        <w:tabs>
          <w:tab w:val="num" w:pos="4320"/>
        </w:tabs>
        <w:ind w:left="4320" w:hanging="360"/>
      </w:pPr>
      <w:rPr>
        <w:rFonts w:hint="default" w:ascii="Wingdings" w:hAnsi="Wingdings"/>
      </w:rPr>
    </w:lvl>
    <w:lvl w:ilvl="6" w:tplc="041A0001" w:tentative="true">
      <w:start w:val="1"/>
      <w:numFmt w:val="bullet"/>
      <w:lvlText w:val=""/>
      <w:lvlJc w:val="left"/>
      <w:pPr>
        <w:tabs>
          <w:tab w:val="num" w:pos="5040"/>
        </w:tabs>
        <w:ind w:left="5040" w:hanging="360"/>
      </w:pPr>
      <w:rPr>
        <w:rFonts w:hint="default" w:ascii="Symbol" w:hAnsi="Symbol"/>
      </w:rPr>
    </w:lvl>
    <w:lvl w:ilvl="7" w:tplc="041A0003" w:tentative="true">
      <w:start w:val="1"/>
      <w:numFmt w:val="bullet"/>
      <w:lvlText w:val="o"/>
      <w:lvlJc w:val="left"/>
      <w:pPr>
        <w:tabs>
          <w:tab w:val="num" w:pos="5760"/>
        </w:tabs>
        <w:ind w:left="5760" w:hanging="360"/>
      </w:pPr>
      <w:rPr>
        <w:rFonts w:hint="default" w:ascii="Courier New" w:hAnsi="Courier New" w:cs="Courier New"/>
      </w:rPr>
    </w:lvl>
    <w:lvl w:ilvl="8" w:tplc="041A0005" w:tentative="true">
      <w:start w:val="1"/>
      <w:numFmt w:val="bullet"/>
      <w:lvlText w:val=""/>
      <w:lvlJc w:val="left"/>
      <w:pPr>
        <w:tabs>
          <w:tab w:val="num" w:pos="6480"/>
        </w:tabs>
        <w:ind w:left="6480" w:hanging="360"/>
      </w:pPr>
      <w:rPr>
        <w:rFonts w:hint="default" w:ascii="Wingdings" w:hAnsi="Wingdings"/>
      </w:rPr>
    </w:lvl>
  </w:abstractNum>
  <w:abstractNum w:abstractNumId="1">
    <w:nsid w:val="2BF643CF"/>
    <w:multiLevelType w:val="hybridMultilevel"/>
    <w:tmpl w:val="A956DDF4"/>
    <w:lvl w:ilvl="0" w:tplc="A552EBAC">
      <w:start w:val="1"/>
      <w:numFmt w:val="decimal"/>
      <w:lvlText w:val="%1."/>
      <w:lvlJc w:val="left"/>
      <w:pPr>
        <w:tabs>
          <w:tab w:val="num" w:pos="1065"/>
        </w:tabs>
        <w:ind w:left="1065" w:hanging="360"/>
      </w:pPr>
      <w:rPr>
        <w:rFonts w:hint="default"/>
      </w:rPr>
    </w:lvl>
    <w:lvl w:ilvl="1" w:tplc="041A0019" w:tentative="true">
      <w:start w:val="1"/>
      <w:numFmt w:val="lowerLetter"/>
      <w:lvlText w:val="%2."/>
      <w:lvlJc w:val="left"/>
      <w:pPr>
        <w:tabs>
          <w:tab w:val="num" w:pos="1785"/>
        </w:tabs>
        <w:ind w:left="1785" w:hanging="360"/>
      </w:pPr>
    </w:lvl>
    <w:lvl w:ilvl="2" w:tplc="041A001B" w:tentative="true">
      <w:start w:val="1"/>
      <w:numFmt w:val="lowerRoman"/>
      <w:lvlText w:val="%3."/>
      <w:lvlJc w:val="right"/>
      <w:pPr>
        <w:tabs>
          <w:tab w:val="num" w:pos="2505"/>
        </w:tabs>
        <w:ind w:left="2505" w:hanging="180"/>
      </w:pPr>
    </w:lvl>
    <w:lvl w:ilvl="3" w:tplc="041A000F" w:tentative="true">
      <w:start w:val="1"/>
      <w:numFmt w:val="decimal"/>
      <w:lvlText w:val="%4."/>
      <w:lvlJc w:val="left"/>
      <w:pPr>
        <w:tabs>
          <w:tab w:val="num" w:pos="3225"/>
        </w:tabs>
        <w:ind w:left="3225" w:hanging="360"/>
      </w:pPr>
    </w:lvl>
    <w:lvl w:ilvl="4" w:tplc="041A0019" w:tentative="true">
      <w:start w:val="1"/>
      <w:numFmt w:val="lowerLetter"/>
      <w:lvlText w:val="%5."/>
      <w:lvlJc w:val="left"/>
      <w:pPr>
        <w:tabs>
          <w:tab w:val="num" w:pos="3945"/>
        </w:tabs>
        <w:ind w:left="3945" w:hanging="360"/>
      </w:pPr>
    </w:lvl>
    <w:lvl w:ilvl="5" w:tplc="041A001B" w:tentative="true">
      <w:start w:val="1"/>
      <w:numFmt w:val="lowerRoman"/>
      <w:lvlText w:val="%6."/>
      <w:lvlJc w:val="right"/>
      <w:pPr>
        <w:tabs>
          <w:tab w:val="num" w:pos="4665"/>
        </w:tabs>
        <w:ind w:left="4665" w:hanging="180"/>
      </w:pPr>
    </w:lvl>
    <w:lvl w:ilvl="6" w:tplc="041A000F" w:tentative="true">
      <w:start w:val="1"/>
      <w:numFmt w:val="decimal"/>
      <w:lvlText w:val="%7."/>
      <w:lvlJc w:val="left"/>
      <w:pPr>
        <w:tabs>
          <w:tab w:val="num" w:pos="5385"/>
        </w:tabs>
        <w:ind w:left="5385" w:hanging="360"/>
      </w:pPr>
    </w:lvl>
    <w:lvl w:ilvl="7" w:tplc="041A0019" w:tentative="true">
      <w:start w:val="1"/>
      <w:numFmt w:val="lowerLetter"/>
      <w:lvlText w:val="%8."/>
      <w:lvlJc w:val="left"/>
      <w:pPr>
        <w:tabs>
          <w:tab w:val="num" w:pos="6105"/>
        </w:tabs>
        <w:ind w:left="6105" w:hanging="360"/>
      </w:pPr>
    </w:lvl>
    <w:lvl w:ilvl="8" w:tplc="041A001B" w:tentative="true">
      <w:start w:val="1"/>
      <w:numFmt w:val="lowerRoman"/>
      <w:lvlText w:val="%9."/>
      <w:lvlJc w:val="right"/>
      <w:pPr>
        <w:tabs>
          <w:tab w:val="num" w:pos="6825"/>
        </w:tabs>
        <w:ind w:left="6825" w:hanging="180"/>
      </w:pPr>
    </w:lvl>
  </w:abstractNum>
  <w:abstractNum w:abstractNumId="2">
    <w:nsid w:val="307D774E"/>
    <w:multiLevelType w:val="hybridMultilevel"/>
    <w:tmpl w:val="17C42E6A"/>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3">
    <w:nsid w:val="3BDF2CAE"/>
    <w:multiLevelType w:val="hybridMultilevel"/>
    <w:tmpl w:val="CDDABAD4"/>
    <w:lvl w:ilvl="0" w:tplc="30EE832C">
      <w:start w:val="4"/>
      <w:numFmt w:val="bullet"/>
      <w:lvlText w:val="-"/>
      <w:lvlJc w:val="left"/>
      <w:pPr>
        <w:ind w:left="1068" w:hanging="360"/>
      </w:pPr>
      <w:rPr>
        <w:rFonts w:hint="default" w:ascii="Arial" w:hAnsi="Arial" w:eastAsia="Times New Roman"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4">
    <w:nsid w:val="3DE00AB2"/>
    <w:multiLevelType w:val="hybridMultilevel"/>
    <w:tmpl w:val="EAF8F010"/>
    <w:lvl w:ilvl="0" w:tplc="041A000F">
      <w:start w:val="1"/>
      <w:numFmt w:val="decimal"/>
      <w:lvlText w:val="%1."/>
      <w:lvlJc w:val="left"/>
      <w:pPr>
        <w:tabs>
          <w:tab w:val="num" w:pos="720"/>
        </w:tabs>
        <w:ind w:left="720" w:hanging="360"/>
      </w:pPr>
      <w:rPr>
        <w:rFonts w:hint="default"/>
      </w:rPr>
    </w:lvl>
    <w:lvl w:ilvl="1" w:tplc="164A5B94">
      <w:start w:val="1"/>
      <w:numFmt w:val="decimal"/>
      <w:lvlText w:val="%2"/>
      <w:lvlJc w:val="left"/>
      <w:pPr>
        <w:tabs>
          <w:tab w:val="num" w:pos="1440"/>
        </w:tabs>
        <w:ind w:left="1440" w:hanging="360"/>
      </w:pPr>
      <w:rPr>
        <w:rFonts w:hint="default"/>
      </w:r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5">
    <w:nsid w:val="5BEA6F93"/>
    <w:multiLevelType w:val="hybridMultilevel"/>
    <w:tmpl w:val="C792AFC4"/>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6">
    <w:nsid w:val="6B306A31"/>
    <w:multiLevelType w:val="hybridMultilevel"/>
    <w:tmpl w:val="2780A3F2"/>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num w:numId="1">
    <w:abstractNumId w:val="0"/>
  </w:num>
  <w:num w:numId="2">
    <w:abstractNumId w:val="1"/>
  </w:num>
  <w:num w:numId="3">
    <w:abstractNumId w:val="5"/>
  </w:num>
  <w:num w:numId="4">
    <w:abstractNumId w:val="2"/>
  </w:num>
  <w:num w:numId="5">
    <w:abstractNumId w:val="4"/>
  </w:num>
  <w:num w:numId="6">
    <w:abstractNumId w:val="6"/>
  </w:num>
  <w:num w:numId="7">
    <w:abstractNumId w:val="3"/>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stylePaneFormatFilter w:val="3F0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B05"/>
    <w:rsid w:val="000033A7"/>
    <w:rsid w:val="00004244"/>
    <w:rsid w:val="00034482"/>
    <w:rsid w:val="00041237"/>
    <w:rsid w:val="000545F2"/>
    <w:rsid w:val="00072150"/>
    <w:rsid w:val="00073962"/>
    <w:rsid w:val="00080A74"/>
    <w:rsid w:val="00097C6D"/>
    <w:rsid w:val="000A281D"/>
    <w:rsid w:val="000A431E"/>
    <w:rsid w:val="000A7CEB"/>
    <w:rsid w:val="000B2F84"/>
    <w:rsid w:val="000E4FE9"/>
    <w:rsid w:val="001178AF"/>
    <w:rsid w:val="001210D2"/>
    <w:rsid w:val="001222F2"/>
    <w:rsid w:val="00125EFB"/>
    <w:rsid w:val="00131CB5"/>
    <w:rsid w:val="00151457"/>
    <w:rsid w:val="00172DE0"/>
    <w:rsid w:val="00175467"/>
    <w:rsid w:val="00190D76"/>
    <w:rsid w:val="0019767D"/>
    <w:rsid w:val="001A4075"/>
    <w:rsid w:val="001C78A6"/>
    <w:rsid w:val="001D0724"/>
    <w:rsid w:val="001E320E"/>
    <w:rsid w:val="001F2BDA"/>
    <w:rsid w:val="00212810"/>
    <w:rsid w:val="00235141"/>
    <w:rsid w:val="002363A0"/>
    <w:rsid w:val="0024498F"/>
    <w:rsid w:val="00251E1E"/>
    <w:rsid w:val="002844BE"/>
    <w:rsid w:val="0029422D"/>
    <w:rsid w:val="002D1B88"/>
    <w:rsid w:val="002E245C"/>
    <w:rsid w:val="003057C6"/>
    <w:rsid w:val="00337FD3"/>
    <w:rsid w:val="00346B84"/>
    <w:rsid w:val="003833D7"/>
    <w:rsid w:val="00384CF0"/>
    <w:rsid w:val="00386C37"/>
    <w:rsid w:val="00397D7A"/>
    <w:rsid w:val="003A0C24"/>
    <w:rsid w:val="003A1279"/>
    <w:rsid w:val="003A5D8D"/>
    <w:rsid w:val="003D5E3D"/>
    <w:rsid w:val="003E34B1"/>
    <w:rsid w:val="00400420"/>
    <w:rsid w:val="0040210D"/>
    <w:rsid w:val="004119FF"/>
    <w:rsid w:val="00412CAC"/>
    <w:rsid w:val="00424589"/>
    <w:rsid w:val="004375AD"/>
    <w:rsid w:val="0045113C"/>
    <w:rsid w:val="004549CA"/>
    <w:rsid w:val="0045738F"/>
    <w:rsid w:val="00484585"/>
    <w:rsid w:val="00484B83"/>
    <w:rsid w:val="00487BDB"/>
    <w:rsid w:val="004F3885"/>
    <w:rsid w:val="00505961"/>
    <w:rsid w:val="005418D3"/>
    <w:rsid w:val="00564993"/>
    <w:rsid w:val="005731ED"/>
    <w:rsid w:val="00581F54"/>
    <w:rsid w:val="00592D04"/>
    <w:rsid w:val="005A2797"/>
    <w:rsid w:val="005C45C9"/>
    <w:rsid w:val="005D60B1"/>
    <w:rsid w:val="005E1E3C"/>
    <w:rsid w:val="005F55FF"/>
    <w:rsid w:val="006255D3"/>
    <w:rsid w:val="00630FC3"/>
    <w:rsid w:val="00640994"/>
    <w:rsid w:val="006462C2"/>
    <w:rsid w:val="006628AD"/>
    <w:rsid w:val="0066453B"/>
    <w:rsid w:val="0066512E"/>
    <w:rsid w:val="0069318F"/>
    <w:rsid w:val="00696275"/>
    <w:rsid w:val="006B6CBF"/>
    <w:rsid w:val="006D6B60"/>
    <w:rsid w:val="006D72C6"/>
    <w:rsid w:val="006E5DCC"/>
    <w:rsid w:val="006E6628"/>
    <w:rsid w:val="006F589F"/>
    <w:rsid w:val="00700BF0"/>
    <w:rsid w:val="007133DD"/>
    <w:rsid w:val="00725ACD"/>
    <w:rsid w:val="00733160"/>
    <w:rsid w:val="00733BCD"/>
    <w:rsid w:val="007341C1"/>
    <w:rsid w:val="00757125"/>
    <w:rsid w:val="00762D36"/>
    <w:rsid w:val="00764A63"/>
    <w:rsid w:val="00766A11"/>
    <w:rsid w:val="007872AC"/>
    <w:rsid w:val="007E0861"/>
    <w:rsid w:val="007F1CCD"/>
    <w:rsid w:val="00815275"/>
    <w:rsid w:val="00822D7A"/>
    <w:rsid w:val="0082483A"/>
    <w:rsid w:val="0083454D"/>
    <w:rsid w:val="00837E0E"/>
    <w:rsid w:val="008602C8"/>
    <w:rsid w:val="0086247D"/>
    <w:rsid w:val="0086306B"/>
    <w:rsid w:val="00880516"/>
    <w:rsid w:val="00882D97"/>
    <w:rsid w:val="00883238"/>
    <w:rsid w:val="008C12E7"/>
    <w:rsid w:val="008E1F83"/>
    <w:rsid w:val="00901095"/>
    <w:rsid w:val="00901A9F"/>
    <w:rsid w:val="009103D4"/>
    <w:rsid w:val="00916760"/>
    <w:rsid w:val="00922CDD"/>
    <w:rsid w:val="00924E32"/>
    <w:rsid w:val="0093021A"/>
    <w:rsid w:val="00932587"/>
    <w:rsid w:val="009424D9"/>
    <w:rsid w:val="009629AD"/>
    <w:rsid w:val="00976E38"/>
    <w:rsid w:val="009948F3"/>
    <w:rsid w:val="009A595C"/>
    <w:rsid w:val="009C1A7A"/>
    <w:rsid w:val="009C48CF"/>
    <w:rsid w:val="00A30F33"/>
    <w:rsid w:val="00A44F41"/>
    <w:rsid w:val="00A46828"/>
    <w:rsid w:val="00A62916"/>
    <w:rsid w:val="00A902FC"/>
    <w:rsid w:val="00A9036F"/>
    <w:rsid w:val="00A93052"/>
    <w:rsid w:val="00AA1BE7"/>
    <w:rsid w:val="00AA4873"/>
    <w:rsid w:val="00AC0FF4"/>
    <w:rsid w:val="00AC2F47"/>
    <w:rsid w:val="00AE70FF"/>
    <w:rsid w:val="00AF118B"/>
    <w:rsid w:val="00AF4388"/>
    <w:rsid w:val="00AF7B7D"/>
    <w:rsid w:val="00B03025"/>
    <w:rsid w:val="00B0384E"/>
    <w:rsid w:val="00B10E9F"/>
    <w:rsid w:val="00B14609"/>
    <w:rsid w:val="00B23494"/>
    <w:rsid w:val="00B50059"/>
    <w:rsid w:val="00B501B4"/>
    <w:rsid w:val="00B57E86"/>
    <w:rsid w:val="00BA6D46"/>
    <w:rsid w:val="00BA7E01"/>
    <w:rsid w:val="00BC343B"/>
    <w:rsid w:val="00BC47DB"/>
    <w:rsid w:val="00BD1486"/>
    <w:rsid w:val="00BF2084"/>
    <w:rsid w:val="00BF34AB"/>
    <w:rsid w:val="00C056FC"/>
    <w:rsid w:val="00C1108C"/>
    <w:rsid w:val="00C216EE"/>
    <w:rsid w:val="00C223B5"/>
    <w:rsid w:val="00C31270"/>
    <w:rsid w:val="00C33E8E"/>
    <w:rsid w:val="00C92452"/>
    <w:rsid w:val="00C94BB2"/>
    <w:rsid w:val="00CB2A51"/>
    <w:rsid w:val="00CC17E8"/>
    <w:rsid w:val="00CC6039"/>
    <w:rsid w:val="00CF035A"/>
    <w:rsid w:val="00D07B05"/>
    <w:rsid w:val="00D07F98"/>
    <w:rsid w:val="00D23C32"/>
    <w:rsid w:val="00D23EA5"/>
    <w:rsid w:val="00D63FC7"/>
    <w:rsid w:val="00D705D9"/>
    <w:rsid w:val="00D97F6D"/>
    <w:rsid w:val="00DD2ADF"/>
    <w:rsid w:val="00DD685E"/>
    <w:rsid w:val="00DE4559"/>
    <w:rsid w:val="00DE79C4"/>
    <w:rsid w:val="00DF6938"/>
    <w:rsid w:val="00E0085F"/>
    <w:rsid w:val="00E023D0"/>
    <w:rsid w:val="00E22346"/>
    <w:rsid w:val="00E25500"/>
    <w:rsid w:val="00E31267"/>
    <w:rsid w:val="00E31766"/>
    <w:rsid w:val="00E40ACF"/>
    <w:rsid w:val="00E42228"/>
    <w:rsid w:val="00E52C5C"/>
    <w:rsid w:val="00E55BE0"/>
    <w:rsid w:val="00E6120E"/>
    <w:rsid w:val="00E6653D"/>
    <w:rsid w:val="00E853A1"/>
    <w:rsid w:val="00E91636"/>
    <w:rsid w:val="00EB46FA"/>
    <w:rsid w:val="00EC3E09"/>
    <w:rsid w:val="00EE70A6"/>
    <w:rsid w:val="00EE78D7"/>
    <w:rsid w:val="00EF64D4"/>
    <w:rsid w:val="00F21B56"/>
    <w:rsid w:val="00F26DFD"/>
    <w:rsid w:val="00F41133"/>
    <w:rsid w:val="00F41644"/>
    <w:rsid w:val="00F52CBF"/>
    <w:rsid w:val="00F71B8A"/>
    <w:rsid w:val="00F90A68"/>
    <w:rsid w:val="00FB35EF"/>
    <w:rsid w:val="00FB610B"/>
    <w:rsid w:val="00FE359C"/>
    <w:rsid w:val="00FE586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2CA900D7"/>
  <w15:docId w15:val="{1FE81048-CFF5-48FB-BBB5-F30BE5ECA7D1}"/>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Pr>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balonia">
    <w:name w:val="Balloon Text"/>
    <w:basedOn w:val="Normal"/>
    <w:semiHidden/>
    <w:rsid w:val="006E5DCC"/>
    <w:rPr>
      <w:rFonts w:ascii="Tahoma" w:hAnsi="Tahoma" w:cs="Tahoma"/>
      <w:sz w:val="16"/>
      <w:szCs w:val="16"/>
    </w:rPr>
  </w:style>
  <w:style w:type="paragraph" w:styleId="Zaglavlje">
    <w:name w:val="header"/>
    <w:basedOn w:val="Normal"/>
    <w:rsid w:val="00733BCD"/>
    <w:pPr>
      <w:tabs>
        <w:tab w:val="center" w:pos="4536"/>
        <w:tab w:val="right" w:pos="9072"/>
      </w:tabs>
    </w:pPr>
  </w:style>
  <w:style w:type="character" w:styleId="Brojstranice">
    <w:name w:val="page number"/>
    <w:basedOn w:val="Zadanifontodlomka"/>
    <w:rsid w:val="00733BCD"/>
  </w:style>
  <w:style w:type="paragraph" w:styleId="Podnoje">
    <w:name w:val="footer"/>
    <w:basedOn w:val="Normal"/>
    <w:rsid w:val="00733BCD"/>
    <w:pPr>
      <w:tabs>
        <w:tab w:val="center" w:pos="4536"/>
        <w:tab w:val="right" w:pos="9072"/>
      </w:tabs>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ettings.xml" Type="http://schemas.openxmlformats.org/officeDocument/2006/relationships/settings" Id="rId3"/><Relationship Target="media/image1.png" Type="http://schemas.openxmlformats.org/officeDocument/2006/relationships/image" Id="rId7"/><Relationship Target="styles.xml" Type="http://schemas.openxmlformats.org/officeDocument/2006/relationships/styles" Id="rId2"/><Relationship Target="numbering.xml" Type="http://schemas.openxmlformats.org/officeDocument/2006/relationships/numbering" Id="rId1"/><Relationship Target="endnotes.xml" Type="http://schemas.openxmlformats.org/officeDocument/2006/relationships/endnotes" Id="rId6"/><Relationship Target="theme/theme1.xml" Type="http://schemas.openxmlformats.org/officeDocument/2006/relationships/theme" Id="rId11"/><Relationship Target="footnotes.xml" Type="http://schemas.openxmlformats.org/officeDocument/2006/relationships/footnotes" Id="rId5"/><Relationship Target="fontTable.xml" Type="http://schemas.openxmlformats.org/officeDocument/2006/relationships/fontTable" Id="rId10"/><Relationship Target="webSettings.xml" Type="http://schemas.openxmlformats.org/officeDocument/2006/relationships/webSettings" Id="rId4"/><Relationship Target="header2.xml" Type="http://schemas.openxmlformats.org/officeDocument/2006/relationships/header" Id="rId9"/><Relationship Target="../customXml/item1.xml" Type="http://schemas.openxmlformats.org/officeDocument/2006/relationships/customXml" Id="rId12"/></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RH - TDU</properties:Company>
  <properties:Pages>3</properties:Pages>
  <properties:Words>1113</properties:Words>
  <properties:Characters>6347</properties:Characters>
  <properties:Lines>52</properties:Lines>
  <properties:Paragraphs>14</properties:Paragraphs>
  <properties:TotalTime>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lpstr>
    </vt:vector>
  </properties:TitlesOfParts>
  <properties:LinksUpToDate>false</properties:LinksUpToDate>
  <properties:CharactersWithSpaces>7446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2026-07-10T06:16:00Z</dcterms:created>
  <dc:creator>Administrator</dc:creator>
  <cp:keywords/>
  <cp:lastModifiedBy>Domagoj Kalpić</cp:lastModifiedBy>
  <cp:lastPrinted>2026-07-10T06:15:00Z</cp:lastPrinted>
  <dcterms:modified xmlns:xsi="http://www.w3.org/2001/XMLSchema-instance" xsi:type="dcterms:W3CDTF">2026-07-10T06:16:00Z</dcterms:modified>
  <cp:revision>2</cp:revision>
  <dc:subject/>
  <dc:title> </dc:title>
</cp:coreProperties>
</file>