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828C9" w:rsidR="007A1821" w:rsidP="00563E9B" w:rsidRDefault="007A1821" w14:paraId="355315E2" w14:textId="77777777">
      <w:pPr>
        <w:widowControl w:val="false"/>
        <w:autoSpaceDE w:val="false"/>
        <w:autoSpaceDN w:val="false"/>
        <w:adjustRightInd w:val="false"/>
        <w:ind w:right="2918" w:firstLine="708"/>
        <w15:collapsed w:val="false"/>
        <w:rPr>
          <w:rFonts w:ascii="Arial" w:hAnsi="Arial" w:cs="Arial" w:eastAsiaTheme="minorEastAsia"/>
        </w:rPr>
      </w:pPr>
      <w:r w:rsidRPr="000828C9">
        <w:rPr>
          <w:rFonts w:ascii="Arial" w:hAnsi="Arial" w:cs="Arial" w:eastAsiaTheme="minorEastAsia"/>
          <w:noProof/>
        </w:rPr>
        <w:drawing>
          <wp:inline distT="0" distB="0" distL="0" distR="0">
            <wp:extent cx="571500" cy="695325"/>
            <wp:effectExtent l="0" t="0" r="0" b="9525"/>
            <wp:docPr id="1" name="Slika 1" descr="C:\Users\zanic\Pictures\ggggrb.png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3" descr="C:\Users\zanic\Pictures\ggggrb.png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BEBA8EAE-BF5A-486C-A8C5-ECC9F3942E4B}">
                          <a14:imgProps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                          <a14:imgLayer r:embed="rId10">
                              <a14:imgEffect>
                                <a14:sharpenSoften amount="100000"/>
                              </a14:imgEffect>
                              <a14:imgEffect>
                                <a14:colorTemperature colorTemp="6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9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gradFill rotWithShape="true">
                      <a:gsLst>
                        <a:gs pos="1000">
                          <a:srgbClr val="FFFFFF"/>
                        </a:gs>
                        <a:gs pos="100000">
                          <a:srgbClr val="FFFFFF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true"/>
                    </a:gra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828C9" w:rsidR="007A1821" w:rsidP="007A1821" w:rsidRDefault="007A1821" w14:paraId="4F7B5C89" w14:textId="77777777">
      <w:pPr>
        <w:widowControl w:val="false"/>
        <w:autoSpaceDE w:val="false"/>
        <w:autoSpaceDN w:val="false"/>
        <w:adjustRightInd w:val="false"/>
        <w:rPr>
          <w:rFonts w:ascii="Arial" w:hAnsi="Arial" w:cs="Arial" w:eastAsiaTheme="minorEastAsia"/>
        </w:rPr>
      </w:pPr>
    </w:p>
    <w:p w:rsidRPr="000828C9" w:rsidR="007A1821" w:rsidP="007A1821" w:rsidRDefault="007A1821" w14:paraId="4A99E104" w14:textId="77777777">
      <w:pPr>
        <w:widowControl w:val="false"/>
        <w:autoSpaceDE w:val="false"/>
        <w:autoSpaceDN w:val="false"/>
        <w:adjustRightInd w:val="false"/>
        <w:rPr>
          <w:rFonts w:ascii="Arial" w:hAnsi="Arial" w:cs="Arial" w:eastAsiaTheme="minorEastAsia"/>
        </w:rPr>
      </w:pPr>
      <w:r w:rsidRPr="000828C9">
        <w:rPr>
          <w:rFonts w:ascii="Arial" w:hAnsi="Arial" w:cs="Arial" w:eastAsiaTheme="minorEastAsia"/>
        </w:rPr>
        <w:t>REPUBLIKA HRVATSKA</w:t>
      </w:r>
    </w:p>
    <w:p w:rsidRPr="000828C9" w:rsidR="007A1821" w:rsidP="007A1821" w:rsidRDefault="007A1821" w14:paraId="0C5A29DA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line="274" w:lineRule="exact"/>
        <w:ind w:left="5"/>
        <w:rPr>
          <w:rFonts w:ascii="Arial" w:hAnsi="Arial" w:cs="Arial" w:eastAsiaTheme="minorEastAsia"/>
        </w:rPr>
      </w:pPr>
      <w:r w:rsidRPr="000828C9">
        <w:rPr>
          <w:rFonts w:ascii="Arial" w:hAnsi="Arial" w:cs="Arial" w:eastAsiaTheme="minorEastAsia"/>
          <w:color w:val="000000"/>
          <w:spacing w:val="-1"/>
        </w:rPr>
        <w:t>OP</w:t>
      </w:r>
      <w:r w:rsidRPr="000828C9">
        <w:rPr>
          <w:rFonts w:ascii="Arial" w:hAnsi="Arial" w:cs="Arial"/>
          <w:color w:val="000000"/>
          <w:spacing w:val="-1"/>
        </w:rPr>
        <w:t>ĆINSKI KAZNENI SUD U ZAGREBU</w:t>
      </w:r>
    </w:p>
    <w:p w:rsidRPr="000828C9" w:rsidR="000846AE" w:rsidP="00563E9B" w:rsidRDefault="000846AE" w14:paraId="7A044A09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line="274" w:lineRule="exact"/>
        <w:ind w:left="5"/>
        <w:rPr>
          <w:rFonts w:ascii="Arial" w:hAnsi="Arial" w:cs="Arial" w:eastAsiaTheme="minorEastAsia"/>
          <w:color w:val="000000"/>
        </w:rPr>
      </w:pPr>
      <w:r w:rsidRPr="000828C9">
        <w:rPr>
          <w:rFonts w:ascii="Arial" w:hAnsi="Arial" w:cs="Arial" w:eastAsiaTheme="minorEastAsia"/>
          <w:color w:val="000000"/>
        </w:rPr>
        <w:t>ODJEL ZA MLADEŽ</w:t>
      </w:r>
    </w:p>
    <w:p w:rsidRPr="000828C9" w:rsidR="00C52DE8" w:rsidP="00E5115A" w:rsidRDefault="007A1821" w14:paraId="1199442B" w14:textId="77777777">
      <w:pPr>
        <w:widowControl w:val="false"/>
        <w:shd w:val="clear" w:color="auto" w:fill="FFFFFF"/>
        <w:autoSpaceDE w:val="false"/>
        <w:autoSpaceDN w:val="false"/>
        <w:adjustRightInd w:val="false"/>
        <w:spacing w:line="274" w:lineRule="exact"/>
        <w:ind w:left="5"/>
        <w:rPr>
          <w:rFonts w:ascii="Arial" w:hAnsi="Arial" w:cs="Arial"/>
        </w:rPr>
      </w:pPr>
      <w:r w:rsidRPr="000828C9">
        <w:rPr>
          <w:rFonts w:ascii="Arial" w:hAnsi="Arial" w:cs="Arial" w:eastAsiaTheme="minorEastAsia"/>
          <w:color w:val="000000"/>
        </w:rPr>
        <w:t>Zagreb, Ilica-Selska, Ilica 207</w:t>
      </w:r>
      <w:r w:rsidRPr="000828C9" w:rsidR="004F4C83">
        <w:rPr>
          <w:rFonts w:ascii="Arial" w:hAnsi="Arial" w:cs="Arial" w:eastAsiaTheme="minorEastAsia"/>
        </w:rPr>
        <w:tab/>
      </w:r>
      <w:r w:rsidRPr="000828C9" w:rsidR="004F4C83">
        <w:rPr>
          <w:rFonts w:ascii="Arial" w:hAnsi="Arial" w:cs="Arial" w:eastAsiaTheme="minorEastAsia"/>
        </w:rPr>
        <w:tab/>
      </w:r>
      <w:r w:rsidRPr="000828C9" w:rsidR="004F4C83">
        <w:rPr>
          <w:rFonts w:ascii="Arial" w:hAnsi="Arial" w:cs="Arial" w:eastAsiaTheme="minorEastAsia"/>
        </w:rPr>
        <w:tab/>
        <w:t xml:space="preserve">        </w:t>
      </w:r>
      <w:r w:rsidRPr="000828C9" w:rsidR="000B4CD9">
        <w:rPr>
          <w:rFonts w:ascii="Arial" w:hAnsi="Arial" w:cs="Arial" w:eastAsiaTheme="minorEastAsia"/>
        </w:rPr>
        <w:t xml:space="preserve">  </w:t>
      </w:r>
      <w:r w:rsidRPr="000828C9" w:rsidR="008B3380">
        <w:rPr>
          <w:rFonts w:ascii="Arial" w:hAnsi="Arial" w:cs="Arial" w:eastAsiaTheme="minorEastAsia"/>
        </w:rPr>
        <w:t xml:space="preserve"> </w:t>
      </w:r>
      <w:r w:rsidRPr="000828C9" w:rsidR="00960741">
        <w:rPr>
          <w:rFonts w:ascii="Arial" w:hAnsi="Arial" w:cs="Arial"/>
        </w:rPr>
        <w:t xml:space="preserve">Poslovni broj: </w:t>
      </w:r>
      <w:r w:rsidR="002E7E17">
        <w:rPr>
          <w:rFonts w:ascii="Arial" w:hAnsi="Arial" w:cs="Arial"/>
        </w:rPr>
        <w:t>Kzd</w:t>
      </w:r>
      <w:r w:rsidRPr="000828C9" w:rsidR="00960741">
        <w:rPr>
          <w:rFonts w:ascii="Arial" w:hAnsi="Arial" w:cs="Arial"/>
        </w:rPr>
        <w:t>-</w:t>
      </w:r>
      <w:r w:rsidRPr="000828C9" w:rsidR="00C63CB0">
        <w:rPr>
          <w:rFonts w:ascii="Arial" w:hAnsi="Arial" w:cs="Arial"/>
        </w:rPr>
        <w:t>4</w:t>
      </w:r>
      <w:r w:rsidRPr="000828C9" w:rsidR="0031130C">
        <w:rPr>
          <w:rFonts w:ascii="Arial" w:hAnsi="Arial" w:cs="Arial"/>
        </w:rPr>
        <w:t>/2</w:t>
      </w:r>
      <w:r w:rsidRPr="000828C9" w:rsidR="00EA0942">
        <w:rPr>
          <w:rFonts w:ascii="Arial" w:hAnsi="Arial" w:cs="Arial"/>
        </w:rPr>
        <w:t>02</w:t>
      </w:r>
      <w:r w:rsidR="002E7E17">
        <w:rPr>
          <w:rFonts w:ascii="Arial" w:hAnsi="Arial" w:cs="Arial"/>
        </w:rPr>
        <w:t>6</w:t>
      </w:r>
      <w:r w:rsidR="00662678">
        <w:rPr>
          <w:rFonts w:ascii="Arial" w:hAnsi="Arial" w:cs="Arial"/>
        </w:rPr>
        <w:t>-</w:t>
      </w:r>
      <w:r w:rsidR="002E7E17">
        <w:rPr>
          <w:rFonts w:ascii="Arial" w:hAnsi="Arial" w:cs="Arial"/>
        </w:rPr>
        <w:t>42</w:t>
      </w:r>
      <w:r w:rsidRPr="000828C9" w:rsidR="00C808E1">
        <w:rPr>
          <w:rFonts w:ascii="Arial" w:hAnsi="Arial" w:cs="Arial"/>
        </w:rPr>
        <w:tab/>
      </w:r>
      <w:r w:rsidRPr="000828C9" w:rsidR="00C808E1">
        <w:rPr>
          <w:rFonts w:ascii="Arial" w:hAnsi="Arial" w:cs="Arial"/>
        </w:rPr>
        <w:tab/>
        <w:t xml:space="preserve">      </w:t>
      </w:r>
      <w:r w:rsidRPr="000828C9" w:rsidR="000E1579">
        <w:rPr>
          <w:rFonts w:ascii="Arial" w:hAnsi="Arial" w:cs="Arial"/>
        </w:rPr>
        <w:t xml:space="preserve"> </w:t>
      </w:r>
      <w:r w:rsidRPr="000828C9" w:rsidR="006847CA">
        <w:rPr>
          <w:rFonts w:ascii="Arial" w:hAnsi="Arial" w:cs="Arial"/>
        </w:rPr>
        <w:t xml:space="preserve">      </w:t>
      </w:r>
      <w:r w:rsidRPr="000828C9" w:rsidR="009A6C68">
        <w:rPr>
          <w:rFonts w:ascii="Arial" w:hAnsi="Arial" w:cs="Arial"/>
        </w:rPr>
        <w:t xml:space="preserve">  </w:t>
      </w:r>
      <w:r w:rsidRPr="000828C9" w:rsidR="008D59C9">
        <w:rPr>
          <w:rFonts w:ascii="Arial" w:hAnsi="Arial" w:cs="Arial"/>
        </w:rPr>
        <w:t xml:space="preserve">   </w:t>
      </w:r>
      <w:r w:rsidRPr="000828C9" w:rsidR="00A94F32">
        <w:rPr>
          <w:rFonts w:ascii="Arial" w:hAnsi="Arial" w:cs="Arial"/>
        </w:rPr>
        <w:tab/>
        <w:t xml:space="preserve">    </w:t>
      </w:r>
      <w:r w:rsidRPr="000828C9" w:rsidR="00CD1CF8">
        <w:rPr>
          <w:rFonts w:ascii="Arial" w:hAnsi="Arial" w:cs="Arial"/>
        </w:rPr>
        <w:t xml:space="preserve"> </w:t>
      </w:r>
      <w:r w:rsidRPr="000828C9" w:rsidR="00563E9B">
        <w:rPr>
          <w:rFonts w:ascii="Arial" w:hAnsi="Arial" w:cs="Arial"/>
        </w:rPr>
        <w:tab/>
      </w:r>
      <w:r w:rsidRPr="000828C9" w:rsidR="00563E9B">
        <w:rPr>
          <w:rFonts w:ascii="Arial" w:hAnsi="Arial" w:cs="Arial"/>
        </w:rPr>
        <w:tab/>
      </w:r>
      <w:r w:rsidRPr="000828C9" w:rsidR="00563E9B">
        <w:rPr>
          <w:rFonts w:ascii="Arial" w:hAnsi="Arial" w:cs="Arial"/>
        </w:rPr>
        <w:tab/>
      </w:r>
      <w:r w:rsidRPr="000828C9" w:rsidR="00563E9B">
        <w:rPr>
          <w:rFonts w:ascii="Arial" w:hAnsi="Arial" w:cs="Arial"/>
        </w:rPr>
        <w:tab/>
      </w:r>
      <w:r w:rsidRPr="000828C9" w:rsidR="00563E9B">
        <w:rPr>
          <w:rFonts w:ascii="Arial" w:hAnsi="Arial" w:cs="Arial"/>
        </w:rPr>
        <w:tab/>
      </w:r>
      <w:r w:rsidRPr="000828C9" w:rsidR="00563E9B">
        <w:rPr>
          <w:rFonts w:ascii="Arial" w:hAnsi="Arial" w:cs="Arial"/>
        </w:rPr>
        <w:tab/>
      </w:r>
      <w:r w:rsidRPr="000828C9" w:rsidR="00563E9B">
        <w:rPr>
          <w:rFonts w:ascii="Arial" w:hAnsi="Arial" w:cs="Arial"/>
        </w:rPr>
        <w:tab/>
      </w:r>
      <w:r w:rsidRPr="000828C9" w:rsidR="00563E9B">
        <w:rPr>
          <w:rFonts w:ascii="Arial" w:hAnsi="Arial" w:cs="Arial"/>
        </w:rPr>
        <w:tab/>
      </w:r>
      <w:r w:rsidRPr="000828C9" w:rsidR="00563E9B">
        <w:rPr>
          <w:rFonts w:ascii="Arial" w:hAnsi="Arial" w:cs="Arial"/>
        </w:rPr>
        <w:tab/>
        <w:t xml:space="preserve">      </w:t>
      </w:r>
      <w:r w:rsidRPr="000828C9" w:rsidR="00E5115A">
        <w:rPr>
          <w:rFonts w:ascii="Arial" w:hAnsi="Arial" w:cs="Arial"/>
        </w:rPr>
        <w:t xml:space="preserve">  </w:t>
      </w:r>
    </w:p>
    <w:p w:rsidRPr="000828C9" w:rsidR="00E5115A" w:rsidP="00EA0942" w:rsidRDefault="00C52DE8" w14:paraId="3FD8D3B4" w14:textId="77777777">
      <w:pPr>
        <w:rPr>
          <w:rFonts w:ascii="Arial" w:hAnsi="Arial" w:cs="Arial"/>
        </w:rPr>
      </w:pPr>
      <w:r w:rsidRPr="000828C9">
        <w:rPr>
          <w:rFonts w:ascii="Arial" w:hAnsi="Arial" w:cs="Arial"/>
        </w:rPr>
        <w:t xml:space="preserve">                                                   </w:t>
      </w:r>
      <w:r w:rsidRPr="000828C9" w:rsidR="009E059F">
        <w:rPr>
          <w:rFonts w:ascii="Arial" w:hAnsi="Arial" w:cs="Arial"/>
        </w:rPr>
        <w:t xml:space="preserve">   </w:t>
      </w:r>
      <w:r w:rsidRPr="000828C9">
        <w:rPr>
          <w:rFonts w:ascii="Arial" w:hAnsi="Arial" w:cs="Arial"/>
        </w:rPr>
        <w:t xml:space="preserve"> </w:t>
      </w:r>
    </w:p>
    <w:p w:rsidRPr="000828C9" w:rsidR="00A003E2" w:rsidP="009E059F" w:rsidRDefault="00B37E6E" w14:paraId="7C3E6F10" w14:textId="77777777">
      <w:pPr>
        <w:ind w:left="2124" w:firstLine="708"/>
        <w:rPr>
          <w:rFonts w:ascii="Arial" w:hAnsi="Arial" w:cs="Arial"/>
        </w:rPr>
      </w:pPr>
      <w:r w:rsidRPr="000828C9">
        <w:rPr>
          <w:rFonts w:ascii="Arial" w:hAnsi="Arial" w:cs="Arial"/>
        </w:rPr>
        <w:t xml:space="preserve">   </w:t>
      </w:r>
      <w:r w:rsidRPr="000828C9" w:rsidR="00C52DE8">
        <w:rPr>
          <w:rFonts w:ascii="Arial" w:hAnsi="Arial" w:cs="Arial"/>
        </w:rPr>
        <w:t>R E P U B L I K A  H R V A T S K A</w:t>
      </w:r>
    </w:p>
    <w:p w:rsidRPr="000828C9" w:rsidR="00481D5E" w:rsidRDefault="00481D5E" w14:paraId="0237AE61" w14:textId="77777777">
      <w:pPr>
        <w:jc w:val="center"/>
        <w:rPr>
          <w:rFonts w:ascii="Arial" w:hAnsi="Arial" w:cs="Arial"/>
        </w:rPr>
      </w:pPr>
      <w:r w:rsidRPr="000828C9">
        <w:rPr>
          <w:rFonts w:ascii="Arial" w:hAnsi="Arial" w:cs="Arial"/>
        </w:rPr>
        <w:t xml:space="preserve">                                                  </w:t>
      </w:r>
    </w:p>
    <w:p w:rsidRPr="000828C9" w:rsidR="00481D5E" w:rsidP="00A71B39" w:rsidRDefault="00481D5E" w14:paraId="2D297291" w14:textId="77777777">
      <w:pPr>
        <w:pStyle w:val="Naslov1"/>
        <w:rPr>
          <w:rFonts w:ascii="Arial" w:hAnsi="Arial" w:cs="Arial"/>
          <w:szCs w:val="24"/>
        </w:rPr>
      </w:pPr>
      <w:r w:rsidRPr="000828C9">
        <w:rPr>
          <w:rFonts w:ascii="Arial" w:hAnsi="Arial" w:cs="Arial"/>
          <w:b w:val="false"/>
          <w:szCs w:val="24"/>
          <w:lang w:val="hr-HR"/>
        </w:rPr>
        <w:t>R  J  E  Š  E  N  J  E</w:t>
      </w:r>
    </w:p>
    <w:p w:rsidRPr="000828C9" w:rsidR="00C808E1" w:rsidRDefault="00C808E1" w14:paraId="2A1CE86A" w14:textId="77777777">
      <w:pPr>
        <w:jc w:val="both"/>
        <w:rPr>
          <w:rFonts w:ascii="Arial" w:hAnsi="Arial" w:cs="Arial"/>
        </w:rPr>
      </w:pPr>
    </w:p>
    <w:p w:rsidRPr="000828C9" w:rsidR="000D0FC0" w:rsidRDefault="00481D5E" w14:paraId="320CFCC8" w14:textId="052101FF">
      <w:pPr>
        <w:jc w:val="both"/>
        <w:rPr>
          <w:rFonts w:ascii="Arial" w:hAnsi="Arial" w:cs="Arial"/>
        </w:rPr>
      </w:pPr>
      <w:r w:rsidRPr="000828C9">
        <w:rPr>
          <w:rFonts w:ascii="Arial" w:hAnsi="Arial" w:cs="Arial"/>
        </w:rPr>
        <w:tab/>
      </w:r>
      <w:r w:rsidRPr="000828C9" w:rsidR="00FE1CBD">
        <w:rPr>
          <w:rFonts w:ascii="Arial" w:hAnsi="Arial" w:cs="Arial"/>
        </w:rPr>
        <w:t>Općinski kazneni sud u Zagrebu</w:t>
      </w:r>
      <w:r w:rsidRPr="000828C9" w:rsidR="008D1AAA">
        <w:rPr>
          <w:rFonts w:ascii="Arial" w:hAnsi="Arial" w:cs="Arial"/>
        </w:rPr>
        <w:t>, Odjel za mladež</w:t>
      </w:r>
      <w:r w:rsidRPr="000828C9" w:rsidR="009D6DF0">
        <w:rPr>
          <w:rFonts w:ascii="Arial" w:hAnsi="Arial" w:cs="Arial"/>
        </w:rPr>
        <w:t>,</w:t>
      </w:r>
      <w:r w:rsidRPr="000828C9" w:rsidR="004F08B2">
        <w:rPr>
          <w:rFonts w:ascii="Arial" w:hAnsi="Arial" w:cs="Arial"/>
        </w:rPr>
        <w:t xml:space="preserve"> </w:t>
      </w:r>
      <w:r w:rsidR="00AF6446">
        <w:rPr>
          <w:rFonts w:ascii="Arial" w:hAnsi="Arial" w:cs="Arial"/>
        </w:rPr>
        <w:t xml:space="preserve">po sucu za mladež </w:t>
      </w:r>
      <w:r w:rsidRPr="000828C9" w:rsidR="00A25866">
        <w:rPr>
          <w:rFonts w:ascii="Arial" w:hAnsi="Arial" w:cs="Arial"/>
        </w:rPr>
        <w:t>Stanislav</w:t>
      </w:r>
      <w:r w:rsidR="00AF6446">
        <w:rPr>
          <w:rFonts w:ascii="Arial" w:hAnsi="Arial" w:cs="Arial"/>
        </w:rPr>
        <w:t>u</w:t>
      </w:r>
      <w:r w:rsidRPr="000828C9" w:rsidR="00A25866">
        <w:rPr>
          <w:rFonts w:ascii="Arial" w:hAnsi="Arial" w:cs="Arial"/>
        </w:rPr>
        <w:t xml:space="preserve"> Wal</w:t>
      </w:r>
      <w:r w:rsidRPr="000828C9" w:rsidR="00084D9C">
        <w:rPr>
          <w:rFonts w:ascii="Arial" w:hAnsi="Arial" w:cs="Arial"/>
        </w:rPr>
        <w:t>a</w:t>
      </w:r>
      <w:r w:rsidRPr="000828C9" w:rsidR="00A25866">
        <w:rPr>
          <w:rFonts w:ascii="Arial" w:hAnsi="Arial" w:cs="Arial"/>
        </w:rPr>
        <w:t>szek</w:t>
      </w:r>
      <w:r w:rsidR="00AF6446">
        <w:rPr>
          <w:rFonts w:ascii="Arial" w:hAnsi="Arial" w:cs="Arial"/>
        </w:rPr>
        <w:t>u</w:t>
      </w:r>
      <w:r w:rsidRPr="000828C9" w:rsidR="000846AE">
        <w:rPr>
          <w:rFonts w:ascii="Arial" w:hAnsi="Arial" w:cs="Arial"/>
        </w:rPr>
        <w:t xml:space="preserve"> </w:t>
      </w:r>
      <w:r w:rsidRPr="000828C9" w:rsidR="00FE1CBD">
        <w:rPr>
          <w:rFonts w:ascii="Arial" w:hAnsi="Arial" w:cs="Arial"/>
        </w:rPr>
        <w:t xml:space="preserve">kao </w:t>
      </w:r>
      <w:r w:rsidR="00AF6446">
        <w:rPr>
          <w:rFonts w:ascii="Arial" w:hAnsi="Arial" w:cs="Arial"/>
        </w:rPr>
        <w:t>sudcu pojedincu</w:t>
      </w:r>
      <w:r w:rsidRPr="000828C9" w:rsidR="00FE1CBD">
        <w:rPr>
          <w:rFonts w:ascii="Arial" w:hAnsi="Arial" w:cs="Arial"/>
        </w:rPr>
        <w:t xml:space="preserve">, </w:t>
      </w:r>
      <w:r w:rsidR="00AF6446">
        <w:rPr>
          <w:rFonts w:ascii="Arial" w:hAnsi="Arial" w:cs="Arial"/>
        </w:rPr>
        <w:t xml:space="preserve">uz Anu Franić </w:t>
      </w:r>
      <w:r w:rsidRPr="000828C9" w:rsidR="00C9061C">
        <w:rPr>
          <w:rFonts w:ascii="Arial" w:hAnsi="Arial" w:cs="Arial"/>
        </w:rPr>
        <w:t>kao zapisničara</w:t>
      </w:r>
      <w:r w:rsidRPr="000828C9" w:rsidR="00FE1CBD">
        <w:rPr>
          <w:rFonts w:ascii="Arial" w:hAnsi="Arial" w:cs="Arial"/>
        </w:rPr>
        <w:t>, u kaznenom predmetu protiv o</w:t>
      </w:r>
      <w:r w:rsidRPr="000828C9" w:rsidR="00BE643A">
        <w:rPr>
          <w:rFonts w:ascii="Arial" w:hAnsi="Arial" w:cs="Arial"/>
        </w:rPr>
        <w:t>ptuže</w:t>
      </w:r>
      <w:r w:rsidRPr="000828C9" w:rsidR="00FE1CBD">
        <w:rPr>
          <w:rFonts w:ascii="Arial" w:hAnsi="Arial" w:cs="Arial"/>
        </w:rPr>
        <w:t>n</w:t>
      </w:r>
      <w:r w:rsidR="00E434E9">
        <w:rPr>
          <w:rFonts w:ascii="Arial" w:hAnsi="Arial" w:cs="Arial"/>
        </w:rPr>
        <w:t>og M P</w:t>
      </w:r>
      <w:r w:rsidRPr="000828C9" w:rsidR="00397324">
        <w:rPr>
          <w:rFonts w:ascii="Arial" w:hAnsi="Arial" w:cs="Arial"/>
        </w:rPr>
        <w:t xml:space="preserve">, </w:t>
      </w:r>
      <w:r w:rsidRPr="000828C9" w:rsidR="00104F7A">
        <w:rPr>
          <w:rFonts w:ascii="Arial" w:hAnsi="Arial" w:cs="Arial"/>
        </w:rPr>
        <w:t>zbog dva kaznena</w:t>
      </w:r>
      <w:r w:rsidRPr="000828C9" w:rsidR="00735C1D">
        <w:rPr>
          <w:rFonts w:ascii="Arial" w:hAnsi="Arial" w:cs="Arial"/>
        </w:rPr>
        <w:t xml:space="preserve"> djela </w:t>
      </w:r>
      <w:r w:rsidRPr="000828C9" w:rsidR="00C9061C">
        <w:rPr>
          <w:rFonts w:ascii="Arial" w:hAnsi="Arial" w:cs="Arial"/>
        </w:rPr>
        <w:t xml:space="preserve">iz članka </w:t>
      </w:r>
      <w:r w:rsidRPr="000828C9" w:rsidR="00735C1D">
        <w:rPr>
          <w:rFonts w:ascii="Arial" w:hAnsi="Arial" w:cs="Arial"/>
        </w:rPr>
        <w:t>177. stavka 2.</w:t>
      </w:r>
      <w:r w:rsidRPr="000828C9" w:rsidR="00104F7A">
        <w:rPr>
          <w:rFonts w:ascii="Arial" w:hAnsi="Arial" w:cs="Arial"/>
        </w:rPr>
        <w:t>, a</w:t>
      </w:r>
      <w:r w:rsidRPr="000828C9" w:rsidR="00735C1D">
        <w:rPr>
          <w:rFonts w:ascii="Arial" w:hAnsi="Arial" w:cs="Arial"/>
        </w:rPr>
        <w:t xml:space="preserve"> u vezi članka 51. </w:t>
      </w:r>
      <w:r w:rsidRPr="000828C9" w:rsidR="00BE643A">
        <w:rPr>
          <w:rFonts w:ascii="Arial" w:hAnsi="Arial" w:cs="Arial"/>
        </w:rPr>
        <w:t>Kaznenog zakona</w:t>
      </w:r>
      <w:r w:rsidRPr="000828C9" w:rsidR="002C18FE">
        <w:rPr>
          <w:rFonts w:ascii="Arial" w:hAnsi="Arial" w:cs="Arial"/>
        </w:rPr>
        <w:t xml:space="preserve"> </w:t>
      </w:r>
      <w:r w:rsidRPr="000828C9" w:rsidR="00BE643A">
        <w:rPr>
          <w:rFonts w:ascii="Arial" w:hAnsi="Arial" w:cs="Arial"/>
        </w:rPr>
        <w:t xml:space="preserve">("Narodne novine" broj </w:t>
      </w:r>
      <w:r w:rsidRPr="000828C9" w:rsidR="00397324">
        <w:rPr>
          <w:rFonts w:ascii="Arial" w:hAnsi="Arial" w:cs="Arial"/>
        </w:rPr>
        <w:t>125/11</w:t>
      </w:r>
      <w:r w:rsidRPr="000828C9" w:rsidR="000846AE">
        <w:rPr>
          <w:rFonts w:ascii="Arial" w:hAnsi="Arial" w:cs="Arial"/>
        </w:rPr>
        <w:t>.</w:t>
      </w:r>
      <w:r w:rsidRPr="000828C9" w:rsidR="00397324">
        <w:rPr>
          <w:rFonts w:ascii="Arial" w:hAnsi="Arial" w:cs="Arial"/>
        </w:rPr>
        <w:t>,</w:t>
      </w:r>
      <w:r w:rsidRPr="000828C9" w:rsidR="00833BAF">
        <w:rPr>
          <w:rFonts w:ascii="Arial" w:hAnsi="Arial" w:cs="Arial"/>
        </w:rPr>
        <w:t xml:space="preserve"> 144/12</w:t>
      </w:r>
      <w:r w:rsidRPr="000828C9" w:rsidR="000846AE">
        <w:rPr>
          <w:rFonts w:ascii="Arial" w:hAnsi="Arial" w:cs="Arial"/>
        </w:rPr>
        <w:t>.</w:t>
      </w:r>
      <w:r w:rsidRPr="000828C9" w:rsidR="00397324">
        <w:rPr>
          <w:rFonts w:ascii="Arial" w:hAnsi="Arial" w:cs="Arial"/>
        </w:rPr>
        <w:t>, 56/15</w:t>
      </w:r>
      <w:r w:rsidRPr="000828C9" w:rsidR="000846AE">
        <w:rPr>
          <w:rFonts w:ascii="Arial" w:hAnsi="Arial" w:cs="Arial"/>
        </w:rPr>
        <w:t>.</w:t>
      </w:r>
      <w:r w:rsidRPr="000828C9" w:rsidR="000D0FC0">
        <w:rPr>
          <w:rFonts w:ascii="Arial" w:hAnsi="Arial" w:cs="Arial"/>
        </w:rPr>
        <w:t>,</w:t>
      </w:r>
      <w:r w:rsidRPr="000828C9" w:rsidR="00397324">
        <w:rPr>
          <w:rFonts w:ascii="Arial" w:hAnsi="Arial" w:cs="Arial"/>
        </w:rPr>
        <w:t xml:space="preserve"> 61/15</w:t>
      </w:r>
      <w:r w:rsidRPr="000828C9" w:rsidR="000846AE">
        <w:rPr>
          <w:rFonts w:ascii="Arial" w:hAnsi="Arial" w:cs="Arial"/>
        </w:rPr>
        <w:t>.</w:t>
      </w:r>
      <w:r w:rsidRPr="000828C9" w:rsidR="00FB7D3D">
        <w:rPr>
          <w:rFonts w:ascii="Arial" w:hAnsi="Arial" w:cs="Arial"/>
        </w:rPr>
        <w:t>,</w:t>
      </w:r>
      <w:r w:rsidRPr="000828C9" w:rsidR="000D0FC0">
        <w:rPr>
          <w:rFonts w:ascii="Arial" w:hAnsi="Arial" w:cs="Arial"/>
        </w:rPr>
        <w:t xml:space="preserve"> 101/17</w:t>
      </w:r>
      <w:r w:rsidRPr="000828C9" w:rsidR="000846AE">
        <w:rPr>
          <w:rFonts w:ascii="Arial" w:hAnsi="Arial" w:cs="Arial"/>
        </w:rPr>
        <w:t>.</w:t>
      </w:r>
      <w:r w:rsidRPr="000828C9" w:rsidR="00284266">
        <w:rPr>
          <w:rFonts w:ascii="Arial" w:hAnsi="Arial" w:cs="Arial"/>
        </w:rPr>
        <w:t>,</w:t>
      </w:r>
      <w:r w:rsidRPr="000828C9" w:rsidR="00FB7D3D">
        <w:rPr>
          <w:rFonts w:ascii="Arial" w:hAnsi="Arial" w:cs="Arial"/>
        </w:rPr>
        <w:t xml:space="preserve"> 118/18</w:t>
      </w:r>
      <w:r w:rsidRPr="000828C9" w:rsidR="000846AE">
        <w:rPr>
          <w:rFonts w:ascii="Arial" w:hAnsi="Arial" w:cs="Arial"/>
        </w:rPr>
        <w:t>.,</w:t>
      </w:r>
      <w:r w:rsidRPr="000828C9" w:rsidR="00284266">
        <w:rPr>
          <w:rFonts w:ascii="Arial" w:hAnsi="Arial" w:cs="Arial"/>
        </w:rPr>
        <w:t xml:space="preserve"> 126/19</w:t>
      </w:r>
      <w:r w:rsidRPr="000828C9" w:rsidR="00104F7A">
        <w:rPr>
          <w:rFonts w:ascii="Arial" w:hAnsi="Arial" w:cs="Arial"/>
        </w:rPr>
        <w:t xml:space="preserve">., </w:t>
      </w:r>
      <w:r w:rsidRPr="000828C9" w:rsidR="000846AE">
        <w:rPr>
          <w:rFonts w:ascii="Arial" w:hAnsi="Arial" w:cs="Arial"/>
        </w:rPr>
        <w:t>84/21.</w:t>
      </w:r>
      <w:r w:rsidRPr="000828C9" w:rsidR="00104F7A">
        <w:rPr>
          <w:rFonts w:ascii="Arial" w:hAnsi="Arial" w:cs="Arial"/>
        </w:rPr>
        <w:t>, 114/22, 114/23</w:t>
      </w:r>
      <w:r w:rsidR="00AF2BF9">
        <w:rPr>
          <w:rFonts w:ascii="Arial" w:hAnsi="Arial" w:cs="Arial"/>
        </w:rPr>
        <w:t>, 36/24</w:t>
      </w:r>
      <w:r w:rsidRPr="000828C9" w:rsidR="00104F7A">
        <w:rPr>
          <w:rFonts w:ascii="Arial" w:hAnsi="Arial" w:cs="Arial"/>
        </w:rPr>
        <w:t>;</w:t>
      </w:r>
      <w:r w:rsidRPr="000828C9" w:rsidR="000D0FC0">
        <w:rPr>
          <w:rFonts w:ascii="Arial" w:hAnsi="Arial" w:cs="Arial"/>
        </w:rPr>
        <w:t xml:space="preserve"> </w:t>
      </w:r>
      <w:r w:rsidRPr="000828C9" w:rsidR="000846AE">
        <w:rPr>
          <w:rFonts w:ascii="Arial" w:hAnsi="Arial" w:cs="Arial"/>
        </w:rPr>
        <w:t>–</w:t>
      </w:r>
      <w:r w:rsidRPr="000828C9" w:rsidR="00BE643A">
        <w:rPr>
          <w:rFonts w:ascii="Arial" w:hAnsi="Arial" w:cs="Arial"/>
        </w:rPr>
        <w:t xml:space="preserve"> dalje</w:t>
      </w:r>
      <w:r w:rsidRPr="000828C9" w:rsidR="000846AE">
        <w:rPr>
          <w:rFonts w:ascii="Arial" w:hAnsi="Arial" w:cs="Arial"/>
        </w:rPr>
        <w:t>:</w:t>
      </w:r>
      <w:r w:rsidRPr="000828C9" w:rsidR="00BE643A">
        <w:rPr>
          <w:rFonts w:ascii="Arial" w:hAnsi="Arial" w:cs="Arial"/>
        </w:rPr>
        <w:t xml:space="preserve"> KZ</w:t>
      </w:r>
      <w:r w:rsidRPr="000828C9" w:rsidR="00CD1CF8">
        <w:rPr>
          <w:rFonts w:ascii="Arial" w:hAnsi="Arial" w:cs="Arial"/>
        </w:rPr>
        <w:t>/11</w:t>
      </w:r>
      <w:r w:rsidRPr="000828C9" w:rsidR="00BE643A">
        <w:rPr>
          <w:rFonts w:ascii="Arial" w:hAnsi="Arial" w:cs="Arial"/>
        </w:rPr>
        <w:t xml:space="preserve">), </w:t>
      </w:r>
      <w:r w:rsidRPr="000828C9" w:rsidR="000846AE">
        <w:rPr>
          <w:rFonts w:ascii="Arial" w:hAnsi="Arial" w:cs="Arial"/>
        </w:rPr>
        <w:t>u povodu</w:t>
      </w:r>
      <w:r w:rsidRPr="000828C9" w:rsidR="00FE1CBD">
        <w:rPr>
          <w:rFonts w:ascii="Arial" w:hAnsi="Arial" w:cs="Arial"/>
        </w:rPr>
        <w:t xml:space="preserve"> optužn</w:t>
      </w:r>
      <w:r w:rsidRPr="000828C9" w:rsidR="00043646">
        <w:rPr>
          <w:rFonts w:ascii="Arial" w:hAnsi="Arial" w:cs="Arial"/>
        </w:rPr>
        <w:t>i</w:t>
      </w:r>
      <w:r w:rsidRPr="000828C9" w:rsidR="00550996">
        <w:rPr>
          <w:rFonts w:ascii="Arial" w:hAnsi="Arial" w:cs="Arial"/>
        </w:rPr>
        <w:t xml:space="preserve">ce </w:t>
      </w:r>
      <w:r w:rsidRPr="000828C9" w:rsidR="00C41713">
        <w:rPr>
          <w:rFonts w:ascii="Arial" w:hAnsi="Arial" w:cs="Arial"/>
        </w:rPr>
        <w:t>Općinskog</w:t>
      </w:r>
      <w:r w:rsidRPr="000828C9" w:rsidR="004F4C83">
        <w:rPr>
          <w:rFonts w:ascii="Arial" w:hAnsi="Arial" w:cs="Arial"/>
        </w:rPr>
        <w:t xml:space="preserve"> kaznenog</w:t>
      </w:r>
      <w:r w:rsidRPr="000828C9" w:rsidR="00C41713">
        <w:rPr>
          <w:rFonts w:ascii="Arial" w:hAnsi="Arial" w:cs="Arial"/>
        </w:rPr>
        <w:t xml:space="preserve"> državnog odvjetništva u </w:t>
      </w:r>
      <w:r w:rsidRPr="000828C9" w:rsidR="00E23C97">
        <w:rPr>
          <w:rFonts w:ascii="Arial" w:hAnsi="Arial" w:cs="Arial"/>
        </w:rPr>
        <w:t>Zagreb</w:t>
      </w:r>
      <w:r w:rsidRPr="000828C9" w:rsidR="00C41713">
        <w:rPr>
          <w:rFonts w:ascii="Arial" w:hAnsi="Arial" w:cs="Arial"/>
        </w:rPr>
        <w:t>u</w:t>
      </w:r>
      <w:r w:rsidRPr="000828C9" w:rsidR="00305215">
        <w:rPr>
          <w:rFonts w:ascii="Arial" w:hAnsi="Arial" w:cs="Arial"/>
        </w:rPr>
        <w:t xml:space="preserve">, </w:t>
      </w:r>
      <w:r w:rsidRPr="000828C9" w:rsidR="00FE1CBD">
        <w:rPr>
          <w:rFonts w:ascii="Arial" w:hAnsi="Arial" w:cs="Arial"/>
        </w:rPr>
        <w:t xml:space="preserve">broj </w:t>
      </w:r>
      <w:r w:rsidRPr="000828C9" w:rsidR="00043646">
        <w:rPr>
          <w:rFonts w:ascii="Arial" w:hAnsi="Arial" w:cs="Arial"/>
        </w:rPr>
        <w:t>od</w:t>
      </w:r>
      <w:r w:rsidRPr="000828C9" w:rsidR="00C6509C">
        <w:rPr>
          <w:rFonts w:ascii="Arial" w:hAnsi="Arial" w:cs="Arial"/>
        </w:rPr>
        <w:t>.</w:t>
      </w:r>
      <w:r w:rsidRPr="000828C9" w:rsidR="00A22F31">
        <w:rPr>
          <w:rFonts w:ascii="Arial" w:hAnsi="Arial" w:cs="Arial"/>
        </w:rPr>
        <w:t xml:space="preserve"> godine</w:t>
      </w:r>
      <w:r w:rsidRPr="000828C9" w:rsidR="00043646">
        <w:rPr>
          <w:rFonts w:ascii="Arial" w:hAnsi="Arial" w:cs="Arial"/>
        </w:rPr>
        <w:t>,</w:t>
      </w:r>
      <w:r w:rsidRPr="000828C9" w:rsidR="00833BAF">
        <w:rPr>
          <w:rFonts w:ascii="Arial" w:hAnsi="Arial" w:cs="Arial"/>
        </w:rPr>
        <w:t xml:space="preserve"> </w:t>
      </w:r>
      <w:r w:rsidRPr="000828C9" w:rsidR="00FE1CBD">
        <w:rPr>
          <w:rFonts w:ascii="Arial" w:hAnsi="Arial" w:cs="Arial"/>
        </w:rPr>
        <w:t xml:space="preserve">odlučujući o </w:t>
      </w:r>
      <w:r w:rsidR="00AF2BF9">
        <w:rPr>
          <w:rFonts w:ascii="Arial" w:hAnsi="Arial" w:cs="Arial"/>
        </w:rPr>
        <w:t>mjerama opreza na raspravi održanoj dana 6. listopada 2026.,</w:t>
      </w:r>
      <w:r w:rsidRPr="000828C9" w:rsidR="004F08B2">
        <w:rPr>
          <w:rFonts w:ascii="Arial" w:hAnsi="Arial" w:cs="Arial"/>
        </w:rPr>
        <w:t xml:space="preserve"> </w:t>
      </w:r>
    </w:p>
    <w:p w:rsidRPr="000828C9" w:rsidR="005A3516" w:rsidRDefault="005A3516" w14:paraId="374A4911" w14:textId="77777777">
      <w:pPr>
        <w:jc w:val="both"/>
        <w:rPr>
          <w:rFonts w:ascii="Arial" w:hAnsi="Arial" w:cs="Arial"/>
        </w:rPr>
      </w:pPr>
    </w:p>
    <w:p w:rsidRPr="000828C9" w:rsidR="00481D5E" w:rsidRDefault="00481D5E" w14:paraId="37E1E4CC" w14:textId="77777777">
      <w:pPr>
        <w:jc w:val="center"/>
        <w:rPr>
          <w:rFonts w:ascii="Arial" w:hAnsi="Arial" w:cs="Arial"/>
        </w:rPr>
      </w:pPr>
      <w:r w:rsidRPr="000828C9">
        <w:rPr>
          <w:rFonts w:ascii="Arial" w:hAnsi="Arial" w:cs="Arial"/>
        </w:rPr>
        <w:t xml:space="preserve">r i j e š i o  j e </w:t>
      </w:r>
    </w:p>
    <w:p w:rsidRPr="000828C9" w:rsidR="00481D5E" w:rsidRDefault="00481D5E" w14:paraId="701334DB" w14:textId="77777777">
      <w:pPr>
        <w:jc w:val="center"/>
        <w:rPr>
          <w:rFonts w:ascii="Arial" w:hAnsi="Arial" w:cs="Arial"/>
        </w:rPr>
      </w:pPr>
    </w:p>
    <w:p w:rsidRPr="00B0364C" w:rsidR="007C022F" w:rsidP="007C022F" w:rsidRDefault="007C022F" w14:paraId="2BDFB217" w14:textId="77777777">
      <w:pPr>
        <w:spacing w:before="240" w:after="240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>I</w:t>
      </w:r>
      <w:r w:rsidRPr="00B0364C">
        <w:rPr>
          <w:rFonts w:ascii="Arial" w:hAnsi="Arial" w:cs="Arial"/>
        </w:rPr>
        <w:tab/>
        <w:t>Na temelju članka 98. stavka 6. Zakona o kaznenom postupku („Narodne novine“ broj 152/08., 76/09., 80/11., 121/11., 91/12., 143/12., 56/13., 145/13., 152/14., 70/17., 126/19., 80/22., 36/24., 72/25. i 13/26.; dalje: ZKP) u vezi članka 98. stavka 1. i 2. točke 4. i 5. ZKP prema</w:t>
      </w:r>
    </w:p>
    <w:p w:rsidRPr="00B0364C" w:rsidR="007C022F" w:rsidP="007C022F" w:rsidRDefault="007C022F" w14:paraId="3FBFF200" w14:textId="6E512FCB">
      <w:pPr>
        <w:spacing w:before="240" w:after="240"/>
        <w:ind w:left="708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>optuženom M P, OIB:, sin, rođene rođen, s prebivalištem u, s boravištem, , na prezime, državljanin Republike Hrvatske</w:t>
      </w:r>
    </w:p>
    <w:p w:rsidRPr="00B0364C" w:rsidR="007C022F" w:rsidP="007C022F" w:rsidRDefault="007C022F" w14:paraId="41B3B514" w14:textId="77777777">
      <w:pPr>
        <w:spacing w:before="240"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UKIDAJU</w:t>
      </w:r>
      <w:r w:rsidRPr="00B0364C">
        <w:rPr>
          <w:rFonts w:ascii="Arial" w:hAnsi="Arial" w:cs="Arial"/>
        </w:rPr>
        <w:t xml:space="preserve"> SE MJERE OPREZA</w:t>
      </w:r>
    </w:p>
    <w:p w:rsidRPr="00B0364C" w:rsidR="007C022F" w:rsidP="007C022F" w:rsidRDefault="007C022F" w14:paraId="26369A42" w14:textId="77777777">
      <w:pPr>
        <w:spacing w:before="240" w:after="240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>- zabrane približavanja na razdaljini ne manjoj od 200 metara</w:t>
      </w:r>
    </w:p>
    <w:p w:rsidRPr="00B0364C" w:rsidR="007C022F" w:rsidP="007C022F" w:rsidRDefault="007C022F" w14:paraId="17C88F39" w14:textId="77777777">
      <w:pPr>
        <w:spacing w:before="240" w:after="240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>- zabrane uspostavljanja i održavanja izravne i/ili neizravne veze (putem Interneta, telefona, mobilnih uređaja, društvenih mreža i elektroničke pošte) s:</w:t>
      </w:r>
    </w:p>
    <w:p w:rsidRPr="00B0364C" w:rsidR="007C022F" w:rsidP="007C022F" w:rsidRDefault="007C022F" w14:paraId="042B4EDC" w14:textId="3C3C6C9E">
      <w:pPr>
        <w:spacing w:before="240" w:after="240"/>
        <w:ind w:left="708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 xml:space="preserve">oštećenim i, OIB:, rođen. u </w:t>
      </w:r>
    </w:p>
    <w:p w:rsidR="007C022F" w:rsidP="007C022F" w:rsidRDefault="007C022F" w14:paraId="0C7CF689" w14:textId="0CFC874B">
      <w:pPr>
        <w:spacing w:before="240" w:after="240"/>
        <w:ind w:left="708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 xml:space="preserve">oštećenim i žrtvom, OIB, rođen </w:t>
      </w:r>
    </w:p>
    <w:p w:rsidRPr="00B0364C" w:rsidR="007C022F" w:rsidP="007C022F" w:rsidRDefault="007C022F" w14:paraId="310AAA7B" w14:textId="77777777">
      <w:pPr>
        <w:spacing w:before="240"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II</w:t>
      </w:r>
      <w:r>
        <w:rPr>
          <w:rFonts w:ascii="Arial" w:hAnsi="Arial" w:cs="Arial"/>
        </w:rPr>
        <w:tab/>
      </w:r>
      <w:r w:rsidRPr="00B0364C">
        <w:rPr>
          <w:rFonts w:ascii="Arial" w:hAnsi="Arial" w:cs="Arial"/>
        </w:rPr>
        <w:t xml:space="preserve">Na temelju članka 98. stavka 6. Zakona o kaznenom postupku („Narodne novine“ broj 152/08., 76/09., 80/11., 121/11., 91/12., 143/12., 56/13., 145/13., 152/14., 70/17., 126/19., 80/22., 36/24., 72/25. i 13/26.; dalje: ZKP) u vezi članka 98. stavka 1. i 2. točke </w:t>
      </w:r>
      <w:r>
        <w:rPr>
          <w:rFonts w:ascii="Arial" w:hAnsi="Arial" w:cs="Arial"/>
        </w:rPr>
        <w:t>9</w:t>
      </w:r>
      <w:r w:rsidRPr="00B0364C">
        <w:rPr>
          <w:rFonts w:ascii="Arial" w:hAnsi="Arial" w:cs="Arial"/>
        </w:rPr>
        <w:t>. ZKP prema</w:t>
      </w:r>
    </w:p>
    <w:p w:rsidRPr="00B0364C" w:rsidR="007C022F" w:rsidP="007C022F" w:rsidRDefault="007C022F" w14:paraId="013AF9D1" w14:textId="2F693FAF">
      <w:pPr>
        <w:spacing w:before="240" w:after="240"/>
        <w:ind w:left="708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>optuženom M P, OIB:, sin, rođen. u Zagrebu, s prebivalištem u, s boravištem u na prezime, državljanin Republike Hrvatske</w:t>
      </w:r>
    </w:p>
    <w:p w:rsidRPr="00B0364C" w:rsidR="007C022F" w:rsidP="007C022F" w:rsidRDefault="007C022F" w14:paraId="4E8E8531" w14:textId="77777777">
      <w:pPr>
        <w:spacing w:before="240"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ODREĐUJE</w:t>
      </w:r>
      <w:r w:rsidRPr="00B0364C">
        <w:rPr>
          <w:rFonts w:ascii="Arial" w:hAnsi="Arial" w:cs="Arial"/>
        </w:rPr>
        <w:t xml:space="preserve"> SE MJERE OPREZA</w:t>
      </w:r>
    </w:p>
    <w:p w:rsidRPr="00B0364C" w:rsidR="007C022F" w:rsidP="007C022F" w:rsidRDefault="007C022F" w14:paraId="4C988078" w14:textId="7F721E12">
      <w:pPr>
        <w:spacing w:before="240" w:after="240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lastRenderedPageBreak/>
        <w:t xml:space="preserve">- </w:t>
      </w:r>
      <w:r>
        <w:rPr>
          <w:rFonts w:ascii="Arial" w:hAnsi="Arial" w:cs="Arial"/>
        </w:rPr>
        <w:t>zabrana uznemiravanja ili uhođenja žrtvi kaznenog djela djeteta</w:t>
      </w:r>
      <w:r w:rsidRPr="00B0364C">
        <w:rPr>
          <w:rFonts w:ascii="Arial" w:hAnsi="Arial" w:cs="Arial"/>
        </w:rPr>
        <w:t xml:space="preserve">, OIB: rođen  u, s boravištem u </w:t>
      </w:r>
      <w:r>
        <w:rPr>
          <w:rFonts w:ascii="Arial" w:hAnsi="Arial" w:cs="Arial"/>
        </w:rPr>
        <w:t>i djeteta</w:t>
      </w:r>
      <w:r w:rsidRPr="00B0364C">
        <w:rPr>
          <w:rFonts w:ascii="Arial" w:hAnsi="Arial" w:cs="Arial"/>
        </w:rPr>
        <w:t xml:space="preserve">, OIB:, rođen. u Zagrebu, s </w:t>
      </w:r>
      <w:r>
        <w:rPr>
          <w:rFonts w:ascii="Arial" w:hAnsi="Arial" w:cs="Arial"/>
        </w:rPr>
        <w:t xml:space="preserve"> </w:t>
      </w:r>
      <w:r w:rsidRPr="00B0364C">
        <w:rPr>
          <w:rFonts w:ascii="Arial" w:hAnsi="Arial" w:cs="Arial"/>
        </w:rPr>
        <w:t>boravištem u</w:t>
      </w:r>
      <w:r>
        <w:rPr>
          <w:rFonts w:ascii="Arial" w:hAnsi="Arial" w:cs="Arial"/>
        </w:rPr>
        <w:t xml:space="preserve">, </w:t>
      </w:r>
    </w:p>
    <w:p w:rsidRPr="00B0364C" w:rsidR="007C022F" w:rsidP="007C022F" w:rsidRDefault="007C022F" w14:paraId="11854E78" w14:textId="77777777">
      <w:pPr>
        <w:spacing w:before="240" w:after="240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>iz zakonskog razloga označenog u članku 123. stavku 1. točki 3. ZKP</w:t>
      </w:r>
      <w:r>
        <w:rPr>
          <w:rFonts w:ascii="Arial" w:hAnsi="Arial" w:cs="Arial"/>
        </w:rPr>
        <w:t>/08.</w:t>
      </w:r>
    </w:p>
    <w:p w:rsidRPr="00B0364C" w:rsidR="007C022F" w:rsidP="007C022F" w:rsidRDefault="007C022F" w14:paraId="42200106" w14:textId="75340EDA">
      <w:pPr>
        <w:spacing w:before="240" w:after="240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>II</w:t>
      </w:r>
      <w:r>
        <w:rPr>
          <w:rFonts w:ascii="Arial" w:hAnsi="Arial" w:cs="Arial"/>
        </w:rPr>
        <w:t>I</w:t>
      </w:r>
      <w:r w:rsidRPr="00B0364C">
        <w:rPr>
          <w:rFonts w:ascii="Arial" w:hAnsi="Arial" w:cs="Arial"/>
        </w:rPr>
        <w:tab/>
        <w:t xml:space="preserve">Na temelju članka 98. stavka 1. ZKP ukoliko se optuženi M </w:t>
      </w:r>
      <w:proofErr w:type="spellStart"/>
      <w:r w:rsidRPr="00B0364C">
        <w:rPr>
          <w:rFonts w:ascii="Arial" w:hAnsi="Arial" w:cs="Arial"/>
        </w:rPr>
        <w:t>Pne</w:t>
      </w:r>
      <w:proofErr w:type="spellEnd"/>
      <w:r w:rsidRPr="00B0364C">
        <w:rPr>
          <w:rFonts w:ascii="Arial" w:hAnsi="Arial" w:cs="Arial"/>
        </w:rPr>
        <w:t xml:space="preserve"> bude pridržavao izrečen</w:t>
      </w:r>
      <w:r>
        <w:rPr>
          <w:rFonts w:ascii="Arial" w:hAnsi="Arial" w:cs="Arial"/>
        </w:rPr>
        <w:t>e</w:t>
      </w:r>
      <w:r w:rsidRPr="00B0364C">
        <w:rPr>
          <w:rFonts w:ascii="Arial" w:hAnsi="Arial" w:cs="Arial"/>
        </w:rPr>
        <w:t xml:space="preserve"> mjer</w:t>
      </w:r>
      <w:r>
        <w:rPr>
          <w:rFonts w:ascii="Arial" w:hAnsi="Arial" w:cs="Arial"/>
        </w:rPr>
        <w:t>e opreza</w:t>
      </w:r>
      <w:r w:rsidRPr="00B0364C">
        <w:rPr>
          <w:rFonts w:ascii="Arial" w:hAnsi="Arial" w:cs="Arial"/>
        </w:rPr>
        <w:t>, iste će biti zamijenjene istražnim zatvorom.</w:t>
      </w:r>
    </w:p>
    <w:p w:rsidRPr="00B0364C" w:rsidR="007C022F" w:rsidP="007C022F" w:rsidRDefault="007C022F" w14:paraId="60D41C31" w14:textId="77777777">
      <w:pPr>
        <w:spacing w:before="240" w:after="240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>I</w:t>
      </w:r>
      <w:r>
        <w:rPr>
          <w:rFonts w:ascii="Arial" w:hAnsi="Arial" w:cs="Arial"/>
        </w:rPr>
        <w:t>V</w:t>
      </w:r>
      <w:r w:rsidRPr="00B0364C">
        <w:rPr>
          <w:rFonts w:ascii="Arial" w:hAnsi="Arial" w:cs="Arial"/>
        </w:rPr>
        <w:tab/>
        <w:t>Na temelju članka 100. stavka 2. ZKP i članka 9. i 10. Pravilnika o načinu izvršavanja mjere opreza („Narodne novine“, broj: 92/09., 66/14. i 73/21.) djelatnici Policijske uprave zagrebačke, II. Policijske postaje Zagreb, svakih 15 dana dostaviti će pisano izviješće ovom sudu o izvršavanju naložene mjere opreza.</w:t>
      </w:r>
    </w:p>
    <w:p w:rsidRPr="000828C9" w:rsidR="000B5ABB" w:rsidP="00D24088" w:rsidRDefault="007C022F" w14:paraId="444A7BE9" w14:textId="77777777">
      <w:pPr>
        <w:spacing w:before="240" w:after="240"/>
        <w:jc w:val="both"/>
        <w:rPr>
          <w:rFonts w:ascii="Arial" w:hAnsi="Arial" w:cs="Arial"/>
        </w:rPr>
      </w:pPr>
      <w:r w:rsidRPr="00B0364C">
        <w:rPr>
          <w:rFonts w:ascii="Arial" w:hAnsi="Arial" w:cs="Arial"/>
        </w:rPr>
        <w:t>V</w:t>
      </w:r>
      <w:r w:rsidRPr="00B0364C">
        <w:rPr>
          <w:rFonts w:ascii="Arial" w:hAnsi="Arial" w:cs="Arial"/>
        </w:rPr>
        <w:tab/>
        <w:t>Na temelju članka 98. stavka 7. ZKP naložene mjere opreza trajat će dok za to postoji potreba, a najdulje do izvršnosti presude ili do upućivanja na izdržavanje kazne zatvora ako bude takva kazna izrečena, a svaka dva mjeseca računajući od dana pravomoćnosti rješenja o mjerama opreza ispitat će se po službenoj dužnosti postoji li još potreba za mjerama opreza.</w:t>
      </w:r>
    </w:p>
    <w:p w:rsidRPr="000828C9" w:rsidR="00481D5E" w:rsidRDefault="00481D5E" w14:paraId="78807A00" w14:textId="77777777">
      <w:pPr>
        <w:pStyle w:val="Naslov1"/>
        <w:rPr>
          <w:rFonts w:ascii="Arial" w:hAnsi="Arial" w:cs="Arial"/>
          <w:b w:val="false"/>
          <w:szCs w:val="24"/>
          <w:lang w:val="hr-HR"/>
        </w:rPr>
      </w:pPr>
      <w:r w:rsidRPr="000828C9">
        <w:rPr>
          <w:rFonts w:ascii="Arial" w:hAnsi="Arial" w:cs="Arial"/>
          <w:b w:val="false"/>
          <w:szCs w:val="24"/>
          <w:lang w:val="hr-HR"/>
        </w:rPr>
        <w:t>Obrazloženje</w:t>
      </w:r>
    </w:p>
    <w:p w:rsidRPr="000828C9" w:rsidR="00481D5E" w:rsidRDefault="00481D5E" w14:paraId="73D54277" w14:textId="77777777">
      <w:pPr>
        <w:jc w:val="both"/>
        <w:rPr>
          <w:rFonts w:ascii="Arial" w:hAnsi="Arial" w:cs="Arial"/>
        </w:rPr>
      </w:pPr>
      <w:r w:rsidRPr="000828C9">
        <w:rPr>
          <w:rFonts w:ascii="Arial" w:hAnsi="Arial" w:cs="Arial"/>
        </w:rPr>
        <w:tab/>
      </w:r>
    </w:p>
    <w:p w:rsidRPr="000828C9" w:rsidR="00C63CB0" w:rsidP="00B950E7" w:rsidRDefault="00A94F32" w14:paraId="5763C1CB" w14:textId="2516FCBC">
      <w:pPr>
        <w:jc w:val="both"/>
        <w:rPr>
          <w:rFonts w:ascii="Arial" w:hAnsi="Arial" w:cs="Arial"/>
        </w:rPr>
      </w:pPr>
      <w:r w:rsidRPr="000828C9">
        <w:rPr>
          <w:rFonts w:ascii="Arial" w:hAnsi="Arial" w:cs="Arial"/>
        </w:rPr>
        <w:t xml:space="preserve">1. </w:t>
      </w:r>
      <w:r w:rsidRPr="000828C9" w:rsidR="00705ABB">
        <w:rPr>
          <w:rFonts w:ascii="Arial" w:hAnsi="Arial" w:cs="Arial"/>
        </w:rPr>
        <w:t xml:space="preserve">Pred ovim sudom </w:t>
      </w:r>
      <w:r w:rsidRPr="000828C9" w:rsidR="00E9684D">
        <w:rPr>
          <w:rFonts w:ascii="Arial" w:hAnsi="Arial" w:cs="Arial"/>
        </w:rPr>
        <w:t>u</w:t>
      </w:r>
      <w:r w:rsidRPr="000828C9" w:rsidR="00705ABB">
        <w:rPr>
          <w:rFonts w:ascii="Arial" w:hAnsi="Arial" w:cs="Arial"/>
        </w:rPr>
        <w:t xml:space="preserve"> tijeku </w:t>
      </w:r>
      <w:r w:rsidRPr="000828C9" w:rsidR="00E9684D">
        <w:rPr>
          <w:rFonts w:ascii="Arial" w:hAnsi="Arial" w:cs="Arial"/>
        </w:rPr>
        <w:t xml:space="preserve">je </w:t>
      </w:r>
      <w:r w:rsidRPr="000828C9" w:rsidR="00705ABB">
        <w:rPr>
          <w:rFonts w:ascii="Arial" w:hAnsi="Arial" w:cs="Arial"/>
        </w:rPr>
        <w:t xml:space="preserve">kazneni postupak, </w:t>
      </w:r>
      <w:r w:rsidRPr="000828C9" w:rsidR="00735C1D">
        <w:rPr>
          <w:rFonts w:ascii="Arial" w:hAnsi="Arial" w:cs="Arial"/>
        </w:rPr>
        <w:t>u povodu</w:t>
      </w:r>
      <w:r w:rsidRPr="000828C9" w:rsidR="00481D5E">
        <w:rPr>
          <w:rFonts w:ascii="Arial" w:hAnsi="Arial" w:cs="Arial"/>
        </w:rPr>
        <w:t xml:space="preserve"> uvodno citiran</w:t>
      </w:r>
      <w:r w:rsidRPr="000828C9" w:rsidR="00705ABB">
        <w:rPr>
          <w:rFonts w:ascii="Arial" w:hAnsi="Arial" w:cs="Arial"/>
        </w:rPr>
        <w:t xml:space="preserve">e </w:t>
      </w:r>
      <w:r w:rsidRPr="000828C9" w:rsidR="00A80471">
        <w:rPr>
          <w:rFonts w:ascii="Arial" w:hAnsi="Arial" w:cs="Arial"/>
        </w:rPr>
        <w:t>optužnic</w:t>
      </w:r>
      <w:r w:rsidRPr="000828C9" w:rsidR="00705ABB">
        <w:rPr>
          <w:rFonts w:ascii="Arial" w:hAnsi="Arial" w:cs="Arial"/>
        </w:rPr>
        <w:t>e</w:t>
      </w:r>
      <w:r w:rsidRPr="000828C9" w:rsidR="00BE643A">
        <w:rPr>
          <w:rFonts w:ascii="Arial" w:hAnsi="Arial" w:cs="Arial"/>
        </w:rPr>
        <w:t xml:space="preserve">, </w:t>
      </w:r>
      <w:r w:rsidRPr="000828C9" w:rsidR="00C63CB0">
        <w:rPr>
          <w:rFonts w:ascii="Arial" w:hAnsi="Arial" w:cs="Arial"/>
        </w:rPr>
        <w:t>protiv optužen</w:t>
      </w:r>
      <w:r w:rsidR="00D24088">
        <w:rPr>
          <w:rFonts w:ascii="Arial" w:hAnsi="Arial" w:cs="Arial"/>
        </w:rPr>
        <w:t>og</w:t>
      </w:r>
      <w:r w:rsidRPr="000828C9" w:rsidR="00C63CB0">
        <w:rPr>
          <w:rFonts w:ascii="Arial" w:hAnsi="Arial" w:cs="Arial"/>
        </w:rPr>
        <w:t xml:space="preserve"> </w:t>
      </w:r>
      <w:r w:rsidR="00D24088">
        <w:rPr>
          <w:rFonts w:ascii="Arial" w:hAnsi="Arial" w:cs="Arial"/>
        </w:rPr>
        <w:t>M P</w:t>
      </w:r>
      <w:r w:rsidRPr="000828C9" w:rsidR="00C63CB0">
        <w:rPr>
          <w:rFonts w:ascii="Arial" w:hAnsi="Arial" w:cs="Arial"/>
        </w:rPr>
        <w:t>, zbog dva kaznena djela iz članka 177. stavka 2., a u vezi članka 51. KZ/11.</w:t>
      </w:r>
    </w:p>
    <w:p w:rsidRPr="000828C9" w:rsidR="00B37E6E" w:rsidP="00B950E7" w:rsidRDefault="000A0AE3" w14:paraId="290E7E9C" w14:textId="77777777">
      <w:pPr>
        <w:jc w:val="both"/>
        <w:rPr>
          <w:rFonts w:ascii="Arial" w:hAnsi="Arial" w:cs="Arial"/>
        </w:rPr>
      </w:pPr>
      <w:r w:rsidRPr="000828C9">
        <w:rPr>
          <w:rFonts w:ascii="Arial" w:hAnsi="Arial" w:cs="Arial"/>
        </w:rPr>
        <w:tab/>
      </w:r>
    </w:p>
    <w:p w:rsidR="008E7A01" w:rsidP="008E7A01" w:rsidRDefault="002061E3" w14:paraId="2C1BF5CC" w14:textId="2AC43C9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0828C9" w:rsidR="00A94F32">
        <w:rPr>
          <w:rFonts w:ascii="Arial" w:hAnsi="Arial" w:cs="Arial"/>
        </w:rPr>
        <w:t xml:space="preserve">. </w:t>
      </w:r>
      <w:r w:rsidRPr="000828C9" w:rsidR="00F06727">
        <w:rPr>
          <w:rFonts w:ascii="Arial" w:hAnsi="Arial" w:cs="Arial"/>
        </w:rPr>
        <w:t xml:space="preserve">Dana </w:t>
      </w:r>
      <w:r>
        <w:rPr>
          <w:rFonts w:ascii="Arial" w:hAnsi="Arial" w:cs="Arial"/>
        </w:rPr>
        <w:t>6</w:t>
      </w:r>
      <w:r w:rsidRPr="000828C9" w:rsidR="00C63CB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listopada </w:t>
      </w:r>
      <w:r w:rsidRPr="000828C9" w:rsidR="00C63CB0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Pr="000828C9" w:rsidR="00127B4D">
        <w:rPr>
          <w:rFonts w:ascii="Arial" w:hAnsi="Arial" w:cs="Arial"/>
        </w:rPr>
        <w:t>.</w:t>
      </w:r>
      <w:r w:rsidRPr="000828C9" w:rsidR="00F94E1E">
        <w:rPr>
          <w:rFonts w:ascii="Arial" w:hAnsi="Arial" w:cs="Arial"/>
        </w:rPr>
        <w:t xml:space="preserve"> godine</w:t>
      </w:r>
      <w:r w:rsidRPr="000828C9" w:rsidR="008B2963">
        <w:rPr>
          <w:rFonts w:ascii="Arial" w:hAnsi="Arial" w:cs="Arial"/>
        </w:rPr>
        <w:t xml:space="preserve"> </w:t>
      </w:r>
      <w:r w:rsidRPr="000828C9" w:rsidR="00127B4D">
        <w:rPr>
          <w:rFonts w:ascii="Arial" w:hAnsi="Arial" w:cs="Arial"/>
        </w:rPr>
        <w:t>održan</w:t>
      </w:r>
      <w:r w:rsidR="00653094">
        <w:rPr>
          <w:rFonts w:ascii="Arial" w:hAnsi="Arial" w:cs="Arial"/>
        </w:rPr>
        <w:t xml:space="preserve">a </w:t>
      </w:r>
      <w:r w:rsidRPr="000828C9" w:rsidR="00C41713">
        <w:rPr>
          <w:rFonts w:ascii="Arial" w:hAnsi="Arial" w:cs="Arial"/>
        </w:rPr>
        <w:t xml:space="preserve">je </w:t>
      </w:r>
      <w:r w:rsidR="00653094">
        <w:rPr>
          <w:rFonts w:ascii="Arial" w:hAnsi="Arial" w:cs="Arial"/>
        </w:rPr>
        <w:t>rasprava, a tijekom koje je ispitana u svojstvu svjedoka zakonska zastupnica oštećenika i na koje se po službenoj dužnosti odlučivalo o produljenju mjera opreza, budući da je rješenje ovog suda kojem su produljenje mjere opreza, postale pravomoćne 29. srpnja 2026., budući da je odlukom Županijskog suda u Zagrebu, postalo pravomoćno 29. srpnja 2026. kojem je odbijena žalba okrivljenika.</w:t>
      </w:r>
    </w:p>
    <w:p w:rsidR="008E7A01" w:rsidP="008E7A01" w:rsidRDefault="008E7A01" w14:paraId="47B165C1" w14:textId="4555194A">
      <w:pPr>
        <w:autoSpaceDE w:val="false"/>
        <w:autoSpaceDN w:val="false"/>
        <w:adjustRightInd w:val="false"/>
        <w:spacing w:before="240"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3. Na temelju članka 98. stavka 3. ZKP/08, sud je u tijeku rasprave saslušao zakonsku zastupnicu oštećenika na okolnosti aktualnih mjera opreza iz članka 98. stavka 2. točke 4. i 5. ZKP/08,</w:t>
      </w:r>
      <w:r w:rsidR="008F7B90">
        <w:rPr>
          <w:rFonts w:ascii="Arial" w:hAnsi="Arial" w:cs="Arial"/>
        </w:rPr>
        <w:t xml:space="preserve"> a koje je navela</w:t>
      </w:r>
      <w:r>
        <w:rPr>
          <w:rFonts w:ascii="Arial" w:hAnsi="Arial" w:cs="Arial"/>
        </w:rPr>
        <w:t xml:space="preserve"> kako smatra da nije nužno da se optuženiku zabrani prilazak i kontakti sa djecom, s obzirom na protek vremena i na njegovu aktualnu suradnju. </w:t>
      </w:r>
      <w:r w:rsidR="00E251C3">
        <w:rPr>
          <w:rFonts w:ascii="Arial" w:hAnsi="Arial" w:cs="Arial"/>
        </w:rPr>
        <w:t xml:space="preserve">Istaknula je </w:t>
      </w:r>
      <w:r>
        <w:rPr>
          <w:rFonts w:ascii="Arial" w:hAnsi="Arial" w:cs="Arial"/>
        </w:rPr>
        <w:t>da nije nužno da se viđenje provodi i pod nadzorom stručne osobe i da bi se o tome svakako trebala dogovoriti sa optuženikom i predl</w:t>
      </w:r>
      <w:r w:rsidR="00230B67">
        <w:rPr>
          <w:rFonts w:ascii="Arial" w:hAnsi="Arial" w:cs="Arial"/>
        </w:rPr>
        <w:t>o</w:t>
      </w:r>
      <w:r>
        <w:rPr>
          <w:rFonts w:ascii="Arial" w:hAnsi="Arial" w:cs="Arial"/>
        </w:rPr>
        <w:t>ž</w:t>
      </w:r>
      <w:r w:rsidR="00230B67">
        <w:rPr>
          <w:rFonts w:ascii="Arial" w:hAnsi="Arial" w:cs="Arial"/>
        </w:rPr>
        <w:t xml:space="preserve">ila je </w:t>
      </w:r>
      <w:r>
        <w:rPr>
          <w:rFonts w:ascii="Arial" w:hAnsi="Arial" w:cs="Arial"/>
        </w:rPr>
        <w:t xml:space="preserve">da se ukinu navedene mjere. </w:t>
      </w:r>
    </w:p>
    <w:p w:rsidR="008E7A01" w:rsidP="00CC0E84" w:rsidRDefault="00CC0E84" w14:paraId="7B99845C" w14:textId="77777777">
      <w:pPr>
        <w:autoSpaceDE w:val="false"/>
        <w:autoSpaceDN w:val="false"/>
        <w:adjustRightInd w:val="false"/>
        <w:spacing w:before="240"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3.1.</w:t>
      </w:r>
      <w:r w:rsidR="008E7A01">
        <w:rPr>
          <w:rFonts w:ascii="Arial" w:hAnsi="Arial" w:cs="Arial"/>
        </w:rPr>
        <w:t>Tužiteljica se protivi</w:t>
      </w:r>
      <w:r>
        <w:rPr>
          <w:rFonts w:ascii="Arial" w:hAnsi="Arial" w:cs="Arial"/>
        </w:rPr>
        <w:t>la</w:t>
      </w:r>
      <w:r w:rsidR="008E7A01">
        <w:rPr>
          <w:rFonts w:ascii="Arial" w:hAnsi="Arial" w:cs="Arial"/>
        </w:rPr>
        <w:t xml:space="preserve"> ukidanju aktualnih mjera opreza ističući kako se optuženik još uvijek nije uključio u tretman od ovisnosti o alkoholu i drogama, a što je utvrđenom provedenim psihijatrijskim vještačenjem te </w:t>
      </w:r>
      <w:r>
        <w:rPr>
          <w:rFonts w:ascii="Arial" w:hAnsi="Arial" w:cs="Arial"/>
        </w:rPr>
        <w:t xml:space="preserve">je </w:t>
      </w:r>
      <w:r w:rsidR="008E7A01">
        <w:rPr>
          <w:rFonts w:ascii="Arial" w:hAnsi="Arial" w:cs="Arial"/>
        </w:rPr>
        <w:t>smatra</w:t>
      </w:r>
      <w:r>
        <w:rPr>
          <w:rFonts w:ascii="Arial" w:hAnsi="Arial" w:cs="Arial"/>
        </w:rPr>
        <w:t>la</w:t>
      </w:r>
      <w:r w:rsidR="008E7A01">
        <w:rPr>
          <w:rFonts w:ascii="Arial" w:hAnsi="Arial" w:cs="Arial"/>
        </w:rPr>
        <w:t xml:space="preserve"> da bi odluka o ukidanju mjera opreza u tom smislu bila preuranjena i da neovisno o očitovanju </w:t>
      </w:r>
      <w:r w:rsidR="008A35BF">
        <w:rPr>
          <w:rFonts w:ascii="Arial" w:hAnsi="Arial" w:cs="Arial"/>
        </w:rPr>
        <w:t>zakonske zastupnice</w:t>
      </w:r>
      <w:r w:rsidR="008E7A01">
        <w:rPr>
          <w:rFonts w:ascii="Arial" w:hAnsi="Arial" w:cs="Arial"/>
        </w:rPr>
        <w:t xml:space="preserve"> </w:t>
      </w:r>
      <w:r w:rsidR="00210F02">
        <w:rPr>
          <w:rFonts w:ascii="Arial" w:hAnsi="Arial" w:cs="Arial"/>
        </w:rPr>
        <w:t>oštećenika</w:t>
      </w:r>
      <w:r w:rsidR="008E7A01">
        <w:rPr>
          <w:rFonts w:ascii="Arial" w:hAnsi="Arial" w:cs="Arial"/>
        </w:rPr>
        <w:t>, treba zaštiti najbolji interes djece.</w:t>
      </w:r>
    </w:p>
    <w:p w:rsidR="008E7A01" w:rsidP="00A60669" w:rsidRDefault="00A60669" w14:paraId="4B77C92A" w14:textId="77777777">
      <w:pPr>
        <w:autoSpaceDE w:val="false"/>
        <w:autoSpaceDN w:val="false"/>
        <w:adjustRightInd w:val="false"/>
        <w:spacing w:before="240"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3.2. </w:t>
      </w:r>
      <w:r w:rsidR="008E7A01">
        <w:rPr>
          <w:rFonts w:ascii="Arial" w:hAnsi="Arial" w:cs="Arial"/>
        </w:rPr>
        <w:t xml:space="preserve">Braniteljica </w:t>
      </w:r>
      <w:r>
        <w:rPr>
          <w:rFonts w:ascii="Arial" w:hAnsi="Arial" w:cs="Arial"/>
        </w:rPr>
        <w:t xml:space="preserve">je </w:t>
      </w:r>
      <w:r w:rsidR="008E7A01">
        <w:rPr>
          <w:rFonts w:ascii="Arial" w:hAnsi="Arial" w:cs="Arial"/>
        </w:rPr>
        <w:t>predl</w:t>
      </w:r>
      <w:r w:rsidR="00EC73ED">
        <w:rPr>
          <w:rFonts w:ascii="Arial" w:hAnsi="Arial" w:cs="Arial"/>
        </w:rPr>
        <w:t>o</w:t>
      </w:r>
      <w:r w:rsidR="008E7A01">
        <w:rPr>
          <w:rFonts w:ascii="Arial" w:hAnsi="Arial" w:cs="Arial"/>
        </w:rPr>
        <w:t>ž</w:t>
      </w:r>
      <w:r>
        <w:rPr>
          <w:rFonts w:ascii="Arial" w:hAnsi="Arial" w:cs="Arial"/>
        </w:rPr>
        <w:t xml:space="preserve">ila </w:t>
      </w:r>
      <w:r w:rsidR="008E7A01">
        <w:rPr>
          <w:rFonts w:ascii="Arial" w:hAnsi="Arial" w:cs="Arial"/>
        </w:rPr>
        <w:t>da se ukinu mjere opreza buduć</w:t>
      </w:r>
      <w:r w:rsidR="00EC73ED">
        <w:rPr>
          <w:rFonts w:ascii="Arial" w:hAnsi="Arial" w:cs="Arial"/>
        </w:rPr>
        <w:t>i</w:t>
      </w:r>
      <w:r w:rsidR="008E7A01">
        <w:rPr>
          <w:rFonts w:ascii="Arial" w:hAnsi="Arial" w:cs="Arial"/>
        </w:rPr>
        <w:t xml:space="preserve"> da je boravak optuženika u </w:t>
      </w:r>
      <w:r w:rsidR="00F51D0E">
        <w:rPr>
          <w:rFonts w:ascii="Arial" w:hAnsi="Arial" w:cs="Arial"/>
        </w:rPr>
        <w:t xml:space="preserve">istražnom zatvoru </w:t>
      </w:r>
      <w:r w:rsidR="008E7A01">
        <w:rPr>
          <w:rFonts w:ascii="Arial" w:hAnsi="Arial" w:cs="Arial"/>
        </w:rPr>
        <w:t xml:space="preserve">utjecao njegovo ponašanje, da isti cijelo vrijeme poštuje mjere opreza koje nije prekršio i koje su na snazi godinu i pol dana, da djeca imaju pravo  na oba roditelja, pri čemu je i </w:t>
      </w:r>
      <w:r w:rsidR="00F51D0E">
        <w:rPr>
          <w:rFonts w:ascii="Arial" w:hAnsi="Arial" w:cs="Arial"/>
        </w:rPr>
        <w:t>zakonsk</w:t>
      </w:r>
      <w:r w:rsidR="00444808">
        <w:rPr>
          <w:rFonts w:ascii="Arial" w:hAnsi="Arial" w:cs="Arial"/>
        </w:rPr>
        <w:t>a</w:t>
      </w:r>
      <w:r w:rsidR="00F51D0E">
        <w:rPr>
          <w:rFonts w:ascii="Arial" w:hAnsi="Arial" w:cs="Arial"/>
        </w:rPr>
        <w:t xml:space="preserve"> zastupnic</w:t>
      </w:r>
      <w:r w:rsidR="00444808">
        <w:rPr>
          <w:rFonts w:ascii="Arial" w:hAnsi="Arial" w:cs="Arial"/>
        </w:rPr>
        <w:t>a</w:t>
      </w:r>
      <w:r w:rsidR="00F51D0E">
        <w:rPr>
          <w:rFonts w:ascii="Arial" w:hAnsi="Arial" w:cs="Arial"/>
        </w:rPr>
        <w:t xml:space="preserve"> </w:t>
      </w:r>
      <w:r w:rsidR="008E7A01">
        <w:rPr>
          <w:rFonts w:ascii="Arial" w:hAnsi="Arial" w:cs="Arial"/>
        </w:rPr>
        <w:t>oštećenika navela i predložila ukidanje mjere opreza s obzirom na suradljivost optuženika i njegovog plaćanja alimentacije.</w:t>
      </w:r>
    </w:p>
    <w:p w:rsidRPr="000828C9" w:rsidR="00474193" w:rsidP="003A2996" w:rsidRDefault="00210F02" w14:paraId="4D6D20F5" w14:textId="77777777">
      <w:pPr>
        <w:autoSpaceDE w:val="false"/>
        <w:autoSpaceDN w:val="false"/>
        <w:adjustRightInd w:val="false"/>
        <w:spacing w:before="240"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3.3. </w:t>
      </w:r>
      <w:r w:rsidR="008E7A01">
        <w:rPr>
          <w:rFonts w:ascii="Arial" w:hAnsi="Arial" w:cs="Arial"/>
        </w:rPr>
        <w:t xml:space="preserve">Optuženik </w:t>
      </w:r>
      <w:r>
        <w:rPr>
          <w:rFonts w:ascii="Arial" w:hAnsi="Arial" w:cs="Arial"/>
        </w:rPr>
        <w:t xml:space="preserve">je </w:t>
      </w:r>
      <w:r w:rsidR="008E7A01">
        <w:rPr>
          <w:rFonts w:ascii="Arial" w:hAnsi="Arial" w:cs="Arial"/>
        </w:rPr>
        <w:t>nav</w:t>
      </w:r>
      <w:r>
        <w:rPr>
          <w:rFonts w:ascii="Arial" w:hAnsi="Arial" w:cs="Arial"/>
        </w:rPr>
        <w:t>eo</w:t>
      </w:r>
      <w:r w:rsidR="008E7A01">
        <w:rPr>
          <w:rFonts w:ascii="Arial" w:hAnsi="Arial" w:cs="Arial"/>
        </w:rPr>
        <w:t xml:space="preserve"> da već godinu i pol dana već nije vidio djecu, a što bi jako volio da može barem putem video poziva. Nav</w:t>
      </w:r>
      <w:r w:rsidR="003A2996">
        <w:rPr>
          <w:rFonts w:ascii="Arial" w:hAnsi="Arial" w:cs="Arial"/>
        </w:rPr>
        <w:t>eo je</w:t>
      </w:r>
      <w:r w:rsidR="008E7A01">
        <w:rPr>
          <w:rFonts w:ascii="Arial" w:hAnsi="Arial" w:cs="Arial"/>
        </w:rPr>
        <w:t xml:space="preserve"> da će se svakako ponašati primjereno kao otac i roditelj i da na bilo koji način neće biti verbalno ni fizički agresivan prema njima, da unazad 6 mjeseci nije konzumirao alkohol ni drogu, da je u cijelosti promijenio svoj život, a da se nije </w:t>
      </w:r>
      <w:r w:rsidR="008E7A01">
        <w:rPr>
          <w:rFonts w:ascii="Arial" w:hAnsi="Arial" w:cs="Arial"/>
        </w:rPr>
        <w:lastRenderedPageBreak/>
        <w:t xml:space="preserve">uključio u tretman liječenja jer mu je savjetovano da se uključi tik nakon donošenja odluke u ovom predmetu no da je sam odlučio da neće više konzumirati alkohol ni drogu. </w:t>
      </w:r>
    </w:p>
    <w:p w:rsidR="004A1627" w:rsidP="00474193" w:rsidRDefault="00CC1033" w14:paraId="6E962287" w14:textId="713D0814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</w:rPr>
      </w:pPr>
      <w:r w:rsidRPr="00474193">
        <w:rPr>
          <w:rFonts w:ascii="Arial" w:hAnsi="Arial" w:cs="Arial"/>
        </w:rPr>
        <w:t>4</w:t>
      </w:r>
      <w:r w:rsidRPr="00474193" w:rsidR="00A94F32">
        <w:rPr>
          <w:rFonts w:ascii="Arial" w:hAnsi="Arial" w:cs="Arial"/>
        </w:rPr>
        <w:t xml:space="preserve">. </w:t>
      </w:r>
      <w:r w:rsidRPr="00474193" w:rsidR="00705ABB">
        <w:rPr>
          <w:rFonts w:ascii="Arial" w:hAnsi="Arial" w:cs="Arial"/>
        </w:rPr>
        <w:t xml:space="preserve">Nakon </w:t>
      </w:r>
      <w:r w:rsidRPr="00474193" w:rsidR="00474193">
        <w:rPr>
          <w:rFonts w:ascii="Arial" w:hAnsi="Arial" w:cs="Arial"/>
        </w:rPr>
        <w:t xml:space="preserve">provedenog </w:t>
      </w:r>
      <w:r w:rsidRPr="00474193" w:rsidR="00DF7849">
        <w:rPr>
          <w:rFonts w:ascii="Arial" w:hAnsi="Arial" w:cs="Arial"/>
        </w:rPr>
        <w:t>ročišta</w:t>
      </w:r>
      <w:r w:rsidRPr="00474193" w:rsidR="003627DD">
        <w:rPr>
          <w:rFonts w:ascii="Arial" w:hAnsi="Arial" w:cs="Arial"/>
        </w:rPr>
        <w:t>,</w:t>
      </w:r>
      <w:r w:rsidRPr="00474193" w:rsidR="00705ABB">
        <w:rPr>
          <w:rFonts w:ascii="Arial" w:hAnsi="Arial" w:cs="Arial"/>
        </w:rPr>
        <w:t xml:space="preserve"> </w:t>
      </w:r>
      <w:r w:rsidRPr="00474193" w:rsidR="00474193">
        <w:rPr>
          <w:rFonts w:ascii="Arial" w:hAnsi="Arial" w:cs="Arial"/>
        </w:rPr>
        <w:t xml:space="preserve">čitanjem spisa predmeta, </w:t>
      </w:r>
      <w:r w:rsidRPr="00474193" w:rsidR="004A1627">
        <w:rPr>
          <w:rFonts w:ascii="Arial" w:hAnsi="Arial" w:cs="Arial"/>
        </w:rPr>
        <w:t xml:space="preserve">utvrđeno je da se </w:t>
      </w:r>
      <w:r w:rsidRPr="00474193">
        <w:rPr>
          <w:rFonts w:ascii="Arial" w:hAnsi="Arial" w:cs="Arial"/>
        </w:rPr>
        <w:t>optuženo</w:t>
      </w:r>
      <w:r w:rsidR="003A2996">
        <w:rPr>
          <w:rFonts w:ascii="Arial" w:hAnsi="Arial" w:cs="Arial"/>
        </w:rPr>
        <w:t>m</w:t>
      </w:r>
      <w:r w:rsidRPr="00474193" w:rsidR="00307140">
        <w:rPr>
          <w:rFonts w:ascii="Arial" w:hAnsi="Arial" w:cs="Arial"/>
        </w:rPr>
        <w:t xml:space="preserve"> </w:t>
      </w:r>
      <w:r w:rsidR="003A2996">
        <w:rPr>
          <w:rFonts w:ascii="Arial" w:hAnsi="Arial" w:cs="Arial"/>
        </w:rPr>
        <w:t>M</w:t>
      </w:r>
      <w:r w:rsidR="00644B11">
        <w:rPr>
          <w:rFonts w:ascii="Arial" w:hAnsi="Arial" w:cs="Arial"/>
        </w:rPr>
        <w:t xml:space="preserve"> </w:t>
      </w:r>
      <w:r w:rsidR="003A2996">
        <w:rPr>
          <w:rFonts w:ascii="Arial" w:hAnsi="Arial" w:cs="Arial"/>
        </w:rPr>
        <w:t>P</w:t>
      </w:r>
      <w:r w:rsidR="00644B11">
        <w:rPr>
          <w:rFonts w:ascii="Arial" w:hAnsi="Arial" w:cs="Arial"/>
        </w:rPr>
        <w:t xml:space="preserve"> </w:t>
      </w:r>
      <w:r w:rsidRPr="00474193" w:rsidR="004A1627">
        <w:rPr>
          <w:rFonts w:ascii="Arial" w:hAnsi="Arial" w:cs="Arial"/>
        </w:rPr>
        <w:t xml:space="preserve">stavlja na teret počinjenje </w:t>
      </w:r>
      <w:r w:rsidRPr="00474193" w:rsidR="00570CD2">
        <w:rPr>
          <w:rFonts w:ascii="Arial" w:hAnsi="Arial" w:cs="Arial"/>
        </w:rPr>
        <w:t>dva kaznena djela iz članka 177. stavka 2., a u vezi članka 51. KZ/11</w:t>
      </w:r>
      <w:r w:rsidRPr="00474193" w:rsidR="004A1627">
        <w:rPr>
          <w:rFonts w:ascii="Arial" w:hAnsi="Arial" w:cs="Arial"/>
        </w:rPr>
        <w:t xml:space="preserve">, </w:t>
      </w:r>
      <w:r w:rsidRPr="00474193" w:rsidR="00570CD2">
        <w:rPr>
          <w:rFonts w:ascii="Arial" w:hAnsi="Arial" w:cs="Arial"/>
        </w:rPr>
        <w:t>a za koje</w:t>
      </w:r>
      <w:r w:rsidRPr="00474193" w:rsidR="004A1627">
        <w:rPr>
          <w:rFonts w:ascii="Arial" w:hAnsi="Arial" w:cs="Arial"/>
        </w:rPr>
        <w:t xml:space="preserve"> po</w:t>
      </w:r>
      <w:r w:rsidRPr="00474193" w:rsidR="00325A5D">
        <w:rPr>
          <w:rFonts w:ascii="Arial" w:hAnsi="Arial" w:cs="Arial"/>
        </w:rPr>
        <w:t xml:space="preserve">stoji osnovana sumnja da je </w:t>
      </w:r>
      <w:r w:rsidRPr="00474193">
        <w:rPr>
          <w:rFonts w:ascii="Arial" w:hAnsi="Arial" w:cs="Arial"/>
        </w:rPr>
        <w:t>ist</w:t>
      </w:r>
      <w:r w:rsidR="00482A4D">
        <w:rPr>
          <w:rFonts w:ascii="Arial" w:hAnsi="Arial" w:cs="Arial"/>
        </w:rPr>
        <w:t>i</w:t>
      </w:r>
      <w:r w:rsidRPr="00474193">
        <w:rPr>
          <w:rFonts w:ascii="Arial" w:hAnsi="Arial" w:cs="Arial"/>
        </w:rPr>
        <w:t xml:space="preserve"> počini</w:t>
      </w:r>
      <w:r w:rsidR="00482A4D">
        <w:rPr>
          <w:rFonts w:ascii="Arial" w:hAnsi="Arial" w:cs="Arial"/>
        </w:rPr>
        <w:t>o</w:t>
      </w:r>
      <w:r w:rsidRPr="00474193" w:rsidR="004A1627">
        <w:rPr>
          <w:rFonts w:ascii="Arial" w:hAnsi="Arial" w:cs="Arial"/>
        </w:rPr>
        <w:t xml:space="preserve"> </w:t>
      </w:r>
      <w:r w:rsidRPr="00474193" w:rsidR="00753174">
        <w:rPr>
          <w:rFonts w:ascii="Arial" w:hAnsi="Arial" w:cs="Arial"/>
        </w:rPr>
        <w:t>predmetna kaznena djela</w:t>
      </w:r>
      <w:r w:rsidRPr="00474193" w:rsidR="004A1627">
        <w:rPr>
          <w:rFonts w:ascii="Arial" w:hAnsi="Arial" w:cs="Arial"/>
        </w:rPr>
        <w:t>,</w:t>
      </w:r>
      <w:r w:rsidRPr="00474193" w:rsidR="0023020B">
        <w:rPr>
          <w:rFonts w:ascii="Arial" w:hAnsi="Arial" w:cs="Arial"/>
        </w:rPr>
        <w:t xml:space="preserve"> </w:t>
      </w:r>
      <w:r w:rsidRPr="00474193" w:rsidR="00066BA7">
        <w:rPr>
          <w:rFonts w:ascii="Arial" w:hAnsi="Arial" w:cs="Arial"/>
        </w:rPr>
        <w:t>a</w:t>
      </w:r>
      <w:r w:rsidRPr="00474193" w:rsidR="00A0306C">
        <w:rPr>
          <w:rFonts w:ascii="Arial" w:hAnsi="Arial" w:cs="Arial"/>
        </w:rPr>
        <w:t xml:space="preserve"> postojanje osnovane sumnje</w:t>
      </w:r>
      <w:r w:rsidRPr="00474193" w:rsidR="009022BD">
        <w:rPr>
          <w:rFonts w:ascii="Arial" w:hAnsi="Arial" w:cs="Arial"/>
        </w:rPr>
        <w:t xml:space="preserve"> proizlazi iz</w:t>
      </w:r>
      <w:r w:rsidRPr="00474193" w:rsidR="00AD0A59">
        <w:rPr>
          <w:rFonts w:ascii="Arial" w:hAnsi="Arial" w:cs="Arial"/>
        </w:rPr>
        <w:t xml:space="preserve"> </w:t>
      </w:r>
      <w:r w:rsidR="00E8681D">
        <w:rPr>
          <w:rFonts w:ascii="Arial" w:hAnsi="Arial" w:cs="Arial"/>
        </w:rPr>
        <w:t>i</w:t>
      </w:r>
      <w:r w:rsidRPr="00214546" w:rsidR="00E8681D">
        <w:rPr>
          <w:rFonts w:ascii="Arial" w:hAnsi="Arial" w:cs="Arial"/>
        </w:rPr>
        <w:t>zvješć</w:t>
      </w:r>
      <w:r w:rsidR="00E8681D">
        <w:rPr>
          <w:rFonts w:ascii="Arial" w:hAnsi="Arial" w:cs="Arial"/>
        </w:rPr>
        <w:t>a</w:t>
      </w:r>
      <w:r w:rsidRPr="00214546" w:rsidR="00E8681D">
        <w:rPr>
          <w:rFonts w:ascii="Arial" w:hAnsi="Arial" w:cs="Arial"/>
        </w:rPr>
        <w:t xml:space="preserve"> PUZ-a, II. PP Zagreb o pruženoj intervenciji povodom dojave o nasilju u obitelji uz izvješće o utvrđenom činjeničnom stanju od 3. svibnja 2025.</w:t>
      </w:r>
      <w:r w:rsidR="00E8681D">
        <w:rPr>
          <w:rFonts w:ascii="Arial" w:hAnsi="Arial" w:cs="Arial"/>
        </w:rPr>
        <w:t>, f</w:t>
      </w:r>
      <w:r w:rsidRPr="00214546" w:rsidR="00E8681D">
        <w:rPr>
          <w:rFonts w:ascii="Arial" w:hAnsi="Arial" w:cs="Arial"/>
        </w:rPr>
        <w:t>otografij</w:t>
      </w:r>
      <w:r w:rsidR="00E8681D">
        <w:rPr>
          <w:rFonts w:ascii="Arial" w:hAnsi="Arial" w:cs="Arial"/>
        </w:rPr>
        <w:t>a</w:t>
      </w:r>
      <w:r w:rsidRPr="00214546" w:rsidR="00E8681D">
        <w:rPr>
          <w:rFonts w:ascii="Arial" w:hAnsi="Arial" w:cs="Arial"/>
        </w:rPr>
        <w:t xml:space="preserve"> ozljeda oduzete temeljem zapisnika o privremenom oduzimanju predmeta PUZ-a, II. PP Zagreb od 6. svibnja 2025. uz pripadajuću potvrdu o privremenom oduzimanju predmeta broj</w:t>
      </w:r>
      <w:r w:rsidR="00E8681D">
        <w:rPr>
          <w:rFonts w:ascii="Arial" w:hAnsi="Arial" w:cs="Arial"/>
        </w:rPr>
        <w:t>, z</w:t>
      </w:r>
      <w:r w:rsidRPr="00214546" w:rsidR="00E8681D">
        <w:rPr>
          <w:rFonts w:ascii="Arial" w:hAnsi="Arial" w:cs="Arial"/>
        </w:rPr>
        <w:t>apisnik</w:t>
      </w:r>
      <w:r w:rsidR="00E8681D">
        <w:rPr>
          <w:rFonts w:ascii="Arial" w:hAnsi="Arial" w:cs="Arial"/>
        </w:rPr>
        <w:t>a</w:t>
      </w:r>
      <w:r w:rsidRPr="00214546" w:rsidR="00E8681D">
        <w:rPr>
          <w:rFonts w:ascii="Arial" w:hAnsi="Arial" w:cs="Arial"/>
        </w:rPr>
        <w:t xml:space="preserve"> o ispitivanju osumnjičenika M P sastavljen u prostorijama PUZ-a, II. PP Zagreb 6. svibnja 2025. uz snimku ispitivanja,</w:t>
      </w:r>
      <w:r w:rsidR="00E8681D">
        <w:rPr>
          <w:rFonts w:ascii="Arial" w:hAnsi="Arial" w:cs="Arial"/>
        </w:rPr>
        <w:t xml:space="preserve"> z</w:t>
      </w:r>
      <w:r w:rsidRPr="00214546" w:rsidR="00E8681D">
        <w:rPr>
          <w:rFonts w:ascii="Arial" w:hAnsi="Arial" w:cs="Arial"/>
        </w:rPr>
        <w:t>apisnik</w:t>
      </w:r>
      <w:r w:rsidR="00E8681D">
        <w:rPr>
          <w:rFonts w:ascii="Arial" w:hAnsi="Arial" w:cs="Arial"/>
        </w:rPr>
        <w:t>a</w:t>
      </w:r>
      <w:r w:rsidRPr="00214546" w:rsidR="00E8681D">
        <w:rPr>
          <w:rFonts w:ascii="Arial" w:hAnsi="Arial" w:cs="Arial"/>
        </w:rPr>
        <w:t xml:space="preserve"> o prvom ispitivanju okrivljenika M P sastavljen u OKDO Zagreb 7. svibnja 2025., sa snimkom ispitivanja, </w:t>
      </w:r>
      <w:r w:rsidR="00E8681D">
        <w:rPr>
          <w:rFonts w:ascii="Arial" w:hAnsi="Arial" w:cs="Arial"/>
        </w:rPr>
        <w:t>z</w:t>
      </w:r>
      <w:r w:rsidRPr="00214546" w:rsidR="00E8681D">
        <w:rPr>
          <w:rFonts w:ascii="Arial" w:hAnsi="Arial" w:cs="Arial"/>
        </w:rPr>
        <w:t>apisnik</w:t>
      </w:r>
      <w:r w:rsidR="00E8681D">
        <w:rPr>
          <w:rFonts w:ascii="Arial" w:hAnsi="Arial" w:cs="Arial"/>
        </w:rPr>
        <w:t>a</w:t>
      </w:r>
      <w:r w:rsidRPr="00214546" w:rsidR="00E8681D">
        <w:rPr>
          <w:rFonts w:ascii="Arial" w:hAnsi="Arial" w:cs="Arial"/>
        </w:rPr>
        <w:t xml:space="preserve"> o ispitivanju svjedoka (oštećenika-žrtve od 3. lipnja 2025.</w:t>
      </w:r>
      <w:r w:rsidR="00E8681D">
        <w:rPr>
          <w:rFonts w:ascii="Arial" w:hAnsi="Arial" w:cs="Arial"/>
        </w:rPr>
        <w:t xml:space="preserve"> te n</w:t>
      </w:r>
      <w:r w:rsidRPr="00214546" w:rsidR="00E8681D">
        <w:rPr>
          <w:rFonts w:ascii="Arial" w:hAnsi="Arial" w:cs="Arial"/>
        </w:rPr>
        <w:t>alaz</w:t>
      </w:r>
      <w:r w:rsidR="00E8681D">
        <w:rPr>
          <w:rFonts w:ascii="Arial" w:hAnsi="Arial" w:cs="Arial"/>
        </w:rPr>
        <w:t>a</w:t>
      </w:r>
      <w:r w:rsidRPr="00214546" w:rsidR="00E8681D">
        <w:rPr>
          <w:rFonts w:ascii="Arial" w:hAnsi="Arial" w:cs="Arial"/>
        </w:rPr>
        <w:t xml:space="preserve"> i mišljenj</w:t>
      </w:r>
      <w:r w:rsidR="00E8681D">
        <w:rPr>
          <w:rFonts w:ascii="Arial" w:hAnsi="Arial" w:cs="Arial"/>
        </w:rPr>
        <w:t>a</w:t>
      </w:r>
      <w:r w:rsidRPr="00214546" w:rsidR="00E8681D">
        <w:rPr>
          <w:rFonts w:ascii="Arial" w:hAnsi="Arial" w:cs="Arial"/>
        </w:rPr>
        <w:t xml:space="preserve"> stalnog sudskog vještaka psihijatra prof.dr.sc. </w:t>
      </w:r>
      <w:r w:rsidR="00E8681D">
        <w:rPr>
          <w:rFonts w:ascii="Arial" w:hAnsi="Arial" w:cs="Arial"/>
        </w:rPr>
        <w:t xml:space="preserve">od 5. lipnja 2025, a isto tako i iz iskaza ispitane tijekom rasprave, </w:t>
      </w:r>
      <w:r w:rsidRPr="00474193" w:rsidR="00532118">
        <w:rPr>
          <w:rFonts w:ascii="Arial" w:hAnsi="Arial" w:cs="Arial"/>
        </w:rPr>
        <w:t xml:space="preserve">a čime je </w:t>
      </w:r>
      <w:r w:rsidRPr="00474193" w:rsidR="0023020B">
        <w:rPr>
          <w:rFonts w:ascii="Arial" w:hAnsi="Arial" w:cs="Arial"/>
        </w:rPr>
        <w:t>ispunjen</w:t>
      </w:r>
      <w:r w:rsidRPr="00474193" w:rsidR="00C41713">
        <w:rPr>
          <w:rFonts w:ascii="Arial" w:hAnsi="Arial" w:cs="Arial"/>
        </w:rPr>
        <w:t>a</w:t>
      </w:r>
      <w:r w:rsidRPr="00474193" w:rsidR="0023020B">
        <w:rPr>
          <w:rFonts w:ascii="Arial" w:hAnsi="Arial" w:cs="Arial"/>
        </w:rPr>
        <w:t xml:space="preserve"> osno</w:t>
      </w:r>
      <w:r w:rsidRPr="00474193" w:rsidR="00C41713">
        <w:rPr>
          <w:rFonts w:ascii="Arial" w:hAnsi="Arial" w:cs="Arial"/>
        </w:rPr>
        <w:t>vna</w:t>
      </w:r>
      <w:r w:rsidRPr="00474193" w:rsidR="0023020B">
        <w:rPr>
          <w:rFonts w:ascii="Arial" w:hAnsi="Arial" w:cs="Arial"/>
        </w:rPr>
        <w:t xml:space="preserve"> </w:t>
      </w:r>
      <w:r w:rsidRPr="00474193" w:rsidR="00C41713">
        <w:rPr>
          <w:rFonts w:ascii="Arial" w:hAnsi="Arial" w:cs="Arial"/>
        </w:rPr>
        <w:t>pretpostavka</w:t>
      </w:r>
      <w:r w:rsidRPr="00474193" w:rsidR="0023020B">
        <w:rPr>
          <w:rFonts w:ascii="Arial" w:hAnsi="Arial" w:cs="Arial"/>
        </w:rPr>
        <w:t xml:space="preserve"> za o</w:t>
      </w:r>
      <w:r w:rsidRPr="00474193" w:rsidR="004A1627">
        <w:rPr>
          <w:rFonts w:ascii="Arial" w:hAnsi="Arial" w:cs="Arial"/>
        </w:rPr>
        <w:t>dređivanje</w:t>
      </w:r>
      <w:r w:rsidRPr="00474193" w:rsidR="0023020B">
        <w:rPr>
          <w:rFonts w:ascii="Arial" w:hAnsi="Arial" w:cs="Arial"/>
        </w:rPr>
        <w:t xml:space="preserve"> istražnog zatvora</w:t>
      </w:r>
      <w:r w:rsidRPr="00474193" w:rsidR="00970940">
        <w:rPr>
          <w:rFonts w:ascii="Arial" w:hAnsi="Arial" w:cs="Arial"/>
        </w:rPr>
        <w:t xml:space="preserve"> iz članka 123. stavak 1. ZKP/08</w:t>
      </w:r>
      <w:r w:rsidRPr="00474193" w:rsidR="0023020B">
        <w:rPr>
          <w:rFonts w:ascii="Arial" w:hAnsi="Arial" w:cs="Arial"/>
        </w:rPr>
        <w:t xml:space="preserve">, </w:t>
      </w:r>
      <w:r w:rsidRPr="00474193" w:rsidR="004A1627">
        <w:rPr>
          <w:rFonts w:ascii="Arial" w:hAnsi="Arial" w:cs="Arial"/>
        </w:rPr>
        <w:t xml:space="preserve">a time i </w:t>
      </w:r>
      <w:r w:rsidRPr="00474193" w:rsidR="00C41713">
        <w:rPr>
          <w:rFonts w:ascii="Arial" w:hAnsi="Arial" w:cs="Arial"/>
        </w:rPr>
        <w:t>osnovna</w:t>
      </w:r>
      <w:r w:rsidRPr="00474193" w:rsidR="00F06727">
        <w:rPr>
          <w:rFonts w:ascii="Arial" w:hAnsi="Arial" w:cs="Arial"/>
        </w:rPr>
        <w:t xml:space="preserve"> </w:t>
      </w:r>
      <w:r w:rsidRPr="00474193" w:rsidR="00C41713">
        <w:rPr>
          <w:rFonts w:ascii="Arial" w:hAnsi="Arial" w:cs="Arial"/>
        </w:rPr>
        <w:t>pretpostavka</w:t>
      </w:r>
      <w:r w:rsidRPr="00474193" w:rsidR="00F06727">
        <w:rPr>
          <w:rFonts w:ascii="Arial" w:hAnsi="Arial" w:cs="Arial"/>
        </w:rPr>
        <w:t xml:space="preserve"> za primjenu </w:t>
      </w:r>
      <w:r w:rsidRPr="00474193" w:rsidR="004A1627">
        <w:rPr>
          <w:rFonts w:ascii="Arial" w:hAnsi="Arial" w:cs="Arial"/>
        </w:rPr>
        <w:t>mjer</w:t>
      </w:r>
      <w:r w:rsidRPr="00474193" w:rsidR="0023020B">
        <w:rPr>
          <w:rFonts w:ascii="Arial" w:hAnsi="Arial" w:cs="Arial"/>
        </w:rPr>
        <w:t>a</w:t>
      </w:r>
      <w:r w:rsidRPr="00474193" w:rsidR="004A1627">
        <w:rPr>
          <w:rFonts w:ascii="Arial" w:hAnsi="Arial" w:cs="Arial"/>
        </w:rPr>
        <w:t xml:space="preserve"> opreza iz članka </w:t>
      </w:r>
      <w:r w:rsidRPr="00474193" w:rsidR="0023020B">
        <w:rPr>
          <w:rFonts w:ascii="Arial" w:hAnsi="Arial" w:cs="Arial"/>
        </w:rPr>
        <w:t xml:space="preserve">98. stavak </w:t>
      </w:r>
      <w:r w:rsidRPr="00474193" w:rsidR="00970940">
        <w:rPr>
          <w:rFonts w:ascii="Arial" w:hAnsi="Arial" w:cs="Arial"/>
        </w:rPr>
        <w:t>1. ZKP/08</w:t>
      </w:r>
      <w:r w:rsidR="00474193">
        <w:rPr>
          <w:rFonts w:ascii="Arial" w:hAnsi="Arial" w:cs="Arial"/>
        </w:rPr>
        <w:t>.</w:t>
      </w:r>
    </w:p>
    <w:p w:rsidR="00474193" w:rsidP="00474193" w:rsidRDefault="00474193" w14:paraId="10B798D8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</w:rPr>
      </w:pPr>
    </w:p>
    <w:p w:rsidR="00474193" w:rsidP="00661392" w:rsidRDefault="00474193" w14:paraId="6E6F5D6C" w14:textId="4C56609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0828C9">
        <w:rPr>
          <w:rFonts w:ascii="Arial" w:hAnsi="Arial" w:cs="Arial"/>
        </w:rPr>
        <w:t xml:space="preserve">. </w:t>
      </w:r>
      <w:r w:rsidR="00851B4D">
        <w:rPr>
          <w:rFonts w:ascii="Arial" w:hAnsi="Arial" w:cs="Arial"/>
        </w:rPr>
        <w:t xml:space="preserve">Sud </w:t>
      </w:r>
      <w:r w:rsidRPr="000828C9">
        <w:rPr>
          <w:rFonts w:ascii="Arial" w:hAnsi="Arial" w:cs="Arial"/>
        </w:rPr>
        <w:t xml:space="preserve">je utvrdio da i nadalje postoji </w:t>
      </w:r>
      <w:proofErr w:type="spellStart"/>
      <w:r w:rsidRPr="000828C9">
        <w:rPr>
          <w:rFonts w:ascii="Arial" w:hAnsi="Arial" w:cs="Arial"/>
        </w:rPr>
        <w:t>iteracijska</w:t>
      </w:r>
      <w:proofErr w:type="spellEnd"/>
      <w:r w:rsidRPr="000828C9">
        <w:rPr>
          <w:rFonts w:ascii="Arial" w:hAnsi="Arial" w:cs="Arial"/>
        </w:rPr>
        <w:t xml:space="preserve"> opasnost, a koju ovo vijeće nalazi u iz okolnosti načina počinjenja kaznenih djela koja se okrivljeni</w:t>
      </w:r>
      <w:r w:rsidR="00851B4D">
        <w:rPr>
          <w:rFonts w:ascii="Arial" w:hAnsi="Arial" w:cs="Arial"/>
        </w:rPr>
        <w:t>ku</w:t>
      </w:r>
      <w:r w:rsidRPr="000828C9">
        <w:rPr>
          <w:rFonts w:ascii="Arial" w:hAnsi="Arial" w:cs="Arial"/>
        </w:rPr>
        <w:t xml:space="preserve"> stavlja na teret, a u kojem načinu počinjenja proizlazi upornosti i bezobzirnost </w:t>
      </w:r>
      <w:r w:rsidRPr="000828C9" w:rsidR="00661392">
        <w:rPr>
          <w:rFonts w:ascii="Arial" w:hAnsi="Arial" w:cs="Arial"/>
        </w:rPr>
        <w:t>okrivljeni</w:t>
      </w:r>
      <w:r w:rsidR="00661392">
        <w:rPr>
          <w:rFonts w:ascii="Arial" w:hAnsi="Arial" w:cs="Arial"/>
        </w:rPr>
        <w:t>ka prema maloljetnim oštećenicima</w:t>
      </w:r>
      <w:r w:rsidRPr="004A3757" w:rsidR="00661392">
        <w:rPr>
          <w:rFonts w:ascii="Arial" w:hAnsi="Arial" w:cs="Arial"/>
        </w:rPr>
        <w:t>, a osobito jer se optuženiku sta</w:t>
      </w:r>
      <w:r w:rsidR="00661392">
        <w:rPr>
          <w:rFonts w:ascii="Arial" w:hAnsi="Arial" w:cs="Arial"/>
        </w:rPr>
        <w:t>vlja na teret da je u razdoblju od sredine 2024. do 6. svibnja 2025. učestalo u alkoholiziranom stanju vikao na svoju maloljetne sinove, da bi početkom travnja 2024. udario otvorenim dlanom sina koji ima dijagnoziran poremećaj na spektru autizma te da je sredinom travnja 2025. u noćnim satima u alkoholiziranom stanju urinirao po nogama sina i po prekrivaču kojim je dijete bilo pokriveno te po madracu krevetića</w:t>
      </w:r>
      <w:r w:rsidR="00FB3879">
        <w:rPr>
          <w:rFonts w:ascii="Arial" w:hAnsi="Arial" w:cs="Arial"/>
        </w:rPr>
        <w:t xml:space="preserve">, a isto tako je uzeo u obzir da je </w:t>
      </w:r>
      <w:r w:rsidRPr="005A0770" w:rsidR="00661392">
        <w:rPr>
          <w:rFonts w:ascii="Arial" w:hAnsi="Arial" w:cs="Arial"/>
        </w:rPr>
        <w:t xml:space="preserve">optuženik presudom Općinskog prekršajnog suda u Zagrebu poslovni broj., pravomoćne istog dana, proglašen krivim zbog počinjenja prekršaja iz članka 22. stavka 3. Zakona o zaštiti od nasilja u obitelji („Narodne novine“ broj 70/17.) te mu je izrečena kazna zatvora u trajanju od 60 dana s primjenom uvjetne osude uz rok provjeravanja od 12 mjeseci te su mu određene zaštitne mjere zabrana približavanja, uznemiravanja ili uhođenja žrtve nasilja u obitelji u trajanju od 12 mjeseci i obvezno liječenje od ovisnosti, također u trajanju od 12 mjeseci. </w:t>
      </w:r>
      <w:r w:rsidR="00661392">
        <w:rPr>
          <w:rFonts w:ascii="Arial" w:hAnsi="Arial" w:cs="Arial"/>
        </w:rPr>
        <w:t xml:space="preserve">Opasnost od ponavljanja djela proizlazi i iz okolnosti da se optuženiku stavlja na teret da je terećena kaznena djela počinio u alkoholiziranom stanju i iz nalaza i mišljenja vještaka </w:t>
      </w:r>
      <w:r w:rsidRPr="000D7C9B" w:rsidR="00661392">
        <w:rPr>
          <w:rFonts w:ascii="Arial" w:hAnsi="Arial" w:cs="Arial"/>
        </w:rPr>
        <w:t>psihijatra prof.dr.sc od 5. lipnja 2025.</w:t>
      </w:r>
      <w:r w:rsidR="00661392">
        <w:rPr>
          <w:rFonts w:ascii="Arial" w:hAnsi="Arial" w:cs="Arial"/>
        </w:rPr>
        <w:t xml:space="preserve"> u kojem je navedeno da su kod optuženika verificirane psihijatrijske dijagnoze štetna uporaba alkohola, akutno opito stanje, mentalni poremećaj i poremećaj ponašanja uzrokovan uporabom </w:t>
      </w:r>
      <w:proofErr w:type="spellStart"/>
      <w:r w:rsidR="00661392">
        <w:rPr>
          <w:rFonts w:ascii="Arial" w:hAnsi="Arial" w:cs="Arial"/>
        </w:rPr>
        <w:t>kanabinoida</w:t>
      </w:r>
      <w:proofErr w:type="spellEnd"/>
      <w:r w:rsidR="002218C4">
        <w:rPr>
          <w:rFonts w:ascii="Arial" w:hAnsi="Arial" w:cs="Arial"/>
        </w:rPr>
        <w:t xml:space="preserve"> i u kojem nalazu i mišljenju je navedeno </w:t>
      </w:r>
      <w:r w:rsidR="00661392">
        <w:rPr>
          <w:rFonts w:ascii="Arial" w:hAnsi="Arial" w:cs="Arial"/>
        </w:rPr>
        <w:t>da sredstava ovisnosti potiču loša i štetna ponašanja optuženika u vidu dezinhibicije, smanjene samokontrole i agresivnog ponašanja</w:t>
      </w:r>
      <w:r w:rsidR="001F24E6">
        <w:rPr>
          <w:rFonts w:ascii="Arial" w:hAnsi="Arial" w:cs="Arial"/>
        </w:rPr>
        <w:t xml:space="preserve">, a čime je dakle ispunjen i posebni </w:t>
      </w:r>
      <w:r w:rsidR="004C0075">
        <w:rPr>
          <w:rFonts w:ascii="Arial" w:hAnsi="Arial" w:cs="Arial"/>
        </w:rPr>
        <w:t>zakonski</w:t>
      </w:r>
      <w:r w:rsidR="001F24E6">
        <w:rPr>
          <w:rFonts w:ascii="Arial" w:hAnsi="Arial" w:cs="Arial"/>
        </w:rPr>
        <w:t xml:space="preserve"> </w:t>
      </w:r>
      <w:r w:rsidR="00DD1BEC">
        <w:rPr>
          <w:rFonts w:ascii="Arial" w:hAnsi="Arial" w:cs="Arial"/>
        </w:rPr>
        <w:t>uvjet</w:t>
      </w:r>
      <w:r w:rsidR="001F24E6">
        <w:rPr>
          <w:rFonts w:ascii="Arial" w:hAnsi="Arial" w:cs="Arial"/>
        </w:rPr>
        <w:t>.</w:t>
      </w:r>
    </w:p>
    <w:p w:rsidR="00661392" w:rsidP="00661392" w:rsidRDefault="00661392" w14:paraId="415FF8F6" w14:textId="77777777">
      <w:pPr>
        <w:jc w:val="both"/>
        <w:rPr>
          <w:rFonts w:ascii="Arial" w:hAnsi="Arial" w:cs="Arial"/>
        </w:rPr>
      </w:pPr>
    </w:p>
    <w:p w:rsidRPr="000828C9" w:rsidR="00933DAE" w:rsidP="00EA4081" w:rsidRDefault="00474193" w14:paraId="19DED19B" w14:textId="28C4D07C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6. Međutim, uzimajući u obzir sve utvrđene okolnosti te vodeći računa o načelu razmjernosti, </w:t>
      </w:r>
      <w:r w:rsidR="00DD1BEC">
        <w:rPr>
          <w:rFonts w:ascii="Arial" w:hAnsi="Arial" w:cs="Arial"/>
        </w:rPr>
        <w:t>sudac</w:t>
      </w:r>
      <w:r>
        <w:rPr>
          <w:rFonts w:ascii="Arial" w:hAnsi="Arial" w:cs="Arial"/>
        </w:rPr>
        <w:t xml:space="preserve"> je ocijenilo </w:t>
      </w:r>
      <w:r w:rsidRPr="000828C9">
        <w:rPr>
          <w:rFonts w:ascii="Arial" w:hAnsi="Arial" w:cs="Arial"/>
        </w:rPr>
        <w:t>kako više ne trebaju biti na snazi mjere opreza iz članka 98. stavka 2. točke 4.</w:t>
      </w:r>
      <w:r w:rsidR="00DD1BEC">
        <w:rPr>
          <w:rFonts w:ascii="Arial" w:hAnsi="Arial" w:cs="Arial"/>
        </w:rPr>
        <w:t xml:space="preserve"> i 5.</w:t>
      </w:r>
      <w:r w:rsidRPr="000828C9">
        <w:rPr>
          <w:rFonts w:ascii="Arial" w:hAnsi="Arial" w:cs="Arial"/>
        </w:rPr>
        <w:t xml:space="preserve"> ZKP/08</w:t>
      </w:r>
      <w:r w:rsidR="00C934FB">
        <w:rPr>
          <w:rFonts w:ascii="Arial" w:hAnsi="Arial" w:cs="Arial"/>
        </w:rPr>
        <w:t>, a imajući u vidu da je optuženik u ovom kaznenom predmetu određen istražni zatvor rješenje Županijskog suda u Zagrebu, broj. te da su istome naknadno određene i mjere opreza</w:t>
      </w:r>
      <w:r w:rsidR="00DA6698">
        <w:rPr>
          <w:rFonts w:ascii="Arial" w:hAnsi="Arial" w:cs="Arial"/>
        </w:rPr>
        <w:t xml:space="preserve"> rješenjem Općinskog kaznenog suda u Zagrebu broj Kovm-160/2025-4 od 3. srpnja 2025. i koje su sada na snazi već preko godinu dana i tri mjeseca, a za cijelo koje vrijeme je optuženik u potpunosti poštivao određene mjere opreza i kojih nije do sada prekršio, a isto tako imajući u vidu da je zakonska zastupnica oštećenika predložila da se ukinu mjere opreza kako bi se optuženiku ipak omogućilo da vidi djecu te imajući u vidu i da je sam optuženik izrazio želju da konačno ostvari kontakte s djecom koju nije vidio preko </w:t>
      </w:r>
      <w:r w:rsidR="00DA6698">
        <w:rPr>
          <w:rFonts w:ascii="Arial" w:hAnsi="Arial" w:cs="Arial"/>
        </w:rPr>
        <w:lastRenderedPageBreak/>
        <w:t xml:space="preserve">godinu i pol dana, sud </w:t>
      </w:r>
      <w:r w:rsidR="00D57493">
        <w:rPr>
          <w:rFonts w:ascii="Arial" w:hAnsi="Arial" w:cs="Arial"/>
        </w:rPr>
        <w:t>smatra da se i "blažom" mjerom opreza iz članka 98 stavka 2. točke 9. ZKP/08 može ostvariti zakonska svrha mjera opreza i da se optuženiku kao ocu djece nakon godinu i pol dana ipak treba omogućiti da isti ostvari primjerene kontakte s djecom, po potrebi i uz nadzor</w:t>
      </w:r>
      <w:r w:rsidRPr="000828C9" w:rsidR="00585165">
        <w:rPr>
          <w:rFonts w:ascii="Arial" w:hAnsi="Arial" w:cs="Arial"/>
        </w:rPr>
        <w:t xml:space="preserve"> stručnih osoba nadležnog HZSR </w:t>
      </w:r>
      <w:r w:rsidR="00DF3FEC">
        <w:rPr>
          <w:rFonts w:ascii="Arial" w:hAnsi="Arial" w:cs="Arial"/>
        </w:rPr>
        <w:t>Črnomerec</w:t>
      </w:r>
      <w:r w:rsidRPr="000828C9" w:rsidR="00585165">
        <w:rPr>
          <w:rFonts w:ascii="Arial" w:hAnsi="Arial" w:cs="Arial"/>
        </w:rPr>
        <w:t>, po odgovarajućoj procjeni, kako bi se samoj djeci omogućio ponovno viđanje svoj</w:t>
      </w:r>
      <w:r w:rsidR="00DF3FEC">
        <w:rPr>
          <w:rFonts w:ascii="Arial" w:hAnsi="Arial" w:cs="Arial"/>
        </w:rPr>
        <w:t>eg</w:t>
      </w:r>
      <w:r w:rsidRPr="000828C9" w:rsidR="00585165">
        <w:rPr>
          <w:rFonts w:ascii="Arial" w:hAnsi="Arial" w:cs="Arial"/>
        </w:rPr>
        <w:t xml:space="preserve"> </w:t>
      </w:r>
      <w:r w:rsidR="00DF3FEC">
        <w:rPr>
          <w:rFonts w:ascii="Arial" w:hAnsi="Arial" w:cs="Arial"/>
        </w:rPr>
        <w:t>oca</w:t>
      </w:r>
      <w:r w:rsidRPr="000828C9" w:rsidR="00585165">
        <w:rPr>
          <w:rFonts w:ascii="Arial" w:hAnsi="Arial" w:cs="Arial"/>
        </w:rPr>
        <w:t xml:space="preserve"> radi njihovog daljnjeg </w:t>
      </w:r>
      <w:r w:rsidR="00585165">
        <w:rPr>
          <w:rFonts w:ascii="Arial" w:hAnsi="Arial" w:cs="Arial"/>
        </w:rPr>
        <w:t>pravilnog psihofizičkog razvoj</w:t>
      </w:r>
      <w:r w:rsidR="00EA4081">
        <w:rPr>
          <w:rFonts w:ascii="Arial" w:hAnsi="Arial" w:cs="Arial"/>
        </w:rPr>
        <w:t xml:space="preserve"> i </w:t>
      </w:r>
      <w:r w:rsidRPr="000828C9">
        <w:rPr>
          <w:rFonts w:ascii="Arial" w:hAnsi="Arial" w:cs="Arial"/>
        </w:rPr>
        <w:t>kako bi optuženi</w:t>
      </w:r>
      <w:r w:rsidR="00E9359B">
        <w:rPr>
          <w:rFonts w:ascii="Arial" w:hAnsi="Arial" w:cs="Arial"/>
        </w:rPr>
        <w:t>k</w:t>
      </w:r>
      <w:r w:rsidRPr="000828C9">
        <w:rPr>
          <w:rFonts w:ascii="Arial" w:hAnsi="Arial" w:cs="Arial"/>
        </w:rPr>
        <w:t xml:space="preserve"> s isti</w:t>
      </w:r>
      <w:r w:rsidR="00E9359B">
        <w:rPr>
          <w:rFonts w:ascii="Arial" w:hAnsi="Arial" w:cs="Arial"/>
        </w:rPr>
        <w:t>m</w:t>
      </w:r>
      <w:r w:rsidRPr="000828C9">
        <w:rPr>
          <w:rFonts w:ascii="Arial" w:hAnsi="Arial" w:cs="Arial"/>
        </w:rPr>
        <w:t xml:space="preserve"> mogl</w:t>
      </w:r>
      <w:r w:rsidR="00E9359B">
        <w:rPr>
          <w:rFonts w:ascii="Arial" w:hAnsi="Arial" w:cs="Arial"/>
        </w:rPr>
        <w:t>o</w:t>
      </w:r>
      <w:r w:rsidRPr="000828C9">
        <w:rPr>
          <w:rFonts w:ascii="Arial" w:hAnsi="Arial" w:cs="Arial"/>
        </w:rPr>
        <w:t xml:space="preserve"> ostvarivati neposredne kontakte, ali na način da </w:t>
      </w:r>
      <w:r w:rsidR="00D47175">
        <w:rPr>
          <w:rFonts w:ascii="Arial" w:hAnsi="Arial" w:cs="Arial"/>
        </w:rPr>
        <w:t>ih</w:t>
      </w:r>
      <w:r w:rsidRPr="000828C9">
        <w:rPr>
          <w:rFonts w:ascii="Arial" w:hAnsi="Arial" w:cs="Arial"/>
        </w:rPr>
        <w:t xml:space="preserve"> ne uznemirava i ne uhodi, a po potrebi i uz nadzor stručnih</w:t>
      </w:r>
      <w:r w:rsidR="00EA4081">
        <w:rPr>
          <w:rFonts w:ascii="Arial" w:hAnsi="Arial" w:cs="Arial"/>
        </w:rPr>
        <w:t xml:space="preserve"> osoba nadležnog HZSR </w:t>
      </w:r>
      <w:r w:rsidR="00B37853">
        <w:rPr>
          <w:rFonts w:ascii="Arial" w:hAnsi="Arial" w:cs="Arial"/>
        </w:rPr>
        <w:t>Črnomerec</w:t>
      </w:r>
      <w:r w:rsidR="00EA4081">
        <w:rPr>
          <w:rFonts w:ascii="Arial" w:hAnsi="Arial" w:cs="Arial"/>
        </w:rPr>
        <w:t xml:space="preserve">, </w:t>
      </w:r>
      <w:r w:rsidRPr="000828C9" w:rsidR="00305215">
        <w:rPr>
          <w:rFonts w:ascii="Arial" w:hAnsi="Arial" w:cs="Arial"/>
        </w:rPr>
        <w:t xml:space="preserve">kojom će se </w:t>
      </w:r>
      <w:r w:rsidR="00EA4081">
        <w:rPr>
          <w:rFonts w:ascii="Arial" w:hAnsi="Arial" w:cs="Arial"/>
        </w:rPr>
        <w:t xml:space="preserve">mjerom opreza utjecati </w:t>
      </w:r>
      <w:r w:rsidRPr="000828C9" w:rsidR="00305215">
        <w:rPr>
          <w:rFonts w:ascii="Arial" w:hAnsi="Arial" w:cs="Arial"/>
        </w:rPr>
        <w:t xml:space="preserve">na ponašanje </w:t>
      </w:r>
      <w:r w:rsidRPr="000828C9" w:rsidR="004B0220">
        <w:rPr>
          <w:rFonts w:ascii="Arial" w:hAnsi="Arial" w:cs="Arial"/>
        </w:rPr>
        <w:t>o</w:t>
      </w:r>
      <w:r w:rsidR="00EA711C">
        <w:rPr>
          <w:rFonts w:ascii="Arial" w:hAnsi="Arial" w:cs="Arial"/>
        </w:rPr>
        <w:t>ptuženika</w:t>
      </w:r>
      <w:r w:rsidRPr="000828C9" w:rsidR="00BD46D9">
        <w:rPr>
          <w:rFonts w:ascii="Arial" w:hAnsi="Arial" w:cs="Arial"/>
        </w:rPr>
        <w:t>.</w:t>
      </w:r>
      <w:r w:rsidRPr="000828C9" w:rsidR="00933DAE">
        <w:rPr>
          <w:rFonts w:ascii="Arial" w:hAnsi="Arial" w:cs="Arial"/>
        </w:rPr>
        <w:t xml:space="preserve"> </w:t>
      </w:r>
    </w:p>
    <w:p w:rsidR="00EA4081" w:rsidP="00585165" w:rsidRDefault="00EA4081" w14:paraId="141BF1CA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</w:rPr>
      </w:pPr>
    </w:p>
    <w:p w:rsidRPr="00C73030" w:rsidR="00585165" w:rsidP="00585165" w:rsidRDefault="00EA4081" w14:paraId="0F179AFE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C73030" w:rsidR="00585165">
        <w:rPr>
          <w:rFonts w:ascii="Arial" w:hAnsi="Arial" w:cs="Arial"/>
        </w:rPr>
        <w:t>. Napominje se da naveden</w:t>
      </w:r>
      <w:r w:rsidR="00F50842">
        <w:rPr>
          <w:rFonts w:ascii="Arial" w:hAnsi="Arial" w:cs="Arial"/>
        </w:rPr>
        <w:t>a</w:t>
      </w:r>
      <w:r w:rsidRPr="00C73030" w:rsidR="00585165">
        <w:rPr>
          <w:rFonts w:ascii="Arial" w:hAnsi="Arial" w:cs="Arial"/>
        </w:rPr>
        <w:t xml:space="preserve"> mjer</w:t>
      </w:r>
      <w:r w:rsidR="00B3548A">
        <w:rPr>
          <w:rFonts w:ascii="Arial" w:hAnsi="Arial" w:cs="Arial"/>
        </w:rPr>
        <w:t>a</w:t>
      </w:r>
      <w:r w:rsidRPr="00C73030" w:rsidR="00585165">
        <w:rPr>
          <w:rFonts w:ascii="Arial" w:hAnsi="Arial" w:cs="Arial"/>
        </w:rPr>
        <w:t xml:space="preserve"> zna</w:t>
      </w:r>
      <w:r>
        <w:rPr>
          <w:rFonts w:ascii="Arial" w:hAnsi="Arial" w:cs="Arial"/>
        </w:rPr>
        <w:t xml:space="preserve">če da će sud ukoliko </w:t>
      </w:r>
      <w:r w:rsidR="00F50842">
        <w:rPr>
          <w:rFonts w:ascii="Arial" w:hAnsi="Arial" w:cs="Arial"/>
        </w:rPr>
        <w:t>optuženik</w:t>
      </w:r>
      <w:r w:rsidRPr="00C73030" w:rsidR="005851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 ne bude pridržavala</w:t>
      </w:r>
      <w:r w:rsidRPr="00C73030" w:rsidR="00585165">
        <w:rPr>
          <w:rFonts w:ascii="Arial" w:hAnsi="Arial" w:cs="Arial"/>
        </w:rPr>
        <w:t xml:space="preserve"> tih mjera, iste mjere zamijeniti istražnim zatvorom sukladno odredbi članka 98. stavka 1. ZKP/08. Isto tako ove mjere opreza mogu trajati dok za to postoji potreba</w:t>
      </w:r>
      <w:r w:rsidR="00585165">
        <w:rPr>
          <w:rFonts w:ascii="Arial" w:hAnsi="Arial" w:cs="Arial"/>
        </w:rPr>
        <w:t xml:space="preserve">, </w:t>
      </w:r>
      <w:r w:rsidRPr="00C73030" w:rsidR="00585165">
        <w:rPr>
          <w:rFonts w:ascii="Arial" w:hAnsi="Arial" w:cs="Arial"/>
        </w:rPr>
        <w:t>a najdulje do izvršnosti presude odnosno do upućivanja na izdržavanje kazne zatvora, ako takva kazna bude izrečena</w:t>
      </w:r>
      <w:r w:rsidR="00585165">
        <w:rPr>
          <w:rFonts w:ascii="Arial" w:hAnsi="Arial" w:cs="Arial"/>
        </w:rPr>
        <w:t xml:space="preserve">, </w:t>
      </w:r>
      <w:r w:rsidRPr="00C73030" w:rsidR="00585165">
        <w:rPr>
          <w:rFonts w:ascii="Arial" w:hAnsi="Arial" w:cs="Arial"/>
        </w:rPr>
        <w:t xml:space="preserve">s time da će sud sukladno odredbi članka 98 stavka </w:t>
      </w:r>
      <w:r w:rsidR="00585165">
        <w:rPr>
          <w:rFonts w:ascii="Arial" w:hAnsi="Arial" w:cs="Arial"/>
        </w:rPr>
        <w:t>7</w:t>
      </w:r>
      <w:r w:rsidRPr="00C73030" w:rsidR="00585165">
        <w:rPr>
          <w:rFonts w:ascii="Arial" w:hAnsi="Arial" w:cs="Arial"/>
        </w:rPr>
        <w:t>. ZKP/08</w:t>
      </w:r>
      <w:r w:rsidR="00585165">
        <w:rPr>
          <w:rFonts w:ascii="Arial" w:hAnsi="Arial" w:cs="Arial"/>
        </w:rPr>
        <w:t>,</w:t>
      </w:r>
      <w:r w:rsidRPr="00C73030" w:rsidR="00585165">
        <w:rPr>
          <w:rFonts w:ascii="Arial" w:hAnsi="Arial" w:cs="Arial"/>
        </w:rPr>
        <w:t xml:space="preserve"> svaka dva mjeseca računajući od pravomoćnosti prethodnog rješenja o mjeri opreza, ispitati po službenoj dužnosti da li još postoji potreba za mjerom opreza te je rješenjem produljiti ili ukinuti ako više nije potrebna. Nadalje, sukladno članku 98. stavku </w:t>
      </w:r>
      <w:r w:rsidR="00585165">
        <w:rPr>
          <w:rFonts w:ascii="Arial" w:hAnsi="Arial" w:cs="Arial"/>
        </w:rPr>
        <w:t>8</w:t>
      </w:r>
      <w:r w:rsidRPr="00C73030" w:rsidR="00585165">
        <w:rPr>
          <w:rFonts w:ascii="Arial" w:hAnsi="Arial" w:cs="Arial"/>
        </w:rPr>
        <w:t xml:space="preserve">. ZKP/08 protiv ovog rješenja stranke </w:t>
      </w:r>
      <w:r w:rsidR="00585165">
        <w:rPr>
          <w:rFonts w:ascii="Arial" w:hAnsi="Arial" w:cs="Arial"/>
        </w:rPr>
        <w:t xml:space="preserve">i žrtve kaznenih djela </w:t>
      </w:r>
      <w:r w:rsidRPr="00C73030" w:rsidR="00585165">
        <w:rPr>
          <w:rFonts w:ascii="Arial" w:hAnsi="Arial" w:cs="Arial"/>
        </w:rPr>
        <w:t xml:space="preserve">mogu izjaviti žalbu, koja ne zadržava izvršenje rješenja. I sukladno članku 100. stavku 2. ZKP/08 navedenu mjeru izvršava PU </w:t>
      </w:r>
      <w:r w:rsidR="00585165">
        <w:rPr>
          <w:rFonts w:ascii="Arial" w:hAnsi="Arial" w:cs="Arial"/>
        </w:rPr>
        <w:t>zagrebačka</w:t>
      </w:r>
      <w:r w:rsidRPr="00C73030" w:rsidR="00585165">
        <w:rPr>
          <w:rFonts w:ascii="Arial" w:hAnsi="Arial" w:cs="Arial"/>
        </w:rPr>
        <w:t xml:space="preserve">, </w:t>
      </w:r>
      <w:r w:rsidR="00585165">
        <w:rPr>
          <w:rFonts w:ascii="Arial" w:hAnsi="Arial" w:cs="Arial"/>
        </w:rPr>
        <w:t xml:space="preserve">II </w:t>
      </w:r>
      <w:r w:rsidRPr="00C73030" w:rsidR="00585165">
        <w:rPr>
          <w:rFonts w:ascii="Arial" w:hAnsi="Arial" w:cs="Arial"/>
        </w:rPr>
        <w:t>PP.</w:t>
      </w:r>
    </w:p>
    <w:p w:rsidRPr="00C73030" w:rsidR="00585165" w:rsidP="00585165" w:rsidRDefault="00585165" w14:paraId="17A1B620" w14:textId="77777777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</w:rPr>
      </w:pPr>
    </w:p>
    <w:p w:rsidRPr="00C73030" w:rsidR="00585165" w:rsidP="00585165" w:rsidRDefault="00717CCE" w14:paraId="31D4B7C7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C73030" w:rsidR="00585165">
        <w:rPr>
          <w:rFonts w:ascii="Arial" w:hAnsi="Arial" w:cs="Arial"/>
        </w:rPr>
        <w:t>. Slijedom navedenog odlučeno je kao u izreci rješenja.</w:t>
      </w:r>
    </w:p>
    <w:p w:rsidRPr="000828C9" w:rsidR="00563E9B" w:rsidP="00CE45A1" w:rsidRDefault="00563E9B" w14:paraId="489B1214" w14:textId="77777777">
      <w:pPr>
        <w:jc w:val="center"/>
        <w:rPr>
          <w:rFonts w:ascii="Arial" w:hAnsi="Arial" w:cs="Arial"/>
        </w:rPr>
      </w:pPr>
    </w:p>
    <w:p w:rsidRPr="000828C9" w:rsidR="000429D3" w:rsidP="00CE45A1" w:rsidRDefault="00661BF4" w14:paraId="0011595E" w14:textId="77777777">
      <w:pPr>
        <w:jc w:val="center"/>
        <w:rPr>
          <w:rFonts w:ascii="Arial" w:hAnsi="Arial" w:cs="Arial"/>
        </w:rPr>
      </w:pPr>
      <w:r w:rsidRPr="000828C9">
        <w:rPr>
          <w:rFonts w:ascii="Arial" w:hAnsi="Arial" w:cs="Arial"/>
        </w:rPr>
        <w:t xml:space="preserve">Zagreb, </w:t>
      </w:r>
      <w:r w:rsidR="00934792">
        <w:rPr>
          <w:rFonts w:ascii="Arial" w:hAnsi="Arial" w:cs="Arial"/>
        </w:rPr>
        <w:t>6</w:t>
      </w:r>
      <w:r w:rsidRPr="000828C9">
        <w:rPr>
          <w:rFonts w:ascii="Arial" w:hAnsi="Arial" w:cs="Arial"/>
        </w:rPr>
        <w:t>.</w:t>
      </w:r>
      <w:r w:rsidRPr="000828C9" w:rsidR="00084D9C">
        <w:rPr>
          <w:rFonts w:ascii="Arial" w:hAnsi="Arial" w:cs="Arial"/>
        </w:rPr>
        <w:t xml:space="preserve"> </w:t>
      </w:r>
      <w:r w:rsidR="00934792">
        <w:rPr>
          <w:rFonts w:ascii="Arial" w:hAnsi="Arial" w:cs="Arial"/>
        </w:rPr>
        <w:t xml:space="preserve">listopada </w:t>
      </w:r>
      <w:r w:rsidRPr="000828C9" w:rsidR="000828C9">
        <w:rPr>
          <w:rFonts w:ascii="Arial" w:hAnsi="Arial" w:cs="Arial"/>
        </w:rPr>
        <w:t>202</w:t>
      </w:r>
      <w:r w:rsidR="00934792">
        <w:rPr>
          <w:rFonts w:ascii="Arial" w:hAnsi="Arial" w:cs="Arial"/>
        </w:rPr>
        <w:t>6</w:t>
      </w:r>
      <w:r w:rsidRPr="000828C9" w:rsidR="00084D9C">
        <w:rPr>
          <w:rFonts w:ascii="Arial" w:hAnsi="Arial" w:cs="Arial"/>
        </w:rPr>
        <w:t>. godine</w:t>
      </w:r>
    </w:p>
    <w:p w:rsidRPr="000828C9" w:rsidR="00ED1F33" w:rsidP="00CE45A1" w:rsidRDefault="00A67C2F" w14:paraId="349E254B" w14:textId="77777777">
      <w:pPr>
        <w:jc w:val="both"/>
        <w:rPr>
          <w:rFonts w:ascii="Arial" w:hAnsi="Arial" w:cs="Arial"/>
        </w:rPr>
      </w:pPr>
      <w:r w:rsidRPr="000828C9">
        <w:rPr>
          <w:rFonts w:ascii="Arial" w:hAnsi="Arial" w:cs="Arial"/>
        </w:rPr>
        <w:tab/>
      </w:r>
      <w:r w:rsidRPr="000828C9">
        <w:rPr>
          <w:rFonts w:ascii="Arial" w:hAnsi="Arial" w:cs="Arial"/>
        </w:rPr>
        <w:tab/>
      </w:r>
      <w:r w:rsidRPr="000828C9">
        <w:rPr>
          <w:rFonts w:ascii="Arial" w:hAnsi="Arial" w:cs="Arial"/>
        </w:rPr>
        <w:tab/>
      </w:r>
      <w:r w:rsidRPr="000828C9">
        <w:rPr>
          <w:rFonts w:ascii="Arial" w:hAnsi="Arial" w:cs="Arial"/>
        </w:rPr>
        <w:tab/>
      </w:r>
      <w:r w:rsidRPr="000828C9">
        <w:rPr>
          <w:rFonts w:ascii="Arial" w:hAnsi="Arial" w:cs="Arial"/>
        </w:rPr>
        <w:tab/>
      </w:r>
      <w:r w:rsidRPr="000828C9">
        <w:rPr>
          <w:rFonts w:ascii="Arial" w:hAnsi="Arial" w:cs="Arial"/>
        </w:rPr>
        <w:tab/>
      </w:r>
      <w:r w:rsidRPr="000828C9">
        <w:rPr>
          <w:rFonts w:ascii="Arial" w:hAnsi="Arial" w:cs="Arial"/>
        </w:rPr>
        <w:tab/>
      </w:r>
      <w:r w:rsidRPr="000828C9">
        <w:rPr>
          <w:rFonts w:ascii="Arial" w:hAnsi="Arial" w:cs="Arial"/>
        </w:rPr>
        <w:tab/>
        <w:t xml:space="preserve">        </w:t>
      </w:r>
      <w:r w:rsidRPr="000828C9" w:rsidR="006A030C">
        <w:rPr>
          <w:rFonts w:ascii="Arial" w:hAnsi="Arial" w:cs="Arial"/>
        </w:rPr>
        <w:tab/>
      </w:r>
      <w:r w:rsidRPr="000828C9" w:rsidR="006A030C">
        <w:rPr>
          <w:rFonts w:ascii="Arial" w:hAnsi="Arial" w:cs="Arial"/>
        </w:rPr>
        <w:tab/>
      </w:r>
      <w:r w:rsidRPr="000828C9" w:rsidR="006A030C">
        <w:rPr>
          <w:rFonts w:ascii="Arial" w:hAnsi="Arial" w:cs="Arial"/>
        </w:rPr>
        <w:tab/>
      </w:r>
      <w:r w:rsidRPr="000828C9" w:rsidR="006A030C">
        <w:rPr>
          <w:rFonts w:ascii="Arial" w:hAnsi="Arial" w:cs="Arial"/>
        </w:rPr>
        <w:tab/>
      </w:r>
      <w:r w:rsidRPr="000828C9" w:rsidR="006A030C">
        <w:rPr>
          <w:rFonts w:ascii="Arial" w:hAnsi="Arial" w:cs="Arial"/>
        </w:rPr>
        <w:tab/>
      </w:r>
      <w:r w:rsidRPr="000828C9" w:rsidR="006A030C">
        <w:rPr>
          <w:rFonts w:ascii="Arial" w:hAnsi="Arial" w:cs="Arial"/>
        </w:rPr>
        <w:tab/>
      </w:r>
    </w:p>
    <w:p w:rsidRPr="000828C9" w:rsidR="00481D5E" w:rsidP="00ED1F33" w:rsidRDefault="0073033D" w14:paraId="3209864A" w14:textId="77777777">
      <w:pPr>
        <w:ind w:left="637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Sudac za mladež:</w:t>
      </w:r>
      <w:r w:rsidRPr="000828C9" w:rsidR="0052428B">
        <w:rPr>
          <w:rFonts w:ascii="Arial" w:hAnsi="Arial" w:cs="Arial"/>
        </w:rPr>
        <w:t xml:space="preserve"> </w:t>
      </w:r>
    </w:p>
    <w:p w:rsidRPr="000828C9" w:rsidR="00A30398" w:rsidP="00084D9C" w:rsidRDefault="00084D9C" w14:paraId="32719668" w14:textId="77777777">
      <w:pPr>
        <w:ind w:left="6372" w:firstLine="708"/>
        <w:jc w:val="both"/>
        <w:rPr>
          <w:rFonts w:ascii="Arial" w:hAnsi="Arial" w:cs="Arial"/>
        </w:rPr>
      </w:pPr>
      <w:r w:rsidRPr="000828C9">
        <w:rPr>
          <w:rFonts w:ascii="Arial" w:hAnsi="Arial" w:cs="Arial"/>
        </w:rPr>
        <w:t>Stanislav Walaszek</w:t>
      </w:r>
    </w:p>
    <w:p w:rsidRPr="000828C9" w:rsidR="00D248DE" w:rsidRDefault="0041475A" w14:paraId="4AA3DF3C" w14:textId="77777777">
      <w:pPr>
        <w:jc w:val="both"/>
        <w:rPr>
          <w:rFonts w:ascii="Arial" w:hAnsi="Arial" w:cs="Arial"/>
        </w:rPr>
      </w:pPr>
      <w:r w:rsidRPr="000828C9">
        <w:rPr>
          <w:rFonts w:ascii="Arial" w:hAnsi="Arial" w:cs="Arial"/>
        </w:rPr>
        <w:tab/>
      </w:r>
      <w:r w:rsidRPr="000828C9" w:rsidR="00780FC5">
        <w:rPr>
          <w:rFonts w:ascii="Arial" w:hAnsi="Arial" w:cs="Arial"/>
        </w:rPr>
        <w:t xml:space="preserve">       </w:t>
      </w:r>
      <w:r w:rsidRPr="000828C9" w:rsidR="00F53960">
        <w:rPr>
          <w:rFonts w:ascii="Arial" w:hAnsi="Arial" w:cs="Arial"/>
        </w:rPr>
        <w:t xml:space="preserve">           </w:t>
      </w:r>
      <w:r w:rsidRPr="000828C9" w:rsidR="006A030C">
        <w:rPr>
          <w:rFonts w:ascii="Arial" w:hAnsi="Arial" w:cs="Arial"/>
        </w:rPr>
        <w:tab/>
      </w:r>
      <w:r w:rsidRPr="000828C9" w:rsidR="006A030C">
        <w:rPr>
          <w:rFonts w:ascii="Arial" w:hAnsi="Arial" w:cs="Arial"/>
        </w:rPr>
        <w:tab/>
      </w:r>
      <w:r w:rsidRPr="000828C9" w:rsidR="006A030C">
        <w:rPr>
          <w:rFonts w:ascii="Arial" w:hAnsi="Arial" w:cs="Arial"/>
        </w:rPr>
        <w:tab/>
      </w:r>
    </w:p>
    <w:p w:rsidRPr="000828C9" w:rsidR="0024493F" w:rsidRDefault="0024493F" w14:paraId="0BB7D745" w14:textId="77777777">
      <w:pPr>
        <w:jc w:val="both"/>
        <w:rPr>
          <w:rFonts w:ascii="Arial" w:hAnsi="Arial" w:cs="Arial"/>
        </w:rPr>
      </w:pPr>
    </w:p>
    <w:p w:rsidRPr="000828C9" w:rsidR="0024493F" w:rsidRDefault="0024493F" w14:paraId="26CA16B5" w14:textId="77777777">
      <w:pPr>
        <w:jc w:val="both"/>
        <w:rPr>
          <w:rFonts w:ascii="Arial" w:hAnsi="Arial" w:cs="Arial"/>
        </w:rPr>
      </w:pPr>
    </w:p>
    <w:p w:rsidRPr="000828C9" w:rsidR="0024493F" w:rsidRDefault="0024493F" w14:paraId="31D5F0C7" w14:textId="77777777">
      <w:pPr>
        <w:jc w:val="both"/>
        <w:rPr>
          <w:rFonts w:ascii="Arial" w:hAnsi="Arial" w:cs="Arial"/>
        </w:rPr>
      </w:pPr>
    </w:p>
    <w:p w:rsidRPr="000828C9" w:rsidR="0024493F" w:rsidRDefault="0024493F" w14:paraId="7782BFA8" w14:textId="77777777">
      <w:pPr>
        <w:jc w:val="both"/>
        <w:rPr>
          <w:rFonts w:ascii="Arial" w:hAnsi="Arial" w:cs="Arial"/>
        </w:rPr>
      </w:pPr>
    </w:p>
    <w:p w:rsidR="0024493F" w:rsidRDefault="0024493F" w14:paraId="6DFF872A" w14:textId="77777777">
      <w:pPr>
        <w:jc w:val="both"/>
        <w:rPr>
          <w:rFonts w:ascii="Arial" w:hAnsi="Arial" w:cs="Arial"/>
        </w:rPr>
      </w:pPr>
    </w:p>
    <w:p w:rsidRPr="000828C9" w:rsidR="00360337" w:rsidRDefault="00360337" w14:paraId="7EF14F43" w14:textId="77777777">
      <w:pPr>
        <w:jc w:val="both"/>
        <w:rPr>
          <w:rFonts w:ascii="Arial" w:hAnsi="Arial" w:cs="Arial"/>
        </w:rPr>
      </w:pPr>
    </w:p>
    <w:p w:rsidRPr="000828C9" w:rsidR="0024493F" w:rsidRDefault="0024493F" w14:paraId="0A7ACB08" w14:textId="77777777">
      <w:pPr>
        <w:jc w:val="both"/>
        <w:rPr>
          <w:rFonts w:ascii="Arial" w:hAnsi="Arial" w:cs="Arial"/>
        </w:rPr>
      </w:pPr>
    </w:p>
    <w:p w:rsidRPr="000828C9" w:rsidR="00481D5E" w:rsidRDefault="00F92F32" w14:paraId="23CBB7F7" w14:textId="77777777">
      <w:pPr>
        <w:jc w:val="both"/>
        <w:rPr>
          <w:rFonts w:ascii="Arial" w:hAnsi="Arial" w:cs="Arial"/>
        </w:rPr>
      </w:pPr>
      <w:r w:rsidRPr="000828C9">
        <w:rPr>
          <w:rFonts w:ascii="Arial" w:hAnsi="Arial" w:cs="Arial"/>
        </w:rPr>
        <w:t>Uputa o pravu na žalbu:</w:t>
      </w:r>
    </w:p>
    <w:p w:rsidRPr="000828C9" w:rsidR="00DD09B7" w:rsidP="00F92F32" w:rsidRDefault="00481D5E" w14:paraId="595D5233" w14:textId="77777777">
      <w:pPr>
        <w:ind w:firstLine="708"/>
        <w:jc w:val="both"/>
        <w:rPr>
          <w:rFonts w:ascii="Arial" w:hAnsi="Arial" w:cs="Arial"/>
        </w:rPr>
      </w:pPr>
      <w:r w:rsidRPr="000828C9">
        <w:rPr>
          <w:rFonts w:ascii="Arial" w:hAnsi="Arial" w:cs="Arial"/>
        </w:rPr>
        <w:t>Protiv ovog rješenja stranke mogu podnijeti žalbu u roku od 3 (tri) dana računajući od primitka rješenja. O žalbi odlučuje</w:t>
      </w:r>
      <w:r w:rsidRPr="000828C9" w:rsidR="00DC26DB">
        <w:rPr>
          <w:rFonts w:ascii="Arial" w:hAnsi="Arial" w:cs="Arial"/>
        </w:rPr>
        <w:t xml:space="preserve"> Županijski sud u Zagrebu</w:t>
      </w:r>
      <w:r w:rsidRPr="000828C9">
        <w:rPr>
          <w:rFonts w:ascii="Arial" w:hAnsi="Arial" w:cs="Arial"/>
        </w:rPr>
        <w:t xml:space="preserve">, a podnosi se </w:t>
      </w:r>
      <w:r w:rsidRPr="000828C9" w:rsidR="00D31BBA">
        <w:rPr>
          <w:rFonts w:ascii="Arial" w:hAnsi="Arial" w:cs="Arial"/>
        </w:rPr>
        <w:t>pisani</w:t>
      </w:r>
      <w:r w:rsidRPr="000828C9">
        <w:rPr>
          <w:rFonts w:ascii="Arial" w:hAnsi="Arial" w:cs="Arial"/>
        </w:rPr>
        <w:t xml:space="preserve">m </w:t>
      </w:r>
      <w:r w:rsidRPr="000828C9" w:rsidR="00D31BBA">
        <w:rPr>
          <w:rFonts w:ascii="Arial" w:hAnsi="Arial" w:cs="Arial"/>
        </w:rPr>
        <w:t xml:space="preserve">putem ovom sudu u dovoljnom broju istovjetnih primjeraka za sud i suprotnu stranu. </w:t>
      </w:r>
    </w:p>
    <w:p w:rsidRPr="000828C9" w:rsidR="000429D3" w:rsidP="00880AF6" w:rsidRDefault="000429D3" w14:paraId="6C2755B4" w14:textId="77777777">
      <w:pPr>
        <w:jc w:val="both"/>
        <w:rPr>
          <w:rFonts w:ascii="Arial" w:hAnsi="Arial" w:cs="Arial"/>
        </w:rPr>
      </w:pPr>
    </w:p>
    <w:p w:rsidRPr="00A94F32" w:rsidR="00B37853" w:rsidP="00B37853" w:rsidRDefault="00B37853" w14:paraId="3C0FB8CD" w14:textId="77777777">
      <w:pPr>
        <w:jc w:val="both"/>
        <w:rPr>
          <w:rFonts w:ascii="Arial" w:hAnsi="Arial" w:cs="Arial"/>
        </w:rPr>
      </w:pPr>
      <w:r w:rsidRPr="00A94F32">
        <w:rPr>
          <w:rFonts w:ascii="Arial" w:hAnsi="Arial" w:cs="Arial"/>
        </w:rPr>
        <w:t>DNA:</w:t>
      </w:r>
    </w:p>
    <w:p w:rsidRPr="00A94F32" w:rsidR="00B37853" w:rsidP="00B37853" w:rsidRDefault="00B37853" w14:paraId="42316537" w14:textId="217EE50A">
      <w:pPr>
        <w:jc w:val="both"/>
        <w:rPr>
          <w:rFonts w:ascii="Arial" w:hAnsi="Arial" w:cs="Arial"/>
        </w:rPr>
      </w:pPr>
      <w:r w:rsidRPr="00A94F32">
        <w:rPr>
          <w:rFonts w:ascii="Arial" w:hAnsi="Arial" w:cs="Arial"/>
        </w:rPr>
        <w:t>1. O</w:t>
      </w:r>
      <w:r>
        <w:rPr>
          <w:rFonts w:ascii="Arial" w:hAnsi="Arial" w:cs="Arial"/>
        </w:rPr>
        <w:t>pćinsko kazneno državno odvjetništvo</w:t>
      </w:r>
      <w:r w:rsidRPr="00A94F32">
        <w:rPr>
          <w:rFonts w:ascii="Arial" w:hAnsi="Arial" w:cs="Arial"/>
        </w:rPr>
        <w:t xml:space="preserve"> Zagreb</w:t>
      </w:r>
      <w:r>
        <w:rPr>
          <w:rFonts w:ascii="Arial" w:hAnsi="Arial" w:cs="Arial"/>
        </w:rPr>
        <w:t>,</w:t>
      </w:r>
      <w:r w:rsidRPr="00A94F32">
        <w:rPr>
          <w:rFonts w:ascii="Arial" w:hAnsi="Arial" w:cs="Arial"/>
        </w:rPr>
        <w:t xml:space="preserve"> na </w:t>
      </w:r>
    </w:p>
    <w:p w:rsidR="00B37853" w:rsidP="00B37853" w:rsidRDefault="00B37853" w14:paraId="7C04D986" w14:textId="7C0A7813">
      <w:pPr>
        <w:jc w:val="both"/>
        <w:rPr>
          <w:rFonts w:ascii="Arial" w:hAnsi="Arial" w:cs="Arial"/>
        </w:rPr>
      </w:pPr>
      <w:r w:rsidRPr="00A94F32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 xml:space="preserve">Optuženi M P, </w:t>
      </w:r>
    </w:p>
    <w:p w:rsidR="00B37853" w:rsidP="00B37853" w:rsidRDefault="00B37853" w14:paraId="6119F51F" w14:textId="38AD7CB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spellStart"/>
      <w:r>
        <w:rPr>
          <w:rFonts w:ascii="Arial" w:hAnsi="Arial" w:cs="Arial"/>
        </w:rPr>
        <w:t>zz</w:t>
      </w:r>
      <w:proofErr w:type="spellEnd"/>
      <w:r>
        <w:rPr>
          <w:rFonts w:ascii="Arial" w:hAnsi="Arial" w:cs="Arial"/>
        </w:rPr>
        <w:t xml:space="preserve"> oštećenika </w:t>
      </w:r>
    </w:p>
    <w:p w:rsidR="00B37853" w:rsidP="00B37853" w:rsidRDefault="00B37853" w14:paraId="3BDD8173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PU zagrebačka, II. PP Zagreb – po pravomoćnosti</w:t>
      </w:r>
    </w:p>
    <w:p w:rsidR="00B37853" w:rsidP="00B37853" w:rsidRDefault="00B37853" w14:paraId="3BBBF4CA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 HZSR, PU Črnomerec</w:t>
      </w:r>
    </w:p>
    <w:p w:rsidRPr="009D6DF0" w:rsidR="00B37853" w:rsidP="00B37853" w:rsidRDefault="00B37853" w14:paraId="34AAC552" w14:textId="77777777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6. </w:t>
      </w:r>
      <w:r w:rsidRPr="009D6DF0">
        <w:rPr>
          <w:rFonts w:ascii="Arial" w:hAnsi="Arial" w:cs="Arial"/>
          <w:szCs w:val="22"/>
        </w:rPr>
        <w:t>u spis</w:t>
      </w:r>
    </w:p>
    <w:p w:rsidRPr="000828C9" w:rsidR="005370C6" w:rsidP="00BE04EA" w:rsidRDefault="005370C6" w14:paraId="1660AFC3" w14:textId="77777777">
      <w:pPr>
        <w:jc w:val="both"/>
        <w:rPr>
          <w:rFonts w:ascii="Arial" w:hAnsi="Arial" w:cs="Arial"/>
        </w:rPr>
      </w:pPr>
    </w:p>
    <w:sectPr w:rsidRPr="000828C9" w:rsidR="005370C6" w:rsidSect="0014021F">
      <w:headerReference w:type="default" r:id="rId11"/>
      <w:pgSz w:w="11907" w:h="16834"/>
      <w:pgMar w:top="1417" w:right="851" w:bottom="899" w:left="1134" w:header="720" w:footer="720" w:gutter="0"/>
      <w:paperSrc w:first="1" w:other="1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C5B13" w:rsidRDefault="009C5B13" w14:paraId="6A4FC3AC" w14:textId="77777777">
      <w:r>
        <w:separator/>
      </w:r>
    </w:p>
  </w:endnote>
  <w:endnote w:type="continuationSeparator" w:id="0">
    <w:p w:rsidR="009C5B13" w:rsidRDefault="009C5B13" w14:paraId="11D39F2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TC_Garamon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C5B13" w:rsidRDefault="009C5B13" w14:paraId="277055C1" w14:textId="77777777">
      <w:r>
        <w:separator/>
      </w:r>
    </w:p>
  </w:footnote>
  <w:footnote w:type="continuationSeparator" w:id="0">
    <w:p w:rsidR="009C5B13" w:rsidRDefault="009C5B13" w14:paraId="7C14416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563E9B" w:rsidR="001800B8" w:rsidRDefault="001800B8" w14:paraId="0542BCE3" w14:textId="77777777">
    <w:pPr>
      <w:pStyle w:val="Zaglavlje"/>
      <w:framePr w:wrap="auto" w:hAnchor="margin" w:vAnchor="text" w:xAlign="center" w:y="1"/>
      <w:rPr>
        <w:rStyle w:val="Brojstranice"/>
        <w:rFonts w:ascii="Arial" w:hAnsi="Arial" w:cs="Arial"/>
      </w:rPr>
    </w:pPr>
    <w:r w:rsidRPr="00563E9B">
      <w:rPr>
        <w:rStyle w:val="Brojstranice"/>
        <w:rFonts w:ascii="Arial" w:hAnsi="Arial" w:cs="Arial"/>
      </w:rPr>
      <w:fldChar w:fldCharType="begin"/>
    </w:r>
    <w:r w:rsidRPr="00563E9B">
      <w:rPr>
        <w:rStyle w:val="Brojstranice"/>
        <w:rFonts w:ascii="Arial" w:hAnsi="Arial" w:cs="Arial"/>
      </w:rPr>
      <w:instrText xml:space="preserve">PAGE  </w:instrText>
    </w:r>
    <w:r w:rsidRPr="00563E9B">
      <w:rPr>
        <w:rStyle w:val="Brojstranice"/>
        <w:rFonts w:ascii="Arial" w:hAnsi="Arial" w:cs="Arial"/>
      </w:rPr>
      <w:fldChar w:fldCharType="separate"/>
    </w:r>
    <w:r w:rsidR="00662678">
      <w:rPr>
        <w:rStyle w:val="Brojstranice"/>
        <w:rFonts w:ascii="Arial" w:hAnsi="Arial" w:cs="Arial"/>
        <w:noProof/>
      </w:rPr>
      <w:t>5</w:t>
    </w:r>
    <w:r w:rsidRPr="00563E9B">
      <w:rPr>
        <w:rStyle w:val="Brojstranice"/>
        <w:rFonts w:ascii="Arial" w:hAnsi="Arial" w:cs="Arial"/>
      </w:rPr>
      <w:fldChar w:fldCharType="end"/>
    </w:r>
  </w:p>
  <w:p w:rsidRPr="00A94F32" w:rsidR="004F4C83" w:rsidP="004F4C83" w:rsidRDefault="001800B8" w14:paraId="6C5504FD" w14:textId="77777777">
    <w:pPr>
      <w:widowControl w:val="false"/>
      <w:shd w:val="clear" w:color="auto" w:fill="FFFFFF"/>
      <w:autoSpaceDE w:val="false"/>
      <w:autoSpaceDN w:val="false"/>
      <w:adjustRightInd w:val="false"/>
      <w:spacing w:line="274" w:lineRule="exact"/>
      <w:ind w:left="5"/>
      <w:rPr>
        <w:rFonts w:ascii="Arial" w:hAnsi="Arial" w:cs="Arial"/>
      </w:rPr>
    </w:pPr>
    <w:r>
      <w:t xml:space="preserve">                                                                                      </w:t>
    </w:r>
    <w:r w:rsidR="004F4C83">
      <w:t xml:space="preserve">        </w:t>
    </w:r>
    <w:r w:rsidR="000B4CD9">
      <w:rPr>
        <w:rFonts w:ascii="Arial" w:hAnsi="Arial" w:cs="Arial" w:eastAsiaTheme="minorEastAsia"/>
      </w:rPr>
      <w:t xml:space="preserve">   </w:t>
    </w:r>
    <w:r w:rsidR="00C6509C">
      <w:rPr>
        <w:rFonts w:ascii="Arial" w:hAnsi="Arial" w:cs="Arial" w:eastAsiaTheme="minorEastAsia"/>
      </w:rPr>
      <w:t xml:space="preserve"> </w:t>
    </w:r>
    <w:r w:rsidR="00EA0942">
      <w:rPr>
        <w:rFonts w:ascii="Arial" w:hAnsi="Arial" w:cs="Arial" w:eastAsiaTheme="minorEastAsia"/>
      </w:rPr>
      <w:t xml:space="preserve"> </w:t>
    </w:r>
    <w:r w:rsidR="008B3380">
      <w:rPr>
        <w:rFonts w:ascii="Arial" w:hAnsi="Arial" w:cs="Arial" w:eastAsiaTheme="minorEastAsia"/>
      </w:rPr>
      <w:t xml:space="preserve"> </w:t>
    </w:r>
    <w:r w:rsidRPr="00CB4905" w:rsidR="0084107B">
      <w:rPr>
        <w:rFonts w:ascii="Arial" w:hAnsi="Arial" w:cs="Arial"/>
      </w:rPr>
      <w:t xml:space="preserve">Poslovni broj: </w:t>
    </w:r>
    <w:r w:rsidR="00A00079">
      <w:rPr>
        <w:rFonts w:ascii="Arial" w:hAnsi="Arial" w:cs="Arial"/>
      </w:rPr>
      <w:t>Kzd</w:t>
    </w:r>
    <w:r w:rsidRPr="00CB4905" w:rsidR="0084107B">
      <w:rPr>
        <w:rFonts w:ascii="Arial" w:hAnsi="Arial" w:cs="Arial"/>
      </w:rPr>
      <w:t>-</w:t>
    </w:r>
    <w:r w:rsidRPr="000828C9" w:rsidR="00A00079">
      <w:rPr>
        <w:rFonts w:ascii="Arial" w:hAnsi="Arial" w:cs="Arial"/>
      </w:rPr>
      <w:t>4/202</w:t>
    </w:r>
    <w:r w:rsidR="00A00079">
      <w:rPr>
        <w:rFonts w:ascii="Arial" w:hAnsi="Arial" w:cs="Arial"/>
      </w:rPr>
      <w:t>6-42</w:t>
    </w:r>
    <w:r w:rsidRPr="00CB4905" w:rsidR="0084107B">
      <w:rPr>
        <w:rFonts w:ascii="Arial" w:hAnsi="Arial" w:cs="Arial"/>
      </w:rPr>
      <w:tab/>
    </w:r>
    <w:r w:rsidRPr="00CB4905" w:rsidR="0084107B">
      <w:rPr>
        <w:rFonts w:ascii="Arial" w:hAnsi="Arial" w:cs="Arial"/>
      </w:rPr>
      <w:tab/>
      <w:t xml:space="preserve">                  </w:t>
    </w:r>
    <w:r w:rsidRPr="00CB4905" w:rsidR="0084107B">
      <w:rPr>
        <w:rFonts w:ascii="Arial" w:hAnsi="Arial" w:cs="Arial"/>
      </w:rPr>
      <w:tab/>
      <w:t xml:space="preserve">     </w:t>
    </w:r>
    <w:r w:rsidR="0084107B">
      <w:rPr>
        <w:rFonts w:ascii="Arial" w:hAnsi="Arial" w:cs="Arial"/>
      </w:rPr>
      <w:tab/>
    </w:r>
    <w:r w:rsidR="0084107B">
      <w:rPr>
        <w:rFonts w:ascii="Arial" w:hAnsi="Arial" w:cs="Arial"/>
      </w:rPr>
      <w:tab/>
    </w:r>
    <w:r w:rsidR="0084107B">
      <w:rPr>
        <w:rFonts w:ascii="Arial" w:hAnsi="Arial" w:cs="Arial"/>
      </w:rPr>
      <w:tab/>
    </w:r>
    <w:r w:rsidR="0084107B">
      <w:rPr>
        <w:rFonts w:ascii="Arial" w:hAnsi="Arial" w:cs="Arial"/>
      </w:rPr>
      <w:tab/>
    </w:r>
    <w:r w:rsidR="0084107B">
      <w:rPr>
        <w:rFonts w:ascii="Arial" w:hAnsi="Arial" w:cs="Arial"/>
      </w:rPr>
      <w:tab/>
    </w:r>
    <w:r w:rsidR="0084107B">
      <w:rPr>
        <w:rFonts w:ascii="Arial" w:hAnsi="Arial" w:cs="Arial"/>
      </w:rPr>
      <w:tab/>
      <w:t xml:space="preserve">                </w:t>
    </w:r>
  </w:p>
  <w:p w:rsidR="001800B8" w:rsidP="00563E9B" w:rsidRDefault="001800B8" w14:paraId="14AD446A" w14:textId="77777777"/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8E17BD8"/>
    <w:multiLevelType w:val="hybridMultilevel"/>
    <w:tmpl w:val="075CB950"/>
    <w:lvl w:ilvl="0" w:tplc="7696B4AE">
      <w:start w:val="1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nsid w:val="2FFA4F52"/>
    <w:multiLevelType w:val="hybridMultilevel"/>
    <w:tmpl w:val="733AE276"/>
    <w:lvl w:ilvl="0" w:tplc="CDA6FF30">
      <w:start w:val="1"/>
      <w:numFmt w:val="bullet"/>
      <w:lvlText w:val="-"/>
      <w:lvlJc w:val="left"/>
      <w:pPr>
        <w:ind w:left="177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abstractNum w:abstractNumId="2">
    <w:nsid w:val="347364A6"/>
    <w:multiLevelType w:val="hybridMultilevel"/>
    <w:tmpl w:val="4A12FEA0"/>
    <w:lvl w:ilvl="0" w:tplc="B35C4422">
      <w:start w:val="4"/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35302497"/>
    <w:multiLevelType w:val="hybridMultilevel"/>
    <w:tmpl w:val="2B223C52"/>
    <w:lvl w:ilvl="0" w:tplc="43A46FA2">
      <w:start w:val="1"/>
      <w:numFmt w:val="bullet"/>
      <w:lvlText w:val="-"/>
      <w:lvlJc w:val="left"/>
      <w:pPr>
        <w:ind w:left="4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4">
    <w:nsid w:val="35426E83"/>
    <w:multiLevelType w:val="hybridMultilevel"/>
    <w:tmpl w:val="A8A8AB26"/>
    <w:lvl w:ilvl="0" w:tplc="3D9AA02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D5825B9"/>
    <w:multiLevelType w:val="hybridMultilevel"/>
    <w:tmpl w:val="ECEE2E16"/>
    <w:lvl w:ilvl="0" w:tplc="C7162A88">
      <w:start w:val="4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40AD6FF5"/>
    <w:multiLevelType w:val="hybridMultilevel"/>
    <w:tmpl w:val="D3609152"/>
    <w:lvl w:ilvl="0" w:tplc="DB6EC7B4">
      <w:start w:val="4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65483CB0"/>
    <w:multiLevelType w:val="hybridMultilevel"/>
    <w:tmpl w:val="D01A30FE"/>
    <w:lvl w:ilvl="0" w:tplc="D9A62D3C">
      <w:start w:val="1"/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8">
    <w:nsid w:val="73B52F46"/>
    <w:multiLevelType w:val="hybridMultilevel"/>
    <w:tmpl w:val="476412FC"/>
    <w:lvl w:ilvl="0" w:tplc="B34AAC1C">
      <w:start w:val="4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9">
    <w:nsid w:val="79CA1B84"/>
    <w:multiLevelType w:val="hybridMultilevel"/>
    <w:tmpl w:val="5EBCC1A0"/>
    <w:lvl w:ilvl="0" w:tplc="98D48D76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2587"/>
    <w:rsid w:val="00004E69"/>
    <w:rsid w:val="00005185"/>
    <w:rsid w:val="00006647"/>
    <w:rsid w:val="00006B5E"/>
    <w:rsid w:val="0000776F"/>
    <w:rsid w:val="0001171A"/>
    <w:rsid w:val="00011F44"/>
    <w:rsid w:val="00014252"/>
    <w:rsid w:val="000151C8"/>
    <w:rsid w:val="000177CD"/>
    <w:rsid w:val="00017F34"/>
    <w:rsid w:val="00024C4D"/>
    <w:rsid w:val="00025254"/>
    <w:rsid w:val="00025C19"/>
    <w:rsid w:val="00026740"/>
    <w:rsid w:val="0003051F"/>
    <w:rsid w:val="000319C9"/>
    <w:rsid w:val="000345F6"/>
    <w:rsid w:val="000369C6"/>
    <w:rsid w:val="0004095D"/>
    <w:rsid w:val="000429D3"/>
    <w:rsid w:val="00043456"/>
    <w:rsid w:val="00043646"/>
    <w:rsid w:val="00043D45"/>
    <w:rsid w:val="000443EE"/>
    <w:rsid w:val="00045B6F"/>
    <w:rsid w:val="00047227"/>
    <w:rsid w:val="00050A37"/>
    <w:rsid w:val="00050C83"/>
    <w:rsid w:val="0005525E"/>
    <w:rsid w:val="00060E24"/>
    <w:rsid w:val="000629A1"/>
    <w:rsid w:val="00062AA6"/>
    <w:rsid w:val="00063FF1"/>
    <w:rsid w:val="00064A45"/>
    <w:rsid w:val="00066BA7"/>
    <w:rsid w:val="0007156F"/>
    <w:rsid w:val="00072406"/>
    <w:rsid w:val="00072A48"/>
    <w:rsid w:val="00073D39"/>
    <w:rsid w:val="000759C3"/>
    <w:rsid w:val="00075AC2"/>
    <w:rsid w:val="00080330"/>
    <w:rsid w:val="0008161F"/>
    <w:rsid w:val="000828C9"/>
    <w:rsid w:val="000828D8"/>
    <w:rsid w:val="00082B54"/>
    <w:rsid w:val="000846AE"/>
    <w:rsid w:val="00084D9C"/>
    <w:rsid w:val="00085F9A"/>
    <w:rsid w:val="000A0AE3"/>
    <w:rsid w:val="000A28FE"/>
    <w:rsid w:val="000A4FAF"/>
    <w:rsid w:val="000A5EA5"/>
    <w:rsid w:val="000B0172"/>
    <w:rsid w:val="000B2A36"/>
    <w:rsid w:val="000B2B1E"/>
    <w:rsid w:val="000B42F3"/>
    <w:rsid w:val="000B4CD9"/>
    <w:rsid w:val="000B5ABB"/>
    <w:rsid w:val="000C02F6"/>
    <w:rsid w:val="000C07D0"/>
    <w:rsid w:val="000C1029"/>
    <w:rsid w:val="000C1098"/>
    <w:rsid w:val="000C5E8B"/>
    <w:rsid w:val="000D0FC0"/>
    <w:rsid w:val="000D616B"/>
    <w:rsid w:val="000D7C64"/>
    <w:rsid w:val="000E0036"/>
    <w:rsid w:val="000E1579"/>
    <w:rsid w:val="000E3B23"/>
    <w:rsid w:val="000F0B36"/>
    <w:rsid w:val="000F2FF7"/>
    <w:rsid w:val="000F4C3F"/>
    <w:rsid w:val="00103C14"/>
    <w:rsid w:val="00104F7A"/>
    <w:rsid w:val="00114AC3"/>
    <w:rsid w:val="001160A6"/>
    <w:rsid w:val="0011670D"/>
    <w:rsid w:val="001220DC"/>
    <w:rsid w:val="00122A76"/>
    <w:rsid w:val="00124060"/>
    <w:rsid w:val="00127B4D"/>
    <w:rsid w:val="00130DF1"/>
    <w:rsid w:val="00136CD1"/>
    <w:rsid w:val="00136FD0"/>
    <w:rsid w:val="001400C4"/>
    <w:rsid w:val="0014021F"/>
    <w:rsid w:val="0014169D"/>
    <w:rsid w:val="00146748"/>
    <w:rsid w:val="00147244"/>
    <w:rsid w:val="001478BD"/>
    <w:rsid w:val="00152051"/>
    <w:rsid w:val="00153664"/>
    <w:rsid w:val="00153A7E"/>
    <w:rsid w:val="00154DAA"/>
    <w:rsid w:val="00155D2A"/>
    <w:rsid w:val="001609BB"/>
    <w:rsid w:val="00165E99"/>
    <w:rsid w:val="001714B1"/>
    <w:rsid w:val="00172251"/>
    <w:rsid w:val="00174182"/>
    <w:rsid w:val="001800B8"/>
    <w:rsid w:val="00181B2F"/>
    <w:rsid w:val="00182FF7"/>
    <w:rsid w:val="00184294"/>
    <w:rsid w:val="00185976"/>
    <w:rsid w:val="00187D3A"/>
    <w:rsid w:val="001937B1"/>
    <w:rsid w:val="00194237"/>
    <w:rsid w:val="00196462"/>
    <w:rsid w:val="0019670D"/>
    <w:rsid w:val="00197602"/>
    <w:rsid w:val="001A123B"/>
    <w:rsid w:val="001A4ADB"/>
    <w:rsid w:val="001B1107"/>
    <w:rsid w:val="001B16C3"/>
    <w:rsid w:val="001B296A"/>
    <w:rsid w:val="001B3472"/>
    <w:rsid w:val="001B3927"/>
    <w:rsid w:val="001B3E8C"/>
    <w:rsid w:val="001B5C03"/>
    <w:rsid w:val="001C17FC"/>
    <w:rsid w:val="001C1A4E"/>
    <w:rsid w:val="001C28F1"/>
    <w:rsid w:val="001C32F7"/>
    <w:rsid w:val="001C6A38"/>
    <w:rsid w:val="001C7A8D"/>
    <w:rsid w:val="001D15E8"/>
    <w:rsid w:val="001D64D1"/>
    <w:rsid w:val="001D6C8E"/>
    <w:rsid w:val="001E0FCD"/>
    <w:rsid w:val="001E25B1"/>
    <w:rsid w:val="001E299C"/>
    <w:rsid w:val="001E34AE"/>
    <w:rsid w:val="001E5BBE"/>
    <w:rsid w:val="001E704C"/>
    <w:rsid w:val="001E7562"/>
    <w:rsid w:val="001F24E6"/>
    <w:rsid w:val="001F64D0"/>
    <w:rsid w:val="001F6E3E"/>
    <w:rsid w:val="002045A1"/>
    <w:rsid w:val="002061E3"/>
    <w:rsid w:val="00207391"/>
    <w:rsid w:val="00210F02"/>
    <w:rsid w:val="00211CEE"/>
    <w:rsid w:val="00213883"/>
    <w:rsid w:val="002166DC"/>
    <w:rsid w:val="00216FE4"/>
    <w:rsid w:val="002218C4"/>
    <w:rsid w:val="00225234"/>
    <w:rsid w:val="002254ED"/>
    <w:rsid w:val="00226049"/>
    <w:rsid w:val="0023020B"/>
    <w:rsid w:val="00230B67"/>
    <w:rsid w:val="0023166E"/>
    <w:rsid w:val="00240409"/>
    <w:rsid w:val="00240CEE"/>
    <w:rsid w:val="0024493F"/>
    <w:rsid w:val="00250914"/>
    <w:rsid w:val="00252550"/>
    <w:rsid w:val="0025584D"/>
    <w:rsid w:val="0025726C"/>
    <w:rsid w:val="00257C58"/>
    <w:rsid w:val="00261316"/>
    <w:rsid w:val="0026595F"/>
    <w:rsid w:val="002669DF"/>
    <w:rsid w:val="00270402"/>
    <w:rsid w:val="00273AEF"/>
    <w:rsid w:val="00273FC2"/>
    <w:rsid w:val="0027553F"/>
    <w:rsid w:val="00275AD3"/>
    <w:rsid w:val="0027776F"/>
    <w:rsid w:val="002802AC"/>
    <w:rsid w:val="00283E7F"/>
    <w:rsid w:val="00284266"/>
    <w:rsid w:val="002852AC"/>
    <w:rsid w:val="00285354"/>
    <w:rsid w:val="00287095"/>
    <w:rsid w:val="0028772F"/>
    <w:rsid w:val="00287D8A"/>
    <w:rsid w:val="00290698"/>
    <w:rsid w:val="00292A09"/>
    <w:rsid w:val="00294B2B"/>
    <w:rsid w:val="00295706"/>
    <w:rsid w:val="002A01BF"/>
    <w:rsid w:val="002A2A89"/>
    <w:rsid w:val="002A4333"/>
    <w:rsid w:val="002A57A8"/>
    <w:rsid w:val="002A6E62"/>
    <w:rsid w:val="002A70DB"/>
    <w:rsid w:val="002B00B9"/>
    <w:rsid w:val="002B2B59"/>
    <w:rsid w:val="002B3F04"/>
    <w:rsid w:val="002B533B"/>
    <w:rsid w:val="002B6D87"/>
    <w:rsid w:val="002C18FE"/>
    <w:rsid w:val="002C1ADA"/>
    <w:rsid w:val="002C25CD"/>
    <w:rsid w:val="002C58AA"/>
    <w:rsid w:val="002C59BE"/>
    <w:rsid w:val="002D43D8"/>
    <w:rsid w:val="002D4F60"/>
    <w:rsid w:val="002D6D8A"/>
    <w:rsid w:val="002D714F"/>
    <w:rsid w:val="002E1221"/>
    <w:rsid w:val="002E2D53"/>
    <w:rsid w:val="002E4425"/>
    <w:rsid w:val="002E58CE"/>
    <w:rsid w:val="002E6856"/>
    <w:rsid w:val="002E6E27"/>
    <w:rsid w:val="002E7E17"/>
    <w:rsid w:val="002F02D1"/>
    <w:rsid w:val="002F1DA9"/>
    <w:rsid w:val="002F6A2A"/>
    <w:rsid w:val="00300EA7"/>
    <w:rsid w:val="00301292"/>
    <w:rsid w:val="00302267"/>
    <w:rsid w:val="00305215"/>
    <w:rsid w:val="0030595B"/>
    <w:rsid w:val="00307140"/>
    <w:rsid w:val="0031130C"/>
    <w:rsid w:val="003126E7"/>
    <w:rsid w:val="00314CEF"/>
    <w:rsid w:val="00315A31"/>
    <w:rsid w:val="0031699D"/>
    <w:rsid w:val="00316E64"/>
    <w:rsid w:val="0032249D"/>
    <w:rsid w:val="0032524C"/>
    <w:rsid w:val="00325A5D"/>
    <w:rsid w:val="00327742"/>
    <w:rsid w:val="003327FB"/>
    <w:rsid w:val="003342C4"/>
    <w:rsid w:val="0033677C"/>
    <w:rsid w:val="00341062"/>
    <w:rsid w:val="00341D8E"/>
    <w:rsid w:val="00342269"/>
    <w:rsid w:val="00343712"/>
    <w:rsid w:val="00343F85"/>
    <w:rsid w:val="00351716"/>
    <w:rsid w:val="00352173"/>
    <w:rsid w:val="0035269C"/>
    <w:rsid w:val="003542B1"/>
    <w:rsid w:val="00360337"/>
    <w:rsid w:val="00360CA0"/>
    <w:rsid w:val="00361194"/>
    <w:rsid w:val="00361D75"/>
    <w:rsid w:val="003627DD"/>
    <w:rsid w:val="00362F37"/>
    <w:rsid w:val="00366917"/>
    <w:rsid w:val="003716F7"/>
    <w:rsid w:val="00371AE7"/>
    <w:rsid w:val="003741B3"/>
    <w:rsid w:val="00374731"/>
    <w:rsid w:val="00376857"/>
    <w:rsid w:val="00383F24"/>
    <w:rsid w:val="0038466C"/>
    <w:rsid w:val="00390F4C"/>
    <w:rsid w:val="003940FC"/>
    <w:rsid w:val="00396A58"/>
    <w:rsid w:val="00397324"/>
    <w:rsid w:val="003A2996"/>
    <w:rsid w:val="003A2A78"/>
    <w:rsid w:val="003A324E"/>
    <w:rsid w:val="003A3A20"/>
    <w:rsid w:val="003A6865"/>
    <w:rsid w:val="003B1647"/>
    <w:rsid w:val="003B1B9A"/>
    <w:rsid w:val="003B56C6"/>
    <w:rsid w:val="003B6B80"/>
    <w:rsid w:val="003B7274"/>
    <w:rsid w:val="003B76D9"/>
    <w:rsid w:val="003B77FB"/>
    <w:rsid w:val="003C023F"/>
    <w:rsid w:val="003C0716"/>
    <w:rsid w:val="003D01FA"/>
    <w:rsid w:val="003D03C3"/>
    <w:rsid w:val="003D3F20"/>
    <w:rsid w:val="003D6393"/>
    <w:rsid w:val="003D63B0"/>
    <w:rsid w:val="003D7A7D"/>
    <w:rsid w:val="003E1259"/>
    <w:rsid w:val="003E1AFC"/>
    <w:rsid w:val="003E30FD"/>
    <w:rsid w:val="003E392A"/>
    <w:rsid w:val="003E3C78"/>
    <w:rsid w:val="003E49D4"/>
    <w:rsid w:val="003E5C43"/>
    <w:rsid w:val="003E72EA"/>
    <w:rsid w:val="003F2F2F"/>
    <w:rsid w:val="003F747D"/>
    <w:rsid w:val="003F785E"/>
    <w:rsid w:val="00400047"/>
    <w:rsid w:val="004051DF"/>
    <w:rsid w:val="00406383"/>
    <w:rsid w:val="0040685A"/>
    <w:rsid w:val="00410673"/>
    <w:rsid w:val="00413420"/>
    <w:rsid w:val="00413903"/>
    <w:rsid w:val="0041475A"/>
    <w:rsid w:val="0041799D"/>
    <w:rsid w:val="0042120B"/>
    <w:rsid w:val="00430444"/>
    <w:rsid w:val="00433066"/>
    <w:rsid w:val="00434BD4"/>
    <w:rsid w:val="0043559A"/>
    <w:rsid w:val="004358A8"/>
    <w:rsid w:val="004358C0"/>
    <w:rsid w:val="004366DF"/>
    <w:rsid w:val="00436ED1"/>
    <w:rsid w:val="004401A1"/>
    <w:rsid w:val="00441AB8"/>
    <w:rsid w:val="00441C62"/>
    <w:rsid w:val="00443AEA"/>
    <w:rsid w:val="00443EDF"/>
    <w:rsid w:val="0044464A"/>
    <w:rsid w:val="00444808"/>
    <w:rsid w:val="00447165"/>
    <w:rsid w:val="004522B6"/>
    <w:rsid w:val="00453CF6"/>
    <w:rsid w:val="00454BFE"/>
    <w:rsid w:val="00454CA3"/>
    <w:rsid w:val="00455510"/>
    <w:rsid w:val="00456016"/>
    <w:rsid w:val="004560B2"/>
    <w:rsid w:val="00461FB0"/>
    <w:rsid w:val="00461FD7"/>
    <w:rsid w:val="00473052"/>
    <w:rsid w:val="00474193"/>
    <w:rsid w:val="00477024"/>
    <w:rsid w:val="00480603"/>
    <w:rsid w:val="0048068D"/>
    <w:rsid w:val="00481581"/>
    <w:rsid w:val="004816B0"/>
    <w:rsid w:val="00481D5E"/>
    <w:rsid w:val="00482A4D"/>
    <w:rsid w:val="00490CAE"/>
    <w:rsid w:val="00495787"/>
    <w:rsid w:val="004971D2"/>
    <w:rsid w:val="00497D4C"/>
    <w:rsid w:val="004A1627"/>
    <w:rsid w:val="004A54F1"/>
    <w:rsid w:val="004A7406"/>
    <w:rsid w:val="004B0220"/>
    <w:rsid w:val="004B0380"/>
    <w:rsid w:val="004B29F7"/>
    <w:rsid w:val="004B44C3"/>
    <w:rsid w:val="004C0075"/>
    <w:rsid w:val="004C0191"/>
    <w:rsid w:val="004C1352"/>
    <w:rsid w:val="004C26DD"/>
    <w:rsid w:val="004C37D3"/>
    <w:rsid w:val="004C5A72"/>
    <w:rsid w:val="004C6F71"/>
    <w:rsid w:val="004C7BD0"/>
    <w:rsid w:val="004D0998"/>
    <w:rsid w:val="004D1D43"/>
    <w:rsid w:val="004D7952"/>
    <w:rsid w:val="004E27FC"/>
    <w:rsid w:val="004E706E"/>
    <w:rsid w:val="004F08B2"/>
    <w:rsid w:val="004F4C83"/>
    <w:rsid w:val="004F6D97"/>
    <w:rsid w:val="00503134"/>
    <w:rsid w:val="00506149"/>
    <w:rsid w:val="00506F4E"/>
    <w:rsid w:val="00510D58"/>
    <w:rsid w:val="00513DA0"/>
    <w:rsid w:val="005143D7"/>
    <w:rsid w:val="0052428B"/>
    <w:rsid w:val="00525B8C"/>
    <w:rsid w:val="00527D32"/>
    <w:rsid w:val="0053005B"/>
    <w:rsid w:val="00530C1F"/>
    <w:rsid w:val="00532118"/>
    <w:rsid w:val="00532C1D"/>
    <w:rsid w:val="00533D5F"/>
    <w:rsid w:val="00534FBF"/>
    <w:rsid w:val="00536336"/>
    <w:rsid w:val="005370C6"/>
    <w:rsid w:val="005424F5"/>
    <w:rsid w:val="00542CA9"/>
    <w:rsid w:val="005443B3"/>
    <w:rsid w:val="00550996"/>
    <w:rsid w:val="00552D96"/>
    <w:rsid w:val="00553B12"/>
    <w:rsid w:val="00555626"/>
    <w:rsid w:val="0056104E"/>
    <w:rsid w:val="0056218F"/>
    <w:rsid w:val="0056354E"/>
    <w:rsid w:val="00563E9B"/>
    <w:rsid w:val="00564C42"/>
    <w:rsid w:val="005707B4"/>
    <w:rsid w:val="00570CD2"/>
    <w:rsid w:val="00571979"/>
    <w:rsid w:val="005732B3"/>
    <w:rsid w:val="00573761"/>
    <w:rsid w:val="005748A1"/>
    <w:rsid w:val="00574EF8"/>
    <w:rsid w:val="0058011F"/>
    <w:rsid w:val="005813FA"/>
    <w:rsid w:val="005827CE"/>
    <w:rsid w:val="005835FC"/>
    <w:rsid w:val="0058409E"/>
    <w:rsid w:val="00585165"/>
    <w:rsid w:val="00587B1F"/>
    <w:rsid w:val="00587CC2"/>
    <w:rsid w:val="005905E3"/>
    <w:rsid w:val="005932EE"/>
    <w:rsid w:val="00595C3B"/>
    <w:rsid w:val="0059754F"/>
    <w:rsid w:val="00597FF5"/>
    <w:rsid w:val="005A0368"/>
    <w:rsid w:val="005A161D"/>
    <w:rsid w:val="005A2C7F"/>
    <w:rsid w:val="005A3516"/>
    <w:rsid w:val="005A47F2"/>
    <w:rsid w:val="005A6D01"/>
    <w:rsid w:val="005B07A6"/>
    <w:rsid w:val="005B237D"/>
    <w:rsid w:val="005B36CD"/>
    <w:rsid w:val="005B611D"/>
    <w:rsid w:val="005B69F5"/>
    <w:rsid w:val="005C2BAF"/>
    <w:rsid w:val="005C2E7E"/>
    <w:rsid w:val="005C4576"/>
    <w:rsid w:val="005C4D84"/>
    <w:rsid w:val="005C5503"/>
    <w:rsid w:val="005C627A"/>
    <w:rsid w:val="005C6FCE"/>
    <w:rsid w:val="005D34C2"/>
    <w:rsid w:val="005E089F"/>
    <w:rsid w:val="005E45CE"/>
    <w:rsid w:val="005E6A15"/>
    <w:rsid w:val="005F1EBC"/>
    <w:rsid w:val="005F2673"/>
    <w:rsid w:val="005F3986"/>
    <w:rsid w:val="0060113F"/>
    <w:rsid w:val="00604801"/>
    <w:rsid w:val="00605E78"/>
    <w:rsid w:val="00611347"/>
    <w:rsid w:val="00611A10"/>
    <w:rsid w:val="0061285F"/>
    <w:rsid w:val="00613A47"/>
    <w:rsid w:val="00616D6C"/>
    <w:rsid w:val="0062097D"/>
    <w:rsid w:val="00620B07"/>
    <w:rsid w:val="0063086D"/>
    <w:rsid w:val="0063170A"/>
    <w:rsid w:val="00633E2D"/>
    <w:rsid w:val="0063590C"/>
    <w:rsid w:val="00637390"/>
    <w:rsid w:val="00637947"/>
    <w:rsid w:val="006402B1"/>
    <w:rsid w:val="00642C85"/>
    <w:rsid w:val="00644B11"/>
    <w:rsid w:val="00646C64"/>
    <w:rsid w:val="006470BA"/>
    <w:rsid w:val="00647685"/>
    <w:rsid w:val="00647BF2"/>
    <w:rsid w:val="0065038B"/>
    <w:rsid w:val="0065276A"/>
    <w:rsid w:val="00653094"/>
    <w:rsid w:val="00654BDC"/>
    <w:rsid w:val="00656A98"/>
    <w:rsid w:val="00656B9F"/>
    <w:rsid w:val="00661392"/>
    <w:rsid w:val="006614DE"/>
    <w:rsid w:val="00661612"/>
    <w:rsid w:val="00661BF4"/>
    <w:rsid w:val="00662678"/>
    <w:rsid w:val="0066359A"/>
    <w:rsid w:val="00664CAD"/>
    <w:rsid w:val="006650B4"/>
    <w:rsid w:val="0066632B"/>
    <w:rsid w:val="00667BE5"/>
    <w:rsid w:val="006727F0"/>
    <w:rsid w:val="00674B30"/>
    <w:rsid w:val="00674FF4"/>
    <w:rsid w:val="0067615E"/>
    <w:rsid w:val="0068151C"/>
    <w:rsid w:val="00681520"/>
    <w:rsid w:val="00681E9D"/>
    <w:rsid w:val="00682BAE"/>
    <w:rsid w:val="006847CA"/>
    <w:rsid w:val="00684A9F"/>
    <w:rsid w:val="0068543C"/>
    <w:rsid w:val="00690CD3"/>
    <w:rsid w:val="00693973"/>
    <w:rsid w:val="006961FB"/>
    <w:rsid w:val="00696870"/>
    <w:rsid w:val="006A030C"/>
    <w:rsid w:val="006A29D9"/>
    <w:rsid w:val="006B17CB"/>
    <w:rsid w:val="006B17F1"/>
    <w:rsid w:val="006B25CB"/>
    <w:rsid w:val="006B2F36"/>
    <w:rsid w:val="006B501D"/>
    <w:rsid w:val="006B59CB"/>
    <w:rsid w:val="006B7094"/>
    <w:rsid w:val="006C11BA"/>
    <w:rsid w:val="006C140C"/>
    <w:rsid w:val="006C250D"/>
    <w:rsid w:val="006C36E4"/>
    <w:rsid w:val="006C430B"/>
    <w:rsid w:val="006C4880"/>
    <w:rsid w:val="006C5164"/>
    <w:rsid w:val="006D0638"/>
    <w:rsid w:val="006D1007"/>
    <w:rsid w:val="006E0198"/>
    <w:rsid w:val="006E0AEA"/>
    <w:rsid w:val="006E2D23"/>
    <w:rsid w:val="006E3462"/>
    <w:rsid w:val="006E5A41"/>
    <w:rsid w:val="006E5BE0"/>
    <w:rsid w:val="006E62D4"/>
    <w:rsid w:val="006E7FF0"/>
    <w:rsid w:val="006F1A0F"/>
    <w:rsid w:val="006F361F"/>
    <w:rsid w:val="006F3A30"/>
    <w:rsid w:val="006F4AF5"/>
    <w:rsid w:val="006F4FE2"/>
    <w:rsid w:val="006F699C"/>
    <w:rsid w:val="00700932"/>
    <w:rsid w:val="0070390A"/>
    <w:rsid w:val="00705ABB"/>
    <w:rsid w:val="00710DA7"/>
    <w:rsid w:val="00711540"/>
    <w:rsid w:val="0071406D"/>
    <w:rsid w:val="00715E32"/>
    <w:rsid w:val="00716A56"/>
    <w:rsid w:val="007174C9"/>
    <w:rsid w:val="00717CCE"/>
    <w:rsid w:val="00721AF0"/>
    <w:rsid w:val="00723B6F"/>
    <w:rsid w:val="00725FF9"/>
    <w:rsid w:val="0073033D"/>
    <w:rsid w:val="0073085A"/>
    <w:rsid w:val="00733593"/>
    <w:rsid w:val="00735327"/>
    <w:rsid w:val="00735C1D"/>
    <w:rsid w:val="00735CD5"/>
    <w:rsid w:val="007405D8"/>
    <w:rsid w:val="0074440D"/>
    <w:rsid w:val="00745032"/>
    <w:rsid w:val="00745569"/>
    <w:rsid w:val="00745DC6"/>
    <w:rsid w:val="00747B93"/>
    <w:rsid w:val="00752B93"/>
    <w:rsid w:val="0075302F"/>
    <w:rsid w:val="00753174"/>
    <w:rsid w:val="00761F9D"/>
    <w:rsid w:val="00762850"/>
    <w:rsid w:val="00762BBF"/>
    <w:rsid w:val="0076348D"/>
    <w:rsid w:val="007718AB"/>
    <w:rsid w:val="00776F8C"/>
    <w:rsid w:val="00777A59"/>
    <w:rsid w:val="00780FC5"/>
    <w:rsid w:val="00782030"/>
    <w:rsid w:val="00785434"/>
    <w:rsid w:val="007863F7"/>
    <w:rsid w:val="007866FD"/>
    <w:rsid w:val="0078790B"/>
    <w:rsid w:val="00791F37"/>
    <w:rsid w:val="00793689"/>
    <w:rsid w:val="00795329"/>
    <w:rsid w:val="00795CB0"/>
    <w:rsid w:val="00796295"/>
    <w:rsid w:val="00796643"/>
    <w:rsid w:val="007A1821"/>
    <w:rsid w:val="007B0B99"/>
    <w:rsid w:val="007B0FC0"/>
    <w:rsid w:val="007B2129"/>
    <w:rsid w:val="007B2E1E"/>
    <w:rsid w:val="007B6F2F"/>
    <w:rsid w:val="007B70F3"/>
    <w:rsid w:val="007B7519"/>
    <w:rsid w:val="007C022F"/>
    <w:rsid w:val="007C19A2"/>
    <w:rsid w:val="007C645F"/>
    <w:rsid w:val="007C65C3"/>
    <w:rsid w:val="007C704B"/>
    <w:rsid w:val="007D0207"/>
    <w:rsid w:val="007D1FAF"/>
    <w:rsid w:val="007D401A"/>
    <w:rsid w:val="007D413B"/>
    <w:rsid w:val="007D4665"/>
    <w:rsid w:val="007D5BC3"/>
    <w:rsid w:val="007E2CDE"/>
    <w:rsid w:val="007E3939"/>
    <w:rsid w:val="007E4DD0"/>
    <w:rsid w:val="007E536C"/>
    <w:rsid w:val="007E5734"/>
    <w:rsid w:val="007E590E"/>
    <w:rsid w:val="007E6CDA"/>
    <w:rsid w:val="007E7355"/>
    <w:rsid w:val="007E77B5"/>
    <w:rsid w:val="00801478"/>
    <w:rsid w:val="0080249B"/>
    <w:rsid w:val="00803700"/>
    <w:rsid w:val="0080466B"/>
    <w:rsid w:val="00813606"/>
    <w:rsid w:val="008138BA"/>
    <w:rsid w:val="008168ED"/>
    <w:rsid w:val="00817F51"/>
    <w:rsid w:val="00823F8C"/>
    <w:rsid w:val="00830F17"/>
    <w:rsid w:val="00831423"/>
    <w:rsid w:val="00832C38"/>
    <w:rsid w:val="00833BAF"/>
    <w:rsid w:val="008341D7"/>
    <w:rsid w:val="008372ED"/>
    <w:rsid w:val="0084040C"/>
    <w:rsid w:val="0084107B"/>
    <w:rsid w:val="00842874"/>
    <w:rsid w:val="008430FC"/>
    <w:rsid w:val="00843F62"/>
    <w:rsid w:val="008453D2"/>
    <w:rsid w:val="00846F93"/>
    <w:rsid w:val="008502E1"/>
    <w:rsid w:val="00850AB8"/>
    <w:rsid w:val="00851B4D"/>
    <w:rsid w:val="0085519C"/>
    <w:rsid w:val="00855819"/>
    <w:rsid w:val="00855F53"/>
    <w:rsid w:val="00857240"/>
    <w:rsid w:val="00863D6C"/>
    <w:rsid w:val="008656BF"/>
    <w:rsid w:val="0086574D"/>
    <w:rsid w:val="00865F90"/>
    <w:rsid w:val="0087730A"/>
    <w:rsid w:val="00880AF6"/>
    <w:rsid w:val="00880CB6"/>
    <w:rsid w:val="0088145B"/>
    <w:rsid w:val="00887FBE"/>
    <w:rsid w:val="00891DDF"/>
    <w:rsid w:val="00895033"/>
    <w:rsid w:val="00895121"/>
    <w:rsid w:val="00895B1C"/>
    <w:rsid w:val="00895D8E"/>
    <w:rsid w:val="008975D3"/>
    <w:rsid w:val="008A35BF"/>
    <w:rsid w:val="008A5447"/>
    <w:rsid w:val="008A55A2"/>
    <w:rsid w:val="008A5A5A"/>
    <w:rsid w:val="008A6FF7"/>
    <w:rsid w:val="008B0F5E"/>
    <w:rsid w:val="008B28DD"/>
    <w:rsid w:val="008B2963"/>
    <w:rsid w:val="008B3380"/>
    <w:rsid w:val="008B35F8"/>
    <w:rsid w:val="008B6337"/>
    <w:rsid w:val="008B636F"/>
    <w:rsid w:val="008C3C95"/>
    <w:rsid w:val="008C4863"/>
    <w:rsid w:val="008C4F27"/>
    <w:rsid w:val="008D0986"/>
    <w:rsid w:val="008D1AAA"/>
    <w:rsid w:val="008D2D03"/>
    <w:rsid w:val="008D59C9"/>
    <w:rsid w:val="008D7BF0"/>
    <w:rsid w:val="008E00EC"/>
    <w:rsid w:val="008E03C4"/>
    <w:rsid w:val="008E7A01"/>
    <w:rsid w:val="008F0BE1"/>
    <w:rsid w:val="008F27D4"/>
    <w:rsid w:val="008F3000"/>
    <w:rsid w:val="008F329C"/>
    <w:rsid w:val="008F338D"/>
    <w:rsid w:val="008F495E"/>
    <w:rsid w:val="008F4A2C"/>
    <w:rsid w:val="008F6293"/>
    <w:rsid w:val="008F7B90"/>
    <w:rsid w:val="00902233"/>
    <w:rsid w:val="009022BD"/>
    <w:rsid w:val="00902ADB"/>
    <w:rsid w:val="00902B07"/>
    <w:rsid w:val="00903564"/>
    <w:rsid w:val="00903D4A"/>
    <w:rsid w:val="009047FF"/>
    <w:rsid w:val="00905517"/>
    <w:rsid w:val="00906002"/>
    <w:rsid w:val="00906190"/>
    <w:rsid w:val="00907047"/>
    <w:rsid w:val="00911232"/>
    <w:rsid w:val="00912281"/>
    <w:rsid w:val="00914B93"/>
    <w:rsid w:val="0091667C"/>
    <w:rsid w:val="00920829"/>
    <w:rsid w:val="00920BEB"/>
    <w:rsid w:val="0092317E"/>
    <w:rsid w:val="00923221"/>
    <w:rsid w:val="00923897"/>
    <w:rsid w:val="00923B1F"/>
    <w:rsid w:val="009245E2"/>
    <w:rsid w:val="00927CCC"/>
    <w:rsid w:val="009326AA"/>
    <w:rsid w:val="00933DAE"/>
    <w:rsid w:val="00933F76"/>
    <w:rsid w:val="00934309"/>
    <w:rsid w:val="00934792"/>
    <w:rsid w:val="00936812"/>
    <w:rsid w:val="0093732A"/>
    <w:rsid w:val="00940DE9"/>
    <w:rsid w:val="0094267C"/>
    <w:rsid w:val="00942987"/>
    <w:rsid w:val="00951837"/>
    <w:rsid w:val="00954536"/>
    <w:rsid w:val="00954557"/>
    <w:rsid w:val="0095516D"/>
    <w:rsid w:val="00955360"/>
    <w:rsid w:val="0095571E"/>
    <w:rsid w:val="009562ED"/>
    <w:rsid w:val="00956558"/>
    <w:rsid w:val="009571F1"/>
    <w:rsid w:val="00960741"/>
    <w:rsid w:val="00960B17"/>
    <w:rsid w:val="00962795"/>
    <w:rsid w:val="0096577A"/>
    <w:rsid w:val="00966A61"/>
    <w:rsid w:val="00966C2B"/>
    <w:rsid w:val="00966CD5"/>
    <w:rsid w:val="00967ABE"/>
    <w:rsid w:val="00967F4F"/>
    <w:rsid w:val="00970940"/>
    <w:rsid w:val="00971DA5"/>
    <w:rsid w:val="00972233"/>
    <w:rsid w:val="00972B99"/>
    <w:rsid w:val="00975C10"/>
    <w:rsid w:val="00980546"/>
    <w:rsid w:val="009813F7"/>
    <w:rsid w:val="0098305A"/>
    <w:rsid w:val="009855A2"/>
    <w:rsid w:val="0098798A"/>
    <w:rsid w:val="0099173C"/>
    <w:rsid w:val="0099197D"/>
    <w:rsid w:val="009922AC"/>
    <w:rsid w:val="00992D1F"/>
    <w:rsid w:val="009945B9"/>
    <w:rsid w:val="00996CF5"/>
    <w:rsid w:val="00997F14"/>
    <w:rsid w:val="009A4D79"/>
    <w:rsid w:val="009A6042"/>
    <w:rsid w:val="009A6C68"/>
    <w:rsid w:val="009B089F"/>
    <w:rsid w:val="009B2D51"/>
    <w:rsid w:val="009B4C50"/>
    <w:rsid w:val="009B50C0"/>
    <w:rsid w:val="009B514F"/>
    <w:rsid w:val="009C3AB7"/>
    <w:rsid w:val="009C5B13"/>
    <w:rsid w:val="009D1A97"/>
    <w:rsid w:val="009D6DF0"/>
    <w:rsid w:val="009E059F"/>
    <w:rsid w:val="009E3117"/>
    <w:rsid w:val="009E50B0"/>
    <w:rsid w:val="009E7E9D"/>
    <w:rsid w:val="009F0D17"/>
    <w:rsid w:val="009F5EBD"/>
    <w:rsid w:val="00A00079"/>
    <w:rsid w:val="00A003E2"/>
    <w:rsid w:val="00A0306C"/>
    <w:rsid w:val="00A071E7"/>
    <w:rsid w:val="00A11348"/>
    <w:rsid w:val="00A13107"/>
    <w:rsid w:val="00A13AC1"/>
    <w:rsid w:val="00A14722"/>
    <w:rsid w:val="00A17BF7"/>
    <w:rsid w:val="00A210FC"/>
    <w:rsid w:val="00A22F31"/>
    <w:rsid w:val="00A239DC"/>
    <w:rsid w:val="00A23C1F"/>
    <w:rsid w:val="00A25866"/>
    <w:rsid w:val="00A30398"/>
    <w:rsid w:val="00A303AE"/>
    <w:rsid w:val="00A3068B"/>
    <w:rsid w:val="00A34732"/>
    <w:rsid w:val="00A34E0F"/>
    <w:rsid w:val="00A40742"/>
    <w:rsid w:val="00A43A05"/>
    <w:rsid w:val="00A44DA7"/>
    <w:rsid w:val="00A457E7"/>
    <w:rsid w:val="00A4762A"/>
    <w:rsid w:val="00A47E7C"/>
    <w:rsid w:val="00A47FFC"/>
    <w:rsid w:val="00A5441E"/>
    <w:rsid w:val="00A54CD2"/>
    <w:rsid w:val="00A55F63"/>
    <w:rsid w:val="00A60669"/>
    <w:rsid w:val="00A6231C"/>
    <w:rsid w:val="00A64825"/>
    <w:rsid w:val="00A67C2F"/>
    <w:rsid w:val="00A71B39"/>
    <w:rsid w:val="00A7721D"/>
    <w:rsid w:val="00A8036E"/>
    <w:rsid w:val="00A80471"/>
    <w:rsid w:val="00A85DC9"/>
    <w:rsid w:val="00A877DA"/>
    <w:rsid w:val="00A87A6E"/>
    <w:rsid w:val="00A91A5D"/>
    <w:rsid w:val="00A9482A"/>
    <w:rsid w:val="00A94CD8"/>
    <w:rsid w:val="00A94F32"/>
    <w:rsid w:val="00A962BD"/>
    <w:rsid w:val="00A96AF9"/>
    <w:rsid w:val="00AA1951"/>
    <w:rsid w:val="00AA1EDE"/>
    <w:rsid w:val="00AA32A3"/>
    <w:rsid w:val="00AA3C41"/>
    <w:rsid w:val="00AA3F45"/>
    <w:rsid w:val="00AA4C76"/>
    <w:rsid w:val="00AA536A"/>
    <w:rsid w:val="00AA5693"/>
    <w:rsid w:val="00AA5C9D"/>
    <w:rsid w:val="00AA6020"/>
    <w:rsid w:val="00AA64AC"/>
    <w:rsid w:val="00AB076F"/>
    <w:rsid w:val="00AB17C5"/>
    <w:rsid w:val="00AB17DB"/>
    <w:rsid w:val="00AB2092"/>
    <w:rsid w:val="00AB3FDB"/>
    <w:rsid w:val="00AB419E"/>
    <w:rsid w:val="00AB70AE"/>
    <w:rsid w:val="00AB7621"/>
    <w:rsid w:val="00AB774F"/>
    <w:rsid w:val="00AC11D5"/>
    <w:rsid w:val="00AC4395"/>
    <w:rsid w:val="00AC6799"/>
    <w:rsid w:val="00AD0A59"/>
    <w:rsid w:val="00AD4F61"/>
    <w:rsid w:val="00AD7645"/>
    <w:rsid w:val="00AE0550"/>
    <w:rsid w:val="00AE0D31"/>
    <w:rsid w:val="00AE4EB5"/>
    <w:rsid w:val="00AE5377"/>
    <w:rsid w:val="00AF0460"/>
    <w:rsid w:val="00AF056F"/>
    <w:rsid w:val="00AF164E"/>
    <w:rsid w:val="00AF1C6C"/>
    <w:rsid w:val="00AF2BF9"/>
    <w:rsid w:val="00AF3C21"/>
    <w:rsid w:val="00AF6446"/>
    <w:rsid w:val="00AF7A07"/>
    <w:rsid w:val="00B010F2"/>
    <w:rsid w:val="00B02A33"/>
    <w:rsid w:val="00B02EA6"/>
    <w:rsid w:val="00B0506C"/>
    <w:rsid w:val="00B07429"/>
    <w:rsid w:val="00B13CDF"/>
    <w:rsid w:val="00B145F0"/>
    <w:rsid w:val="00B167E7"/>
    <w:rsid w:val="00B16C9D"/>
    <w:rsid w:val="00B1732B"/>
    <w:rsid w:val="00B250D9"/>
    <w:rsid w:val="00B3223A"/>
    <w:rsid w:val="00B32332"/>
    <w:rsid w:val="00B33D22"/>
    <w:rsid w:val="00B34050"/>
    <w:rsid w:val="00B34ABA"/>
    <w:rsid w:val="00B3548A"/>
    <w:rsid w:val="00B36BCD"/>
    <w:rsid w:val="00B37853"/>
    <w:rsid w:val="00B37E6E"/>
    <w:rsid w:val="00B52D16"/>
    <w:rsid w:val="00B530EC"/>
    <w:rsid w:val="00B55C1C"/>
    <w:rsid w:val="00B55E9D"/>
    <w:rsid w:val="00B5716C"/>
    <w:rsid w:val="00B63F5A"/>
    <w:rsid w:val="00B66A40"/>
    <w:rsid w:val="00B702FF"/>
    <w:rsid w:val="00B70CAA"/>
    <w:rsid w:val="00B7237D"/>
    <w:rsid w:val="00B75819"/>
    <w:rsid w:val="00B77FDC"/>
    <w:rsid w:val="00B85C4A"/>
    <w:rsid w:val="00B8799C"/>
    <w:rsid w:val="00B87A46"/>
    <w:rsid w:val="00B90D6F"/>
    <w:rsid w:val="00B90FA2"/>
    <w:rsid w:val="00B93F3A"/>
    <w:rsid w:val="00B950E7"/>
    <w:rsid w:val="00BA3E27"/>
    <w:rsid w:val="00BA66E6"/>
    <w:rsid w:val="00BA7E23"/>
    <w:rsid w:val="00BB0913"/>
    <w:rsid w:val="00BB20BC"/>
    <w:rsid w:val="00BB430D"/>
    <w:rsid w:val="00BB4D1C"/>
    <w:rsid w:val="00BB6769"/>
    <w:rsid w:val="00BC0F39"/>
    <w:rsid w:val="00BC2DEA"/>
    <w:rsid w:val="00BD093F"/>
    <w:rsid w:val="00BD46D9"/>
    <w:rsid w:val="00BD4933"/>
    <w:rsid w:val="00BD5C56"/>
    <w:rsid w:val="00BD5C86"/>
    <w:rsid w:val="00BE04EA"/>
    <w:rsid w:val="00BE451D"/>
    <w:rsid w:val="00BE4D10"/>
    <w:rsid w:val="00BE5CAE"/>
    <w:rsid w:val="00BE643A"/>
    <w:rsid w:val="00BE761B"/>
    <w:rsid w:val="00BF08F5"/>
    <w:rsid w:val="00BF4B6F"/>
    <w:rsid w:val="00BF5206"/>
    <w:rsid w:val="00BF5A8B"/>
    <w:rsid w:val="00C01386"/>
    <w:rsid w:val="00C04EEF"/>
    <w:rsid w:val="00C05BB1"/>
    <w:rsid w:val="00C0698D"/>
    <w:rsid w:val="00C111FD"/>
    <w:rsid w:val="00C12568"/>
    <w:rsid w:val="00C12C39"/>
    <w:rsid w:val="00C15F02"/>
    <w:rsid w:val="00C16A26"/>
    <w:rsid w:val="00C179B3"/>
    <w:rsid w:val="00C20236"/>
    <w:rsid w:val="00C213F8"/>
    <w:rsid w:val="00C25419"/>
    <w:rsid w:val="00C3265C"/>
    <w:rsid w:val="00C35761"/>
    <w:rsid w:val="00C37A63"/>
    <w:rsid w:val="00C4097C"/>
    <w:rsid w:val="00C41713"/>
    <w:rsid w:val="00C422BE"/>
    <w:rsid w:val="00C426A4"/>
    <w:rsid w:val="00C43BE0"/>
    <w:rsid w:val="00C43E3D"/>
    <w:rsid w:val="00C44AEF"/>
    <w:rsid w:val="00C476A8"/>
    <w:rsid w:val="00C52DE8"/>
    <w:rsid w:val="00C52E44"/>
    <w:rsid w:val="00C5342E"/>
    <w:rsid w:val="00C5651C"/>
    <w:rsid w:val="00C63CB0"/>
    <w:rsid w:val="00C64BE1"/>
    <w:rsid w:val="00C6509C"/>
    <w:rsid w:val="00C70C25"/>
    <w:rsid w:val="00C7173B"/>
    <w:rsid w:val="00C742BF"/>
    <w:rsid w:val="00C76853"/>
    <w:rsid w:val="00C7699E"/>
    <w:rsid w:val="00C808E1"/>
    <w:rsid w:val="00C8207A"/>
    <w:rsid w:val="00C82624"/>
    <w:rsid w:val="00C84E99"/>
    <w:rsid w:val="00C85171"/>
    <w:rsid w:val="00C86509"/>
    <w:rsid w:val="00C9020E"/>
    <w:rsid w:val="00C905F7"/>
    <w:rsid w:val="00C9061C"/>
    <w:rsid w:val="00C90748"/>
    <w:rsid w:val="00C924F2"/>
    <w:rsid w:val="00C92575"/>
    <w:rsid w:val="00C92588"/>
    <w:rsid w:val="00C934FB"/>
    <w:rsid w:val="00C95777"/>
    <w:rsid w:val="00C97F4F"/>
    <w:rsid w:val="00CA4474"/>
    <w:rsid w:val="00CA50E0"/>
    <w:rsid w:val="00CB00F4"/>
    <w:rsid w:val="00CB15B8"/>
    <w:rsid w:val="00CB1B18"/>
    <w:rsid w:val="00CB271C"/>
    <w:rsid w:val="00CB4905"/>
    <w:rsid w:val="00CC06B1"/>
    <w:rsid w:val="00CC08DA"/>
    <w:rsid w:val="00CC0E84"/>
    <w:rsid w:val="00CC1033"/>
    <w:rsid w:val="00CC199F"/>
    <w:rsid w:val="00CC2215"/>
    <w:rsid w:val="00CC3C31"/>
    <w:rsid w:val="00CC5E0A"/>
    <w:rsid w:val="00CD1CF8"/>
    <w:rsid w:val="00CD348C"/>
    <w:rsid w:val="00CD4D33"/>
    <w:rsid w:val="00CD5839"/>
    <w:rsid w:val="00CD659E"/>
    <w:rsid w:val="00CD77DD"/>
    <w:rsid w:val="00CD79DD"/>
    <w:rsid w:val="00CE1D6D"/>
    <w:rsid w:val="00CE45A1"/>
    <w:rsid w:val="00CE7099"/>
    <w:rsid w:val="00CF1B7D"/>
    <w:rsid w:val="00CF347B"/>
    <w:rsid w:val="00CF57D8"/>
    <w:rsid w:val="00CF70DD"/>
    <w:rsid w:val="00CF7E1E"/>
    <w:rsid w:val="00D058A2"/>
    <w:rsid w:val="00D07E08"/>
    <w:rsid w:val="00D10972"/>
    <w:rsid w:val="00D164D7"/>
    <w:rsid w:val="00D17D3B"/>
    <w:rsid w:val="00D22EE4"/>
    <w:rsid w:val="00D24088"/>
    <w:rsid w:val="00D248DE"/>
    <w:rsid w:val="00D2654E"/>
    <w:rsid w:val="00D26CEB"/>
    <w:rsid w:val="00D3125B"/>
    <w:rsid w:val="00D31BBA"/>
    <w:rsid w:val="00D331AB"/>
    <w:rsid w:val="00D33FA5"/>
    <w:rsid w:val="00D403F0"/>
    <w:rsid w:val="00D40D97"/>
    <w:rsid w:val="00D42680"/>
    <w:rsid w:val="00D450EE"/>
    <w:rsid w:val="00D47175"/>
    <w:rsid w:val="00D4764E"/>
    <w:rsid w:val="00D4783B"/>
    <w:rsid w:val="00D50AB1"/>
    <w:rsid w:val="00D50B42"/>
    <w:rsid w:val="00D5141C"/>
    <w:rsid w:val="00D57493"/>
    <w:rsid w:val="00D61A5D"/>
    <w:rsid w:val="00D62970"/>
    <w:rsid w:val="00D62F82"/>
    <w:rsid w:val="00D636FC"/>
    <w:rsid w:val="00D63F9A"/>
    <w:rsid w:val="00D6486D"/>
    <w:rsid w:val="00D648D4"/>
    <w:rsid w:val="00D6690B"/>
    <w:rsid w:val="00D67231"/>
    <w:rsid w:val="00D67960"/>
    <w:rsid w:val="00D67CDF"/>
    <w:rsid w:val="00D71CFF"/>
    <w:rsid w:val="00D72FFF"/>
    <w:rsid w:val="00D7386A"/>
    <w:rsid w:val="00D73EA6"/>
    <w:rsid w:val="00D742DC"/>
    <w:rsid w:val="00D75865"/>
    <w:rsid w:val="00D77377"/>
    <w:rsid w:val="00D77891"/>
    <w:rsid w:val="00D8540D"/>
    <w:rsid w:val="00D87256"/>
    <w:rsid w:val="00D936BA"/>
    <w:rsid w:val="00D93ABD"/>
    <w:rsid w:val="00D95A06"/>
    <w:rsid w:val="00D965CA"/>
    <w:rsid w:val="00DA135C"/>
    <w:rsid w:val="00DA3028"/>
    <w:rsid w:val="00DA44BE"/>
    <w:rsid w:val="00DA6698"/>
    <w:rsid w:val="00DA7895"/>
    <w:rsid w:val="00DB114E"/>
    <w:rsid w:val="00DB4BFF"/>
    <w:rsid w:val="00DB7F59"/>
    <w:rsid w:val="00DC0D3F"/>
    <w:rsid w:val="00DC155B"/>
    <w:rsid w:val="00DC1AD5"/>
    <w:rsid w:val="00DC26DB"/>
    <w:rsid w:val="00DC294E"/>
    <w:rsid w:val="00DD09B7"/>
    <w:rsid w:val="00DD19D3"/>
    <w:rsid w:val="00DD1BEC"/>
    <w:rsid w:val="00DD2FC4"/>
    <w:rsid w:val="00DD465C"/>
    <w:rsid w:val="00DD4F67"/>
    <w:rsid w:val="00DE00B5"/>
    <w:rsid w:val="00DE10D5"/>
    <w:rsid w:val="00DE190C"/>
    <w:rsid w:val="00DE2382"/>
    <w:rsid w:val="00DE24D6"/>
    <w:rsid w:val="00DE451A"/>
    <w:rsid w:val="00DE5198"/>
    <w:rsid w:val="00DF07AF"/>
    <w:rsid w:val="00DF3FEC"/>
    <w:rsid w:val="00DF5194"/>
    <w:rsid w:val="00DF5A72"/>
    <w:rsid w:val="00DF5B17"/>
    <w:rsid w:val="00DF6072"/>
    <w:rsid w:val="00DF7574"/>
    <w:rsid w:val="00DF7849"/>
    <w:rsid w:val="00E0249F"/>
    <w:rsid w:val="00E03B25"/>
    <w:rsid w:val="00E03EC2"/>
    <w:rsid w:val="00E042CA"/>
    <w:rsid w:val="00E11A50"/>
    <w:rsid w:val="00E1613C"/>
    <w:rsid w:val="00E23C97"/>
    <w:rsid w:val="00E24D2B"/>
    <w:rsid w:val="00E251C3"/>
    <w:rsid w:val="00E26995"/>
    <w:rsid w:val="00E26E2D"/>
    <w:rsid w:val="00E27A3A"/>
    <w:rsid w:val="00E3021F"/>
    <w:rsid w:val="00E31E6A"/>
    <w:rsid w:val="00E42C72"/>
    <w:rsid w:val="00E42FBB"/>
    <w:rsid w:val="00E434E9"/>
    <w:rsid w:val="00E5115A"/>
    <w:rsid w:val="00E51273"/>
    <w:rsid w:val="00E530E4"/>
    <w:rsid w:val="00E546F8"/>
    <w:rsid w:val="00E5683B"/>
    <w:rsid w:val="00E56FD3"/>
    <w:rsid w:val="00E601D7"/>
    <w:rsid w:val="00E60DCE"/>
    <w:rsid w:val="00E6408D"/>
    <w:rsid w:val="00E6672C"/>
    <w:rsid w:val="00E679A4"/>
    <w:rsid w:val="00E7792F"/>
    <w:rsid w:val="00E823B1"/>
    <w:rsid w:val="00E847E8"/>
    <w:rsid w:val="00E84AFD"/>
    <w:rsid w:val="00E8681D"/>
    <w:rsid w:val="00E8703C"/>
    <w:rsid w:val="00E91743"/>
    <w:rsid w:val="00E91EC8"/>
    <w:rsid w:val="00E9359B"/>
    <w:rsid w:val="00E94A60"/>
    <w:rsid w:val="00E9684D"/>
    <w:rsid w:val="00EA0942"/>
    <w:rsid w:val="00EA1B43"/>
    <w:rsid w:val="00EA2539"/>
    <w:rsid w:val="00EA34D1"/>
    <w:rsid w:val="00EA4081"/>
    <w:rsid w:val="00EA4139"/>
    <w:rsid w:val="00EA65C6"/>
    <w:rsid w:val="00EA711C"/>
    <w:rsid w:val="00EB06CE"/>
    <w:rsid w:val="00EB3C7F"/>
    <w:rsid w:val="00EB4414"/>
    <w:rsid w:val="00EB454B"/>
    <w:rsid w:val="00EB5161"/>
    <w:rsid w:val="00EB55C5"/>
    <w:rsid w:val="00EB638E"/>
    <w:rsid w:val="00EB7272"/>
    <w:rsid w:val="00EC0A4A"/>
    <w:rsid w:val="00EC1064"/>
    <w:rsid w:val="00EC231F"/>
    <w:rsid w:val="00EC496D"/>
    <w:rsid w:val="00EC6DC6"/>
    <w:rsid w:val="00EC73ED"/>
    <w:rsid w:val="00ED01FF"/>
    <w:rsid w:val="00ED1F33"/>
    <w:rsid w:val="00ED2497"/>
    <w:rsid w:val="00EE1056"/>
    <w:rsid w:val="00EE16A5"/>
    <w:rsid w:val="00EE2CFC"/>
    <w:rsid w:val="00EE30AE"/>
    <w:rsid w:val="00EE3CE0"/>
    <w:rsid w:val="00EE3EF8"/>
    <w:rsid w:val="00EE5941"/>
    <w:rsid w:val="00EE5BE7"/>
    <w:rsid w:val="00EE64BC"/>
    <w:rsid w:val="00EF2226"/>
    <w:rsid w:val="00EF33EC"/>
    <w:rsid w:val="00EF6B6F"/>
    <w:rsid w:val="00EF6FC9"/>
    <w:rsid w:val="00EF7C7D"/>
    <w:rsid w:val="00F00169"/>
    <w:rsid w:val="00F06727"/>
    <w:rsid w:val="00F06CB7"/>
    <w:rsid w:val="00F07443"/>
    <w:rsid w:val="00F10BAF"/>
    <w:rsid w:val="00F11EC2"/>
    <w:rsid w:val="00F12287"/>
    <w:rsid w:val="00F153C6"/>
    <w:rsid w:val="00F15C74"/>
    <w:rsid w:val="00F1654C"/>
    <w:rsid w:val="00F21234"/>
    <w:rsid w:val="00F27C60"/>
    <w:rsid w:val="00F32170"/>
    <w:rsid w:val="00F34E0C"/>
    <w:rsid w:val="00F367CC"/>
    <w:rsid w:val="00F42270"/>
    <w:rsid w:val="00F462ED"/>
    <w:rsid w:val="00F4747A"/>
    <w:rsid w:val="00F50181"/>
    <w:rsid w:val="00F503B9"/>
    <w:rsid w:val="00F50566"/>
    <w:rsid w:val="00F50842"/>
    <w:rsid w:val="00F51D0E"/>
    <w:rsid w:val="00F53960"/>
    <w:rsid w:val="00F53F13"/>
    <w:rsid w:val="00F55042"/>
    <w:rsid w:val="00F6657F"/>
    <w:rsid w:val="00F71337"/>
    <w:rsid w:val="00F7237A"/>
    <w:rsid w:val="00F72587"/>
    <w:rsid w:val="00F74975"/>
    <w:rsid w:val="00F777C2"/>
    <w:rsid w:val="00F77823"/>
    <w:rsid w:val="00F9243A"/>
    <w:rsid w:val="00F92F32"/>
    <w:rsid w:val="00F94E1E"/>
    <w:rsid w:val="00F963E6"/>
    <w:rsid w:val="00FA0E97"/>
    <w:rsid w:val="00FA0FDB"/>
    <w:rsid w:val="00FB024B"/>
    <w:rsid w:val="00FB132E"/>
    <w:rsid w:val="00FB1C8C"/>
    <w:rsid w:val="00FB2260"/>
    <w:rsid w:val="00FB3879"/>
    <w:rsid w:val="00FB44CC"/>
    <w:rsid w:val="00FB48A7"/>
    <w:rsid w:val="00FB4921"/>
    <w:rsid w:val="00FB7D3D"/>
    <w:rsid w:val="00FC1496"/>
    <w:rsid w:val="00FC4BB5"/>
    <w:rsid w:val="00FC58D7"/>
    <w:rsid w:val="00FD18ED"/>
    <w:rsid w:val="00FD2533"/>
    <w:rsid w:val="00FD50B0"/>
    <w:rsid w:val="00FD6EEE"/>
    <w:rsid w:val="00FD6F45"/>
    <w:rsid w:val="00FD7A8D"/>
    <w:rsid w:val="00FE0AC5"/>
    <w:rsid w:val="00FE1214"/>
    <w:rsid w:val="00FE1CBD"/>
    <w:rsid w:val="00FE1EA1"/>
    <w:rsid w:val="00FE5696"/>
    <w:rsid w:val="00FF0A86"/>
    <w:rsid w:val="00FF198E"/>
    <w:rsid w:val="00FF1DE3"/>
    <w:rsid w:val="00FF2C5C"/>
    <w:rsid w:val="00FF4405"/>
    <w:rsid w:val="00FF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257C542D"/>
  <w15:docId w15:val="{ED6D88D8-B035-4329-B14D-F86C0422D5EF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0"/>
    </w:pPr>
    <w:rPr>
      <w:b/>
      <w:szCs w:val="20"/>
      <w:lang w:val="de-DE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  <w:overflowPunct w:val="false"/>
      <w:autoSpaceDE w:val="false"/>
      <w:autoSpaceDN w:val="false"/>
      <w:adjustRightInd w:val="false"/>
      <w:textAlignment w:val="baseline"/>
    </w:pPr>
    <w:rPr>
      <w:rFonts w:ascii="ITC_Garamond" w:hAnsi="ITC_Garamond"/>
      <w:szCs w:val="20"/>
      <w:lang w:val="en-GB"/>
    </w:r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spacing w:line="480" w:lineRule="auto"/>
      <w:jc w:val="both"/>
    </w:pPr>
    <w:rPr>
      <w:lang w:val="de-DE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314CEF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314C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B33D22"/>
    <w:pPr>
      <w:ind w:left="720"/>
      <w:contextualSpacing/>
    </w:pPr>
  </w:style>
  <w:style w:type="paragraph" w:styleId="Default" w:customStyle="true">
    <w:name w:val="Default"/>
    <w:rsid w:val="00532118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BE451D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BE451D"/>
    <w:rPr>
      <w:rFonts w:ascii="Times New Roman" w:hAnsi="Times New Roman" w:cs="Times New Roman" w:eastAsiaTheme="minorEastAsia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E451D"/>
    <w:rPr>
      <w:rFonts w:ascii="Arial" w:hAnsi="Arial" w:cs="Arial" w:eastAsiaTheme="minorEastAsia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E451D"/>
    <w:rPr>
      <w:rFonts w:ascii="Arial" w:hAnsi="Arial" w:cs="Arial" w:eastAsiaTheme="minorEastAsia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E451D"/>
    <w:rPr>
      <w:rFonts w:ascii="Arial" w:hAnsi="Arial" w:cs="Arial" w:eastAsiaTheme="minorEastAsia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media/hdphoto1.wdp" Type="http://schemas.microsoft.com/office/2007/relationships/hdphoto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8. listopada 2026.</izvorni_sadrzaj>
    <derivirana_varijabla naziv="DomainObject.DatumDonosenjaOdluke_1">8.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"Kzd-4/2026-42".</izvorni_sadrzaj>
    <derivirana_varijabla naziv="DomainObject.Primjedba_1">Nastalo zbog anonimizacija odluke/dopisa "Kzd-4/2026-42".</derivirana_varijabla>
  </DomainObject.Primjedba>
  <DomainObject.Oznaka>
    <izvorni_sadrzaj>Kzd-4/2026-44</izvorni_sadrzaj>
    <derivirana_varijabla naziv="DomainObject.Oznaka_1">Kzd-4/2026-44</derivirana_varijabla>
  </DomainObject.Oznaka>
  <DomainObject.DonositeljOdluke.Ime>
    <izvorni_sadrzaj>Stanislav</izvorni_sadrzaj>
    <derivirana_varijabla naziv="DomainObject.DonositeljOdluke.Ime_1">Stanislav</derivirana_varijabla>
  </DomainObject.DonositeljOdluke.Ime>
  <DomainObject.DonositeljOdluke.Prezime>
    <izvorni_sadrzaj>Walaszek</izvorni_sadrzaj>
    <derivirana_varijabla naziv="DomainObject.DonositeljOdluke.Prezime_1">Walaszek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5</izvorni_sadrzaj>
    <derivirana_varijabla naziv="DomainObject.BrojStranica_1">5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</izvorni_sadrzaj>
    <derivirana_varijabla naziv="DomainObject.Predmet.Broj_1">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3. srpnja 2025.</izvorni_sadrzaj>
    <derivirana_varijabla naziv="DomainObject.Predmet.DatumIzradeOptuznogAkta_1">3. srpnja 2025.</derivirana_varijabla>
  </DomainObject.Predmet.DatumIzradeOptuznogAkta>
  <DomainObject.Predmet.DatumIzradeOptuznogAktaFormated>
    <izvorni_sadrzaj>3.7.2025.</izvorni_sadrzaj>
    <derivirana_varijabla naziv="DomainObject.Predmet.DatumIzradeOptuznogAktaFormated_1">3.7.2025.</derivirana_varijabla>
  </DomainObject.Predmet.DatumIzradeOptuznogAktaFormated>
  <DomainObject.Predmet.DatumOsnivanja>
    <izvorni_sadrzaj>9. siječnja 2026.</izvorni_sadrzaj>
    <derivirana_varijabla naziv="DomainObject.Predmet.DatumOsnivanja_1">9.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3. srpnja 2025.</izvorni_sadrzaj>
    <derivirana_varijabla naziv="DomainObject.Predmet.DatumPrimitkaOptuznogAkta_1">3. srpnja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15. listopada 1995.</izvorni_sadrzaj>
    <derivirana_varijabla naziv="DomainObject.Predmet.OkrivljenikFizickaOsoba.DatumRodjenja_1">15. listopada 1995.</derivirana_varijabla>
  </DomainObject.Predmet.OkrivljenikFizickaOsoba.DatumRodjenja>
  <DomainObject.Predmet.OkrivljenikFizickaOsoba.DatumRodjenjaFormated>
    <izvorni_sadrzaj>15.10.1995.</izvorni_sadrzaj>
    <derivirana_varijabla naziv="DomainObject.Predmet.OkrivljenikFizickaOsoba.DatumRodjenjaFormated_1">15.10.1995.</derivirana_varijabla>
  </DomainObject.Predmet.OkrivljenikFizickaOsoba.DatumRodjenjaFormated>
  <DomainObject.Predmet.OkrivljenikFizickaOsoba.Ime>
    <izvorni_sadrzaj>Matija</izvorni_sadrzaj>
    <derivirana_varijabla naziv="DomainObject.Predmet.OkrivljenikFizickaOsoba.Ime_1">Matija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Matija Perišić</izvorni_sadrzaj>
    <derivirana_varijabla naziv="DomainObject.Predmet.OkrivljenikFizickaOsoba.Naziv_1">Matija Perišić</derivirana_varijabla>
  </DomainObject.Predmet.OkrivljenikFizickaOsoba.Naziv>
  <DomainObject.Predmet.OkrivljenikFizickaOsoba.Prezime>
    <izvorni_sadrzaj>Perišić</izvorni_sadrzaj>
    <derivirana_varijabla naziv="DomainObject.Predmet.OkrivljenikFizickaOsoba.Prezime_1">Perišić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14612358012</izvorni_sadrzaj>
    <derivirana_varijabla naziv="DomainObject.Predmet.OkrivljenikFizickaOsoba.Oib_1">14612358012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Lucija Capan, Luka Perišić, Ivan Perišić</izvorni_sadrzaj>
    <derivirana_varijabla naziv="DomainObject.Predmet.Ostecenik_1">Lucija Capan, Luka Perišić, Ivan Perišić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Kzd-4/2026</izvorni_sadrzaj>
    <derivirana_varijabla naziv="DomainObject.Predmet.OznakaBroj_1">Kzd-4/2026</derivirana_varijabla>
  </DomainObject.Predmet.OznakaBroj>
  <DomainObject.Predmet.OznakaBrojOptuznogAkta>
    <izvorni_sadrzaj>KOz-DO-154/2025</izvorni_sadrzaj>
    <derivirana_varijabla naziv="DomainObject.Predmet.OznakaBrojOptuznogAkta_1">KOz-DO-154/2025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oglasna</izvorni_sadrzaj>
    <derivirana_varijabla naziv="DomainObject.Predmet.PrimjedbaSuca_1">oglasna</derivirana_varijabla>
  </DomainObject.Predmet.PrimjedbaSuca>
  <DomainObject.Predmet.ProtustrankaFormated>
    <izvorni_sadrzaj>  Matija Perišić</izvorni_sadrzaj>
    <derivirana_varijabla naziv="DomainObject.Predmet.ProtustrankaFormated_1">  Matija Perišić</derivirana_varijabla>
  </DomainObject.Predmet.ProtustrankaFormated>
  <DomainObject.Predmet.ProtustrankaFormatedOIB>
    <izvorni_sadrzaj>  Matija Perišić, OIB 14612358012</izvorni_sadrzaj>
    <derivirana_varijabla naziv="DomainObject.Predmet.ProtustrankaFormatedOIB_1">  Matija Perišić, OIB 14612358012</derivirana_varijabla>
  </DomainObject.Predmet.ProtustrankaFormatedOIB>
  <DomainObject.Predmet.ProtustrankaFormatedWithAdress>
    <izvorni_sadrzaj> Matija Perišić, Ulica Alberta Fortisa 12, 10000 Zagreb</izvorni_sadrzaj>
    <derivirana_varijabla naziv="DomainObject.Predmet.ProtustrankaFormatedWithAdress_1"> Matija Perišić, Ulica Alberta Fortisa 12, 10000 Zagreb</derivirana_varijabla>
  </DomainObject.Predmet.ProtustrankaFormatedWithAdress>
  <DomainObject.Predmet.ProtustrankaFormatedWithAdressOIB>
    <izvorni_sadrzaj> Matija Perišić, OIB 14612358012, Ulica Alberta Fortisa 12, 10000 Zagreb</izvorni_sadrzaj>
    <derivirana_varijabla naziv="DomainObject.Predmet.ProtustrankaFormatedWithAdressOIB_1"> Matija Perišić, OIB 14612358012, Ulica Alberta Fortisa 12, 10000 Zagreb</derivirana_varijabla>
  </DomainObject.Predmet.ProtustrankaFormatedWithAdressOIB>
  <DomainObject.Predmet.ProtustrankaWithAdress>
    <izvorni_sadrzaj>Matija Perišić Ulica Alberta Fortisa 12, 10000 Zagreb</izvorni_sadrzaj>
    <derivirana_varijabla naziv="DomainObject.Predmet.ProtustrankaWithAdress_1">Matija Perišić Ulica Alberta Fortisa 12, 10000 Zagreb</derivirana_varijabla>
  </DomainObject.Predmet.ProtustrankaWithAdress>
  <DomainObject.Predmet.ProtustrankaWithAdressOIB>
    <izvorni_sadrzaj>Matija Perišić, OIB 14612358012, Ulica Alberta Fortisa 12, 10000 Zagreb</izvorni_sadrzaj>
    <derivirana_varijabla naziv="DomainObject.Predmet.ProtustrankaWithAdressOIB_1">Matija Perišić, OIB 14612358012, Ulica Alberta Fortisa 12, 10000 Zagreb</derivirana_varijabla>
  </DomainObject.Predmet.ProtustrankaWithAdressOIB>
  <DomainObject.Predmet.ProtustrankaNazivFormated>
    <izvorni_sadrzaj>Matija Perišić</izvorni_sadrzaj>
    <derivirana_varijabla naziv="DomainObject.Predmet.ProtustrankaNazivFormated_1">Matija Perišić</derivirana_varijabla>
  </DomainObject.Predmet.ProtustrankaNazivFormated>
  <DomainObject.Predmet.ProtustrankaNazivFormatedOIB>
    <izvorni_sadrzaj>Matija Perišić, OIB 14612358012</izvorni_sadrzaj>
    <derivirana_varijabla naziv="DomainObject.Predmet.ProtustrankaNazivFormatedOIB_1">Matija Perišić, OIB 14612358012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22 - KM</izvorni_sadrzaj>
    <derivirana_varijabla naziv="DomainObject.Predmet.Referada.Naziv_1">Referada 22 - KM</derivirana_varijabla>
  </DomainObject.Predmet.Referada.Naziv>
  <DomainObject.Predmet.Referada.Oznaka>
    <izvorni_sadrzaj>22 Km</izvorni_sadrzaj>
    <derivirana_varijabla naziv="DomainObject.Predmet.Referada.Oznaka_1">22 Km</derivirana_varijabla>
  </DomainObject.Predmet.Referada.Oznaka>
  <DomainObject.Predmet.Referada.Prostorija.Naziv>
    <izvorni_sadrzaj>Sudnica 008 Odjel za mladež</izvorni_sadrzaj>
    <derivirana_varijabla naziv="DomainObject.Predmet.Referada.Prostorija.Naziv_1">Sudnica 008 Odjel za mladež</derivirana_varijabla>
  </DomainObject.Predmet.Referada.Prostorija.Naziv>
  <DomainObject.Predmet.Referada.Prostorija.Oznaka>
    <izvorni_sadrzaj>008</izvorni_sadrzaj>
    <derivirana_varijabla naziv="DomainObject.Predmet.Referada.Prostorija.Oznaka_1">008</derivirana_varijabla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Stanislav Walaszek</izvorni_sadrzaj>
    <derivirana_varijabla naziv="DomainObject.Predmet.Referada.Sudac_1">Stanislav Walaszek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Zagrebu; Ministarstvo pravosuđa, uprave i digitalne transformacije; Hrvatski zavod za socijalni rad, PU Črnomerec</izvorni_sadrzaj>
    <derivirana_varijabla naziv="DomainObject.Predmet.StrankaFormated_1">  Općinsko kazneno državno odvjetništvo u Zagrebu; Ministarstvo pravosuđa, uprave i digitalne transformacije; Hrvatski zavod za socijalni rad, PU Črnomerec</derivirana_varijabla>
  </DomainObject.Predmet.StrankaFormated>
  <DomainObject.Predmet.StrankaFormatedOIB>
    <izvorni_sadrzaj>  Općinsko kazneno državno odvjetništvo u Zagrebu; Ministarstvo pravosuđa, uprave i digitalne transformacije, OIB 72910430276; Hrvatski zavod za socijalni rad, PU Črnomerec, OIB 52966791065</izvorni_sadrzaj>
    <derivirana_varijabla naziv="DomainObject.Predmet.StrankaFormatedOIB_1">  Općinsko kazneno državno odvjetništvo u Zagrebu; Ministarstvo pravosuđa, uprave i digitalne transformacije, OIB 72910430276; Hrvatski zavod za socijalni rad, PU Črnomerec, OIB 52966791065</derivirana_varijabla>
  </DomainObject.Predmet.StrankaFormatedOIB>
  <DomainObject.Predmet.StrankaFormatedWithAdress>
    <izvorni_sadrzaj> Općinsko kazneno državno odvjetništvo u Zagrebu, Selska cesta 2, 10109 Zagreb; Ministarstvo pravosuđa, uprave i digitalne transformacije, Ulica grada Vukovara 49, 10000 Zagreb; Hrvatski zavod za socijalni rad, PU Črnomerec, Ilica 259/2, 10000 Zagreb</izvorni_sadrzaj>
    <derivirana_varijabla naziv="DomainObject.Predmet.StrankaFormatedWithAdress_1"> Općinsko kazneno državno odvjetništvo u Zagrebu, Selska cesta 2, 10109 Zagreb; Ministarstvo pravosuđa, uprave i digitalne transformacije, Ulica grada Vukovara 49, 10000 Zagreb; Hrvatski zavod za socijalni rad, PU Črnomerec, Ilica 259/2, 10000 Zagreb</derivirana_varijabla>
  </DomainObject.Predmet.StrankaFormatedWithAdress>
  <DomainObject.Predmet.StrankaFormatedWithAdressOIB>
    <izvorni_sadrzaj> Općinsko kazneno državno odvjetništvo u Zagrebu, Selska cesta 2, 10109 Zagreb; Ministarstvo pravosuđa, uprave i digitalne transformacije, OIB 72910430276, Ulica grada Vukovara 49, 10000 Zagreb; Hrvatski zavod za socijalni rad, PU Črnomerec, OIB 52966791065, Ilica 259/2, 10000 Zagreb</izvorni_sadrzaj>
    <derivirana_varijabla naziv="DomainObject.Predmet.StrankaFormatedWithAdressOIB_1"> Općinsko kazneno državno odvjetništvo u Zagrebu, Selska cesta 2, 10109 Zagreb; Ministarstvo pravosuđa, uprave i digitalne transformacije, OIB 72910430276, Ulica grada Vukovara 49, 10000 Zagreb; Hrvatski zavod za socijalni rad, PU Črnomerec, OIB 52966791065, Ilica 259/2, 10000 Zagreb</derivirana_varijabla>
  </DomainObject.Predmet.StrankaFormatedWithAdressOIB>
  <DomainObject.Predmet.StrankaWithAdress>
    <izvorni_sadrzaj>Općinsko kazneno državno odvjetništvo u Zagrebu Selska cesta 2,10109 Zagreb,Ministarstvo pravosuđa, uprave i digitalne transformacije Ulica grada Vukovara 49,10000 Zagreb,Hrvatski zavod za socijalni rad, PU Črnomerec Ilica 259/2,10000 Zagreb</izvorni_sadrzaj>
    <derivirana_varijabla naziv="DomainObject.Predmet.StrankaWithAdress_1">Općinsko kazneno državno odvjetništvo u Zagrebu Selska cesta 2,10109 Zagreb,Ministarstvo pravosuđa, uprave i digitalne transformacije Ulica grada Vukovara 49,10000 Zagreb,Hrvatski zavod za socijalni rad, PU Črnomerec Ilica 259/2,10000 Zagreb</derivirana_varijabla>
  </DomainObject.Predmet.StrankaWithAdress>
  <DomainObject.Predmet.StrankaWithAdressOIB>
    <izvorni_sadrzaj>Općinsko kazneno državno odvjetništvo u Zagrebu, Selska cesta 2,10109 Zagreb,Ministarstvo pravosuđa, uprave i digitalne transformacije, OIB 72910430276, Ulica grada Vukovara 49,10000 Zagreb,Hrvatski zavod za socijalni rad, PU Črnomerec, OIB 52966791065, Ilica 259/2,10000 Zagreb</izvorni_sadrzaj>
    <derivirana_varijabla naziv="DomainObject.Predmet.StrankaWithAdressOIB_1">Općinsko kazneno državno odvjetništvo u Zagrebu, Selska cesta 2,10109 Zagreb,Ministarstvo pravosuđa, uprave i digitalne transformacije, OIB 72910430276, Ulica grada Vukovara 49,10000 Zagreb,Hrvatski zavod za socijalni rad, PU Črnomerec, OIB 52966791065, Ilica 259/2,10000 Zagreb</derivirana_varijabla>
  </DomainObject.Predmet.StrankaWithAdressOIB>
  <DomainObject.Predmet.StrankaNazivFormated>
    <izvorni_sadrzaj>Općinsko kazneno državno odvjetništvo u Zagrebu,Ministarstvo pravosuđa, uprave i digitalne transformacije,Hrvatski zavod za socijalni rad, PU Črnomerec</izvorni_sadrzaj>
    <derivirana_varijabla naziv="DomainObject.Predmet.StrankaNazivFormated_1">Općinsko kazneno državno odvjetništvo u Zagrebu,Ministarstvo pravosuđa, uprave i digitalne transformacije,Hrvatski zavod za socijalni rad, PU Črnomerec</derivirana_varijabla>
  </DomainObject.Predmet.StrankaNazivFormated>
  <DomainObject.Predmet.StrankaNazivFormatedOIB>
    <izvorni_sadrzaj>Općinsko kazneno državno odvjetništvo u Zagrebu,Ministarstvo pravosuđa, uprave i digitalne transformacije, OIB 72910430276,Hrvatski zavod za socijalni rad, PU Črnomerec, OIB 52966791065</izvorni_sadrzaj>
    <derivirana_varijabla naziv="DomainObject.Predmet.StrankaNazivFormatedOIB_1">Općinsko kazneno državno odvjetništvo u Zagrebu,Ministarstvo pravosuđa, uprave i digitalne transformacije, OIB 72910430276,Hrvatski zavod za socijalni rad, PU Črnomerec, OIB 52966791065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KM pisarnica</izvorni_sadrzaj>
    <derivirana_varijabla naziv="DomainObject.Predmet.TrenutnaLokacijaSpisa.Naziv_1">KM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Optužnica - 1 opt. 1 djelo</izvorni_sadrzaj>
    <derivirana_varijabla naziv="DomainObject.Predmet.VrstaSpora.Naziv_1">Optužnica - 1 opt. 1 djelo</derivirana_varijabla>
  </DomainObject.Predmet.VrstaSpora.Naziv>
  <DomainObject.Predmet.Zapisnicar>
    <izvorni_sadrzaj>Ana Franić</izvorni_sadrzaj>
    <derivirana_varijabla naziv="DomainObject.Predmet.Zapisnicar_1">Ana Franić</derivirana_varijabla>
  </DomainObject.Predmet.Zapisnicar>
  <DomainObject.Predmet.StrankaListFormated>
    <izvorni_sadrzaj>
      <item>Općinsko kazneno državno odvjetništvo u Zagrebu</item>
      <item>Ministarstvo pravosuđa, uprave i digitalne transformacije</item>
      <item>Hrvatski zavod za socijalni rad, PU Črnomerec</item>
    </izvorni_sadrzaj>
    <derivirana_varijabla naziv="DomainObject.Predmet.StrankaListFormated_1">
      <item>Općinsko kazneno državno odvjetništvo u Zagrebu</item>
      <item>Ministarstvo pravosuđa, uprave i digitalne transformacije</item>
      <item>Hrvatski zavod za socijalni rad, PU Črnomerec</item>
    </derivirana_varijabla>
  </DomainObject.Predmet.StrankaListFormated>
  <DomainObject.Predmet.StrankaListFormatedOIB>
    <izvorni_sadrzaj>
      <item>Općinsko kazneno državno odvjetništvo u Zagrebu</item>
      <item>Ministarstvo pravosuđa, uprave i digitalne transformacije, OIB 72910430276</item>
      <item>Hrvatski zavod za socijalni rad, PU Črnomerec, OIB 52966791065</item>
    </izvorni_sadrzaj>
    <derivirana_varijabla naziv="DomainObject.Predmet.StrankaListFormatedOIB_1">
      <item>Općinsko kazneno državno odvjetništvo u Zagrebu</item>
      <item>Ministarstvo pravosuđa, uprave i digitalne transformacije, OIB 72910430276</item>
      <item>Hrvatski zavod za socijalni rad, PU Črnomerec, OIB 52966791065</item>
    </derivirana_varijabla>
  </DomainObject.Predmet.StrankaListFormatedOIB>
  <DomainObject.Predmet.StrankaListFormatedWithAdress>
    <izvorni_sadrzaj>
      <item>Općinsko kazneno državno odvjetništvo u Zagrebu, Selska cesta 2, 10109 Zagreb</item>
      <item>Ministarstvo pravosuđa, uprave i digitalne transformacije, Ulica grada Vukovara 49, 10000 Zagreb</item>
      <item>Hrvatski zavod za socijalni rad, PU Črnomerec, Ilica 259/2, 10000 Zagreb</item>
    </izvorni_sadrzaj>
    <derivirana_varijabla naziv="DomainObject.Predmet.StrankaListFormatedWithAdress_1">
      <item>Općinsko kazneno državno odvjetništvo u Zagrebu, Selska cesta 2, 10109 Zagreb</item>
      <item>Ministarstvo pravosuđa, uprave i digitalne transformacije, Ulica grada Vukovara 49, 10000 Zagreb</item>
      <item>Hrvatski zavod za socijalni rad, PU Črnomerec, Ilica 259/2, 10000 Zagreb</item>
    </derivirana_varijabla>
  </DomainObject.Predmet.StrankaListFormatedWithAdress>
  <DomainObject.Predmet.StrankaListFormatedWithAdressOIB>
    <izvorni_sadrzaj>
      <item>Općinsko kazneno državno odvjetništvo u Zagrebu, Selska cesta 2, 10109 Zagreb</item>
      <item>Ministarstvo pravosuđa, uprave i digitalne transformacije, OIB 72910430276, Ulica grada Vukovara 49, 10000 Zagreb</item>
      <item>Hrvatski zavod za socijalni rad, PU Črnomerec, OIB 52966791065, Ilica 259/2, 10000 Zagreb</item>
    </izvorni_sadrzaj>
    <derivirana_varijabla naziv="DomainObject.Predmet.StrankaListFormatedWithAdressOIB_1">
      <item>Općinsko kazneno državno odvjetništvo u Zagrebu, Selska cesta 2, 10109 Zagreb</item>
      <item>Ministarstvo pravosuđa, uprave i digitalne transformacije, OIB 72910430276, Ulica grada Vukovara 49, 10000 Zagreb</item>
      <item>Hrvatski zavod za socijalni rad, PU Črnomerec, OIB 52966791065, Ilica 259/2, 10000 Zagreb</item>
    </derivirana_varijabla>
  </DomainObject.Predmet.StrankaListFormatedWithAdressOIB>
  <DomainObject.Predmet.StrankaListNazivFormated>
    <izvorni_sadrzaj>
      <item>Općinsko kazneno državno odvjetništvo u Zagrebu</item>
      <item>Ministarstvo pravosuđa, uprave i digitalne transformacije</item>
      <item>Hrvatski zavod za socijalni rad, PU Črnomerec</item>
    </izvorni_sadrzaj>
    <derivirana_varijabla naziv="DomainObject.Predmet.StrankaListNazivFormated_1">
      <item>Općinsko kazneno državno odvjetništvo u Zagrebu</item>
      <item>Ministarstvo pravosuđa, uprave i digitalne transformacije</item>
      <item>Hrvatski zavod za socijalni rad, PU Črnomerec</item>
    </derivirana_varijabla>
  </DomainObject.Predmet.StrankaListNazivFormated>
  <DomainObject.Predmet.StrankaListNazivFormatedOIB>
    <izvorni_sadrzaj>
      <item>Općinsko kazneno državno odvjetništvo u Zagrebu</item>
      <item>Ministarstvo pravosuđa, uprave i digitalne transformacije, OIB 72910430276</item>
      <item>Hrvatski zavod za socijalni rad, PU Črnomerec, OIB 52966791065</item>
    </izvorni_sadrzaj>
    <derivirana_varijabla naziv="DomainObject.Predmet.StrankaListNazivFormatedOIB_1">
      <item>Općinsko kazneno državno odvjetništvo u Zagrebu</item>
      <item>Ministarstvo pravosuđa, uprave i digitalne transformacije, OIB 72910430276</item>
      <item>Hrvatski zavod za socijalni rad, PU Črnomerec, OIB 52966791065</item>
    </derivirana_varijabla>
  </DomainObject.Predmet.StrankaListNazivFormatedOIB>
  <DomainObject.Predmet.ProtuStrankaListFormated>
    <izvorni_sadrzaj>
      <item>Matija Perišić</item>
    </izvorni_sadrzaj>
    <derivirana_varijabla naziv="DomainObject.Predmet.ProtuStrankaListFormated_1">
      <item>Matija Perišić</item>
    </derivirana_varijabla>
  </DomainObject.Predmet.ProtuStrankaListFormated>
  <DomainObject.Predmet.ProtuStrankaListFormatedOIB>
    <izvorni_sadrzaj>
      <item>Matija Perišić, OIB 14612358012</item>
    </izvorni_sadrzaj>
    <derivirana_varijabla naziv="DomainObject.Predmet.ProtuStrankaListFormatedOIB_1">
      <item>Matija Perišić, OIB 14612358012</item>
    </derivirana_varijabla>
  </DomainObject.Predmet.ProtuStrankaListFormatedOIB>
  <DomainObject.Predmet.ProtuStrankaListFormatedWithAdress>
    <izvorni_sadrzaj>
      <item>Matija Perišić, Ulica Alberta Fortisa 12, 10000 Zagreb</item>
    </izvorni_sadrzaj>
    <derivirana_varijabla naziv="DomainObject.Predmet.ProtuStrankaListFormatedWithAdress_1">
      <item>Matija Perišić, Ulica Alberta Fortisa 12, 10000 Zagreb</item>
    </derivirana_varijabla>
  </DomainObject.Predmet.ProtuStrankaListFormatedWithAdress>
  <DomainObject.Predmet.ProtuStrankaListFormatedWithAdressOIB>
    <izvorni_sadrzaj>
      <item>Matija Perišić, OIB 14612358012, Ulica Alberta Fortisa 12, 10000 Zagreb</item>
    </izvorni_sadrzaj>
    <derivirana_varijabla naziv="DomainObject.Predmet.ProtuStrankaListFormatedWithAdressOIB_1">
      <item>Matija Perišić, OIB 14612358012, Ulica Alberta Fortisa 12, 10000 Zagreb</item>
    </derivirana_varijabla>
  </DomainObject.Predmet.ProtuStrankaListFormatedWithAdressOIB>
  <DomainObject.Predmet.ProtuStrankaListNazivFormated>
    <izvorni_sadrzaj>
      <item>Matija Perišić</item>
    </izvorni_sadrzaj>
    <derivirana_varijabla naziv="DomainObject.Predmet.ProtuStrankaListNazivFormated_1">
      <item>Matija Perišić</item>
    </derivirana_varijabla>
  </DomainObject.Predmet.ProtuStrankaListNazivFormated>
  <DomainObject.Predmet.ProtuStrankaListNazivFormatedOIB>
    <izvorni_sadrzaj>
      <item>Matija Perišić, OIB 14612358012</item>
    </izvorni_sadrzaj>
    <derivirana_varijabla naziv="DomainObject.Predmet.ProtuStrankaListNazivFormatedOIB_1">
      <item>Matija Perišić, OIB 14612358012</item>
    </derivirana_varijabla>
  </DomainObject.Predmet.ProtuStrankaListNazivFormatedOIB>
  <DomainObject.Predmet.OstaliListFormated>
    <izvorni_sadrzaj>
      <item>Lucija Capan</item>
      <item>Josip Tabak</item>
      <item>Luka Perišić</item>
      <item>Ivan Perišić</item>
      <item>Tihana Škrnjug</item>
      <item>Darko Marčinko</item>
    </izvorni_sadrzaj>
    <derivirana_varijabla naziv="DomainObject.Predmet.OstaliListFormated_1">
      <item>Lucija Capan</item>
      <item>Josip Tabak</item>
      <item>Luka Perišić</item>
      <item>Ivan Perišić</item>
      <item>Tihana Škrnjug</item>
      <item>Darko Marčinko</item>
    </derivirana_varijabla>
  </DomainObject.Predmet.OstaliListFormated>
  <DomainObject.Predmet.OstaliListFormatedOIB>
    <izvorni_sadrzaj>
      <item>Lucija Capan, OIB 14329949244</item>
      <item>Josip Tabak, OIB 63300435674</item>
      <item>Luka Perišić, OIB 76483307437</item>
      <item>Ivan Perišić, OIB 86507849855</item>
      <item>Tihana Škrnjug, OIB 88176401689</item>
      <item>Darko Marčinko</item>
    </izvorni_sadrzaj>
    <derivirana_varijabla naziv="DomainObject.Predmet.OstaliListFormatedOIB_1">
      <item>Lucija Capan, OIB 14329949244</item>
      <item>Josip Tabak, OIB 63300435674</item>
      <item>Luka Perišić, OIB 76483307437</item>
      <item>Ivan Perišić, OIB 86507849855</item>
      <item>Tihana Škrnjug, OIB 88176401689</item>
      <item>Darko Marčinko</item>
    </derivirana_varijabla>
  </DomainObject.Predmet.OstaliListFormatedOIB>
  <DomainObject.Predmet.OstaliListFormatedWithAdress>
    <izvorni_sadrzaj>
      <item>Lucija Capan, Ulica Matije Gupca 12, 10010 Velika Mlaka</item>
      <item>Josip Tabak, Jordanovac 113/II, 10000 Zagreb</item>
      <item>Luka Perišić, Ulica Matije Gupca 12, 10010 Velika Mlaka</item>
      <item>Ivan Perišić, Ulica Matije Gupca 12, 10010 Velika Mlaka</item>
      <item>Tihana Škrnjug, Ulica Andrije Hebranga 9, 10000 Zagreb</item>
      <item>Darko Marčinko</item>
    </izvorni_sadrzaj>
    <derivirana_varijabla naziv="DomainObject.Predmet.OstaliListFormatedWithAdress_1">
      <item>Lucija Capan, Ulica Matije Gupca 12, 10010 Velika Mlaka</item>
      <item>Josip Tabak, Jordanovac 113/II, 10000 Zagreb</item>
      <item>Luka Perišić, Ulica Matije Gupca 12, 10010 Velika Mlaka</item>
      <item>Ivan Perišić, Ulica Matije Gupca 12, 10010 Velika Mlaka</item>
      <item>Tihana Škrnjug, Ulica Andrije Hebranga 9, 10000 Zagreb</item>
      <item>Darko Marčinko</item>
    </derivirana_varijabla>
  </DomainObject.Predmet.OstaliListFormatedWithAdress>
  <DomainObject.Predmet.OstaliListFormatedWithAdressOIB>
    <izvorni_sadrzaj>
      <item>Lucija Capan, OIB 14329949244, Ulica Matije Gupca 12, 10010 Velika Mlaka</item>
      <item>Josip Tabak, OIB 63300435674, Jordanovac 113/II, 10000 Zagreb</item>
      <item>Luka Perišić, OIB 76483307437, Ulica Matije Gupca 12, 10010 Velika Mlaka</item>
      <item>Ivan Perišić, OIB 86507849855, Ulica Matije Gupca 12, 10010 Velika Mlaka</item>
      <item>Tihana Škrnjug, OIB 88176401689, Ulica Andrije Hebranga 9, 10000 Zagreb</item>
      <item>Darko Marčinko</item>
    </izvorni_sadrzaj>
    <derivirana_varijabla naziv="DomainObject.Predmet.OstaliListFormatedWithAdressOIB_1">
      <item>Lucija Capan, OIB 14329949244, Ulica Matije Gupca 12, 10010 Velika Mlaka</item>
      <item>Josip Tabak, OIB 63300435674, Jordanovac 113/II, 10000 Zagreb</item>
      <item>Luka Perišić, OIB 76483307437, Ulica Matije Gupca 12, 10010 Velika Mlaka</item>
      <item>Ivan Perišić, OIB 86507849855, Ulica Matije Gupca 12, 10010 Velika Mlaka</item>
      <item>Tihana Škrnjug, OIB 88176401689, Ulica Andrije Hebranga 9, 10000 Zagreb</item>
      <item>Darko Marčinko</item>
    </derivirana_varijabla>
  </DomainObject.Predmet.OstaliListFormatedWithAdressOIB>
  <DomainObject.Predmet.OstaliListNazivFormated>
    <izvorni_sadrzaj>
      <item>Lucija Capan</item>
      <item>Josip Tabak</item>
      <item>Luka Perišić</item>
      <item>Ivan Perišić</item>
      <item>Tihana Škrnjug</item>
      <item>Darko Marčinko</item>
    </izvorni_sadrzaj>
    <derivirana_varijabla naziv="DomainObject.Predmet.OstaliListNazivFormated_1">
      <item>Lucija Capan</item>
      <item>Josip Tabak</item>
      <item>Luka Perišić</item>
      <item>Ivan Perišić</item>
      <item>Tihana Škrnjug</item>
      <item>Darko Marčinko</item>
    </derivirana_varijabla>
  </DomainObject.Predmet.OstaliListNazivFormated>
  <DomainObject.Predmet.OstaliListNazivFormatedOIB>
    <izvorni_sadrzaj>
      <item>Lucija Capan, OIB 14329949244</item>
      <item>Josip Tabak, OIB 63300435674</item>
      <item>Luka Perišić, OIB 76483307437</item>
      <item>Ivan Perišić, OIB 86507849855</item>
      <item>Tihana Škrnjug, OIB 88176401689</item>
      <item>Darko Marčinko</item>
    </izvorni_sadrzaj>
    <derivirana_varijabla naziv="DomainObject.Predmet.OstaliListNazivFormatedOIB_1">
      <item>Lucija Capan, OIB 14329949244</item>
      <item>Josip Tabak, OIB 63300435674</item>
      <item>Luka Perišić, OIB 76483307437</item>
      <item>Ivan Perišić, OIB 86507849855</item>
      <item>Tihana Škrnjug, OIB 88176401689</item>
      <item>Darko Marčinko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177</izvorni_sadrzaj>
    <derivirana_varijabla naziv="DomainObject.Predmet.ClanakZakona_1">177</derivirana_varijabla>
  </DomainObject.Predmet.ClanakZakona>
  <DomainObject.Predmet.ClanakZakonaFull>
    <izvorni_sadrzaj>članka 177. stavka 2.</izvorni_sadrzaj>
    <derivirana_varijabla naziv="DomainObject.Predmet.ClanakZakonaFull_1">članka 177. stavka 2.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listopada 2026.</izvorni_sadrzaj>
    <derivirana_varijabla naziv="DomainObject.Datum_1">28. listopada 2026.</derivirana_varijabla>
  </DomainObject.Datum>
  <DomainObject.PoslovniBrojDokumenta>
    <izvorni_sadrzaj>Kzd-4/2026-44</izvorni_sadrzaj>
    <derivirana_varijabla naziv="DomainObject.PoslovniBrojDokumenta_1">Kzd-4/2026-44</derivirana_varijabla>
  </DomainObject.PoslovniBrojDokumenta>
  <DomainObject.Predmet.StrankaIDrugi>
    <izvorni_sadrzaj>Općinsko kazneno državno odvjetništvo u Zagrebu i dr.</izvorni_sadrzaj>
    <derivirana_varijabla naziv="DomainObject.Predmet.StrankaIDrugi_1">Općinsko kazneno državno odvjetništvo u Zagrebu i dr.</derivirana_varijabla>
  </DomainObject.Predmet.StrankaIDrugi>
  <DomainObject.Predmet.ProtustrankaIDrugi>
    <izvorni_sadrzaj>Matija Perišić</izvorni_sadrzaj>
    <derivirana_varijabla naziv="DomainObject.Predmet.ProtustrankaIDrugi_1">Matija Perišić</derivirana_varijabla>
  </DomainObject.Predmet.ProtustrankaIDrugi>
  <DomainObject.Predmet.StrankaIDrugiAdressOIB>
    <izvorni_sadrzaj>Općinsko kazneno državno odvjetništvo u Zagrebu, Selska cesta 2, 10109 Zagreb i dr.</izvorni_sadrzaj>
    <derivirana_varijabla naziv="DomainObject.Predmet.StrankaIDrugiAdressOIB_1">Općinsko kazneno državno odvjetništvo u Zagrebu, Selska cesta 2, 10109 Zagreb i dr.</derivirana_varijabla>
  </DomainObject.Predmet.StrankaIDrugiAdressOIB>
  <DomainObject.Predmet.ProtustrankaIDrugiAdressOIB>
    <izvorni_sadrzaj>Matija Perišić, OIB 14612358012, Ulica Alberta Fortisa 12, 10000 Zagreb</izvorni_sadrzaj>
    <derivirana_varijabla naziv="DomainObject.Predmet.ProtustrankaIDrugiAdressOIB_1">Matija Perišić, OIB 14612358012, Ulica Alberta Fortisa 12,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Lucija Capan</item>
      <item>Matija Perišić</item>
      <item>Josip Tabak</item>
      <item>Ministarstvo pravosuđa, uprave i digitalne transformacije</item>
      <item>Luka Perišić</item>
      <item>Ivan Perišić</item>
      <item>Općinsko kazneno državno odvjetništvo u Zagrebu</item>
      <item>Tihana Škrnjug</item>
      <item>Darko Marčinko</item>
      <item>Hrvatski zavod za socijalni rad, PU Črnomerec</item>
    </izvorni_sadrzaj>
    <derivirana_varijabla naziv="DomainObject.Predmet.SudioniciListNaziv_1">
      <item>Lucija Capan</item>
      <item>Matija Perišić</item>
      <item>Josip Tabak</item>
      <item>Ministarstvo pravosuđa, uprave i digitalne transformacije</item>
      <item>Luka Perišić</item>
      <item>Ivan Perišić</item>
      <item>Općinsko kazneno državno odvjetništvo u Zagrebu</item>
      <item>Tihana Škrnjug</item>
      <item>Darko Marčinko</item>
      <item>Hrvatski zavod za socijalni rad, PU Črnomerec</item>
    </derivirana_varijabla>
  </DomainObject.Predmet.SudioniciListNaziv>
  <DomainObject.Predmet.SudioniciListAdressOIB>
    <izvorni_sadrzaj>
      <item>Lucija Capan, OIB 14329949244, Ulica Matije Gupca 12,10010 Velika Mlaka</item>
      <item>Matija Perišić, OIB 14612358012, Ulica Alberta Fortisa 12,10000 Zagreb</item>
      <item>Josip Tabak, OIB 63300435674, Jordanovac 113/II,10000 Zagreb</item>
      <item>Ministarstvo pravosuđa, uprave i digitalne transformacije, OIB 72910430276, Ulica grada Vukovara 49,10000 Zagreb</item>
      <item>Luka Perišić, OIB 76483307437, Ulica Matije Gupca 12,10010 Velika Mlaka</item>
      <item>Ivan Perišić, OIB 86507849855, Ulica Matije Gupca 12,10010 Velika Mlaka</item>
      <item>Općinsko kazneno državno odvjetništvo u Zagrebu, Selska cesta 2,10109 Zagreb</item>
      <item>Tihana Škrnjug, OIB 88176401689, Ulica Andrije Hebranga 9,10000 Zagreb</item>
      <item>Darko Marčinko</item>
      <item>Hrvatski zavod za socijalni rad, PU Črnomerec, OIB 52966791065, Ilica 259/2,10000 Zagreb</item>
    </izvorni_sadrzaj>
    <derivirana_varijabla naziv="DomainObject.Predmet.SudioniciListAdressOIB_1">
      <item>Lucija Capan, OIB 14329949244, Ulica Matije Gupca 12,10010 Velika Mlaka</item>
      <item>Matija Perišić, OIB 14612358012, Ulica Alberta Fortisa 12,10000 Zagreb</item>
      <item>Josip Tabak, OIB 63300435674, Jordanovac 113/II,10000 Zagreb</item>
      <item>Ministarstvo pravosuđa, uprave i digitalne transformacije, OIB 72910430276, Ulica grada Vukovara 49,10000 Zagreb</item>
      <item>Luka Perišić, OIB 76483307437, Ulica Matije Gupca 12,10010 Velika Mlaka</item>
      <item>Ivan Perišić, OIB 86507849855, Ulica Matije Gupca 12,10010 Velika Mlaka</item>
      <item>Općinsko kazneno državno odvjetništvo u Zagrebu, Selska cesta 2,10109 Zagreb</item>
      <item>Tihana Škrnjug, OIB 88176401689, Ulica Andrije Hebranga 9,10000 Zagreb</item>
      <item>Darko Marčinko</item>
      <item>Hrvatski zavod za socijalni rad, PU Črnomerec, OIB 52966791065, Ilica 259/2,10000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14329949244</item>
      <item>, OIB 14612358012</item>
      <item>, OIB 63300435674</item>
      <item>, OIB 72910430276</item>
      <item>, OIB 76483307437</item>
      <item>, OIB 86507849855</item>
      <item>, OIB null</item>
      <item>, OIB 88176401689</item>
      <item>, OIB null</item>
      <item>, OIB 52966791065</item>
    </izvorni_sadrzaj>
    <derivirana_varijabla naziv="DomainObject.Predmet.SudioniciListNazivOIB_1">
      <item>, OIB 14329949244</item>
      <item>, OIB 14612358012</item>
      <item>, OIB 63300435674</item>
      <item>, OIB 72910430276</item>
      <item>, OIB 76483307437</item>
      <item>, OIB 86507849855</item>
      <item>, OIB null</item>
      <item>, OIB 88176401689</item>
      <item>, OIB null</item>
      <item>, OIB 52966791065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listopada 2026.</izvorni_sadrzaj>
    <derivirana_varijabla naziv="DomainObject.PredzadnjaOdlukaIzPredmeta.DatumDonosenjaOdluke_1">8. listopada 2026.</derivirana_varijabla>
  </DomainObject.PredzadnjaOdlukaIzPredmeta.DatumDonosenjaOdluke>
  <DomainObject.PredzadnjaOdlukaIzPredmeta.Oznaka>
    <izvorni_sadrzaj>Kzd-4/2026-44</izvorni_sadrzaj>
    <derivirana_varijabla naziv="DomainObject.PredzadnjaOdlukaIzPredmeta.Oznaka_1">Kzd-4/2026-44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srpnja 2025.</izvorni_sadrzaj>
    <derivirana_varijabla naziv="DomainObject.Predmet.DatumPocetkaProcesa_1">3. srpnja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ZakonPravilnikFull>
    <izvorni_sadrzaj>Kazneni zakon(NN 125/11)</izvorni_sadrzaj>
    <derivirana_varijabla naziv="DomainObject.ZakonPravilnikFull_1">Kazneni zakon(NN 125/11)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Matija Perišić, Ulica Alberta Fortisa 12, 10000 Zagreb, OIB: 14612358012, rođen-a 15.10.1995., mjesto rođenja Zagreb (Grad Zagreb)</item>
    </izvorni_sadrzaj>
    <derivirana_varijabla naziv="DomainObject.Predmet.OkrivljenikAdresaMjestoRodjenjaList_1">
      <item>Matija Perišić, Ulica Alberta Fortisa 12, 10000 Zagreb, OIB: 14612358012, rođen-a 15.10.1995.,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D7E588A-C880-4F47-B765-F2CFAB2E2F2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 RH</properties:Company>
  <properties:Pages>4</properties:Pages>
  <properties:Words>1906</properties:Words>
  <properties:Characters>9889</properties:Characters>
  <properties:Lines>182</properties:Lines>
  <properties:Paragraphs>47</properties:Paragraphs>
  <properties:TotalTime>35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11986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2025-06-13T12:55:00Z</dcterms:created>
  <dc:creator>Ministarstvo pravosuđa RH</dc:creator>
  <cp:lastModifiedBy>Čedomir Šeparović</cp:lastModifiedBy>
  <cp:lastPrinted>2026-10-28T09:37:00Z</cp:lastPrinted>
  <dcterms:modified xmlns:xsi="http://www.w3.org/2001/XMLSchema-instance" xsi:type="dcterms:W3CDTF">2026-10-28T09:38:00Z</dcterms:modified>
  <cp:revision>61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Kzd-4/2026-44 / Odluka - Anonimizirana odluka / dopis (rješenje_o_MO_ublažene_ukidaju_se_mjere_zabrane_približavanaj_i_određuju_zabrane_uznemiravanja.docx)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