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3de665" w14:paraId="93de665" w:rsidRDefault="00E70726" w:rsidP="00E70726" w:rsidR="00E70726" w:rsidRPr="00E60F09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Pr="00E60F09"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8369B5">
        <w:rPr>
          <w:rFonts w:hAnsi="Times New Roman" w:ascii="Times New Roman"/>
          <w:b/>
          <w:sz w:val="24"/>
          <w:szCs w:val="24"/>
          <w:lang w:val="hr-HR"/>
        </w:rPr>
        <w:t>3</w:t>
      </w:r>
      <w:r w:rsidR="002044F7">
        <w:rPr>
          <w:rFonts w:hAnsi="Times New Roman" w:ascii="Times New Roman"/>
          <w:b/>
          <w:sz w:val="24"/>
          <w:szCs w:val="24"/>
          <w:lang w:val="hr-HR"/>
        </w:rPr>
        <w:t>2</w:t>
      </w:r>
      <w:r w:rsidR="00EC0FC3">
        <w:rPr>
          <w:rFonts w:hAnsi="Times New Roman" w:ascii="Times New Roman"/>
          <w:b/>
          <w:sz w:val="24"/>
          <w:szCs w:val="24"/>
          <w:lang w:val="hr-HR"/>
        </w:rPr>
        <w:t>4</w:t>
      </w:r>
      <w:r w:rsidR="00E60F09" w:rsidRPr="00E60F09">
        <w:rPr>
          <w:rFonts w:hAnsi="Times New Roman" w:ascii="Times New Roman"/>
          <w:b/>
          <w:sz w:val="24"/>
          <w:szCs w:val="24"/>
          <w:lang w:val="hr-HR"/>
        </w:rPr>
        <w:t>/2016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E70726" w:rsidP="00E70726" w:rsidR="00E70726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TRGOVAČKI SUD SPLIT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E70726" w:rsidP="00E70726" w:rsidR="00E70726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E70726" w:rsidP="00E70726" w:rsidR="00E70726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Trgovački sud u Splitu, po sucu</w:t>
      </w:r>
      <w:r w:rsidR="00452BA0">
        <w:rPr>
          <w:rFonts w:hAnsi="Times New Roman" w:ascii="Times New Roman"/>
          <w:sz w:val="24"/>
          <w:szCs w:val="24"/>
          <w:lang w:val="hr-HR"/>
        </w:rPr>
        <w:t xml:space="preserve"> tog suda </w:t>
      </w:r>
      <w:r>
        <w:rPr>
          <w:rFonts w:hAnsi="Times New Roman" w:ascii="Times New Roman"/>
          <w:sz w:val="24"/>
          <w:szCs w:val="24"/>
          <w:lang w:val="hr-HR"/>
        </w:rPr>
        <w:t xml:space="preserve">Velimiru Vukoviću, </w:t>
      </w:r>
      <w:r w:rsidR="00452BA0">
        <w:rPr>
          <w:rFonts w:hAnsi="Times New Roman" w:ascii="Times New Roman"/>
          <w:sz w:val="24"/>
          <w:szCs w:val="24"/>
          <w:lang w:val="hr-HR"/>
        </w:rPr>
        <w:t xml:space="preserve">kao stečajnom sucu, </w:t>
      </w:r>
      <w:r>
        <w:rPr>
          <w:rFonts w:hAnsi="Times New Roman" w:ascii="Times New Roman"/>
          <w:sz w:val="24"/>
          <w:szCs w:val="24"/>
          <w:lang w:val="hr-HR"/>
        </w:rPr>
        <w:t>povodom zahtjeva FINANCIJSKE AGENCIJE, Regionalnog centra Split, Podružnica Split, Mažuranićevo šetalište 24 b, OIB: 85821130368 za provedbu skraćenog stečajnog postupka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nad</w:t>
      </w:r>
      <w:r w:rsidR="00EC0FC3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C0FC3" w:rsidRPr="00EC0FC3">
        <w:rPr>
          <w:rFonts w:hAnsi="Times New Roman" w:ascii="Times New Roman"/>
          <w:sz w:val="24"/>
          <w:szCs w:val="24"/>
          <w:lang w:val="hr-HR"/>
        </w:rPr>
        <w:t>EKIPA d.o.o. za trgovinu i usluge, društvo s ograničenom odgovornošću</w:t>
      </w:r>
      <w:r w:rsidR="002044F7">
        <w:rPr>
          <w:rFonts w:hAnsi="Times New Roman" w:ascii="Times New Roman"/>
          <w:sz w:val="24"/>
          <w:szCs w:val="24"/>
          <w:lang w:val="hr-HR"/>
        </w:rPr>
        <w:t>,</w:t>
      </w:r>
      <w:r w:rsidR="00EC0FC3">
        <w:rPr>
          <w:rFonts w:hAnsi="Times New Roman" w:ascii="Times New Roman"/>
          <w:sz w:val="24"/>
          <w:szCs w:val="24"/>
          <w:lang w:val="hr-HR"/>
        </w:rPr>
        <w:t xml:space="preserve"> Split, Mosećka 72, OIB: </w:t>
      </w:r>
      <w:r w:rsidR="00EC0FC3" w:rsidRPr="00EC0FC3">
        <w:rPr>
          <w:rFonts w:hAnsi="Times New Roman" w:ascii="Times New Roman"/>
          <w:sz w:val="24"/>
          <w:szCs w:val="24"/>
          <w:lang w:val="hr-HR"/>
        </w:rPr>
        <w:t>39637173651</w:t>
      </w:r>
      <w:r w:rsidR="00EC0FC3">
        <w:rPr>
          <w:rFonts w:hAnsi="Times New Roman" w:ascii="Times New Roman"/>
          <w:sz w:val="24"/>
          <w:szCs w:val="24"/>
          <w:lang w:val="hr-HR"/>
        </w:rPr>
        <w:t>,</w:t>
      </w:r>
      <w:r w:rsidR="002044F7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452BA0">
        <w:rPr>
          <w:rFonts w:hAnsi="Times New Roman" w:ascii="Times New Roman"/>
          <w:sz w:val="24"/>
          <w:szCs w:val="24"/>
          <w:lang w:val="hr-HR"/>
        </w:rPr>
        <w:t>2</w:t>
      </w:r>
      <w:r w:rsidR="00887270">
        <w:rPr>
          <w:rFonts w:hAnsi="Times New Roman" w:ascii="Times New Roman"/>
          <w:sz w:val="24"/>
          <w:szCs w:val="24"/>
          <w:lang w:val="hr-HR"/>
        </w:rPr>
        <w:t>4</w:t>
      </w:r>
      <w:r w:rsidR="00E60F09">
        <w:rPr>
          <w:rFonts w:hAnsi="Times New Roman" w:ascii="Times New Roman"/>
          <w:sz w:val="24"/>
          <w:szCs w:val="24"/>
          <w:lang w:val="hr-HR"/>
        </w:rPr>
        <w:t>.studenoga</w:t>
      </w:r>
      <w:r>
        <w:rPr>
          <w:rFonts w:hAnsi="Times New Roman" w:ascii="Times New Roman"/>
          <w:sz w:val="24"/>
          <w:szCs w:val="24"/>
          <w:lang w:val="hr-HR"/>
        </w:rPr>
        <w:t xml:space="preserve"> 2016. godine, 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70726" w:rsidP="00887270" w:rsidR="00452BA0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Obustavlja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se skraćeni stečajni postupak nad dužnikom</w:t>
      </w:r>
      <w:r w:rsidR="00EC0FC3" w:rsidRPr="00EC0FC3">
        <w:rPr>
          <w:rFonts w:hAnsi="Times New Roman" w:ascii="Times New Roman"/>
          <w:sz w:val="24"/>
          <w:szCs w:val="24"/>
          <w:lang w:val="hr-HR"/>
        </w:rPr>
        <w:t xml:space="preserve"> EKIPA d.o.o. za trgovinu i usluge, društvo s ograničenom odgovornošću</w:t>
      </w:r>
      <w:r w:rsidR="00EC0FC3">
        <w:rPr>
          <w:rFonts w:hAnsi="Times New Roman" w:ascii="Times New Roman"/>
          <w:sz w:val="24"/>
          <w:szCs w:val="24"/>
          <w:lang w:val="hr-HR"/>
        </w:rPr>
        <w:t xml:space="preserve">, Split, Mosećka 72, OIB: </w:t>
      </w:r>
      <w:r w:rsidR="00EC0FC3" w:rsidRPr="00EC0FC3">
        <w:rPr>
          <w:rFonts w:hAnsi="Times New Roman" w:ascii="Times New Roman"/>
          <w:sz w:val="24"/>
          <w:szCs w:val="24"/>
          <w:lang w:val="hr-HR"/>
        </w:rPr>
        <w:t>39637173651</w:t>
      </w:r>
      <w:r w:rsidR="009566A9">
        <w:rPr>
          <w:rFonts w:hAnsi="Times New Roman" w:ascii="Times New Roman"/>
          <w:sz w:val="24"/>
          <w:szCs w:val="24"/>
          <w:lang w:val="hr-HR"/>
        </w:rPr>
        <w:t>.</w:t>
      </w:r>
    </w:p>
    <w:p w:rsidRDefault="002044F7" w:rsidP="00887270" w:rsidR="002044F7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452BA0" w:rsidR="00E70726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Obrazloženje:</w:t>
      </w:r>
    </w:p>
    <w:p w:rsidRDefault="00452BA0" w:rsidP="00452BA0" w:rsidR="00452BA0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70726" w:rsidP="00887270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Dana 2</w:t>
      </w:r>
      <w:r w:rsidR="002044F7">
        <w:rPr>
          <w:rFonts w:hAnsi="Times New Roman" w:ascii="Times New Roman"/>
          <w:sz w:val="24"/>
          <w:szCs w:val="24"/>
          <w:lang w:val="hr-HR"/>
        </w:rPr>
        <w:t>9</w:t>
      </w:r>
      <w:r>
        <w:rPr>
          <w:rFonts w:hAnsi="Times New Roman" w:ascii="Times New Roman"/>
          <w:sz w:val="24"/>
          <w:szCs w:val="24"/>
          <w:lang w:val="hr-HR"/>
        </w:rPr>
        <w:t>.</w:t>
      </w:r>
      <w:r w:rsidR="00E60F09">
        <w:rPr>
          <w:rFonts w:hAnsi="Times New Roman" w:ascii="Times New Roman"/>
          <w:sz w:val="24"/>
          <w:szCs w:val="24"/>
          <w:lang w:val="hr-HR"/>
        </w:rPr>
        <w:t>siječnja 2016</w:t>
      </w:r>
      <w:r>
        <w:rPr>
          <w:rFonts w:hAnsi="Times New Roman" w:ascii="Times New Roman"/>
          <w:sz w:val="24"/>
          <w:szCs w:val="24"/>
          <w:lang w:val="hr-HR"/>
        </w:rPr>
        <w:t>. godine kod ovoga suda zaprimljen je zahtjev FINANCIJSKE AGENCIJE, Regionalnog centra Split za provedbu skraćenog stečajnog postupka nad dužnikom</w:t>
      </w:r>
      <w:r w:rsidR="009566A9" w:rsidRPr="009566A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9566A9" w:rsidRPr="00EC0FC3">
        <w:rPr>
          <w:rFonts w:hAnsi="Times New Roman" w:ascii="Times New Roman"/>
          <w:sz w:val="24"/>
          <w:szCs w:val="24"/>
          <w:lang w:val="hr-HR"/>
        </w:rPr>
        <w:t>EKIPA d.o.o. za trgovinu i usluge, društvo s ograničenom odgovornošću</w:t>
      </w:r>
      <w:r w:rsidR="009566A9">
        <w:rPr>
          <w:rFonts w:hAnsi="Times New Roman" w:ascii="Times New Roman"/>
          <w:sz w:val="24"/>
          <w:szCs w:val="24"/>
          <w:lang w:val="hr-HR"/>
        </w:rPr>
        <w:t xml:space="preserve">, Split, Mosećka 72, OIB: </w:t>
      </w:r>
      <w:r w:rsidR="009566A9" w:rsidRPr="00EC0FC3">
        <w:rPr>
          <w:rFonts w:hAnsi="Times New Roman" w:ascii="Times New Roman"/>
          <w:sz w:val="24"/>
          <w:szCs w:val="24"/>
          <w:lang w:val="hr-HR"/>
        </w:rPr>
        <w:t>39637173651</w:t>
      </w:r>
      <w:r w:rsidR="009566A9">
        <w:rPr>
          <w:rFonts w:hAnsi="Times New Roman" w:ascii="Times New Roman"/>
          <w:sz w:val="24"/>
          <w:szCs w:val="24"/>
          <w:lang w:val="hr-HR"/>
        </w:rPr>
        <w:t xml:space="preserve">, </w:t>
      </w:r>
      <w:r>
        <w:rPr>
          <w:rFonts w:hAnsi="Times New Roman" w:ascii="Times New Roman"/>
          <w:sz w:val="24"/>
          <w:szCs w:val="24"/>
          <w:lang w:val="hr-HR"/>
        </w:rPr>
        <w:t>a temeljem odredbe čl. 4</w:t>
      </w:r>
      <w:r w:rsidR="00EC0FC3">
        <w:rPr>
          <w:rFonts w:hAnsi="Times New Roman" w:ascii="Times New Roman"/>
          <w:sz w:val="24"/>
          <w:szCs w:val="24"/>
          <w:lang w:val="hr-HR"/>
        </w:rPr>
        <w:t>44</w:t>
      </w:r>
      <w:r>
        <w:rPr>
          <w:rFonts w:hAnsi="Times New Roman" w:ascii="Times New Roman"/>
          <w:sz w:val="24"/>
          <w:szCs w:val="24"/>
          <w:lang w:val="hr-HR"/>
        </w:rPr>
        <w:t>. st. 1. Stečajnog zakona ("Narodne novine" broj: 71/15, u daljnjem tekstu: SZ).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SZ-a, ovaj sud je temeljem odredbe čl. 430. SZ-a na mrežnoj stranici e-Oglasna ploča sudova </w:t>
      </w:r>
      <w:r w:rsidR="00737584">
        <w:rPr>
          <w:rFonts w:hAnsi="Times New Roman" w:ascii="Times New Roman"/>
          <w:sz w:val="24"/>
          <w:szCs w:val="24"/>
          <w:lang w:val="hr-HR"/>
        </w:rPr>
        <w:t>2</w:t>
      </w:r>
      <w:r w:rsidR="00EC0FC3">
        <w:rPr>
          <w:rFonts w:hAnsi="Times New Roman" w:ascii="Times New Roman"/>
          <w:sz w:val="24"/>
          <w:szCs w:val="24"/>
          <w:lang w:val="hr-HR"/>
        </w:rPr>
        <w:t>8</w:t>
      </w:r>
      <w:r w:rsidR="00737584">
        <w:rPr>
          <w:rFonts w:hAnsi="Times New Roman" w:ascii="Times New Roman"/>
          <w:sz w:val="24"/>
          <w:szCs w:val="24"/>
          <w:lang w:val="hr-HR"/>
        </w:rPr>
        <w:t>.listopada</w:t>
      </w:r>
      <w:r>
        <w:rPr>
          <w:rFonts w:hAnsi="Times New Roman" w:ascii="Times New Roman"/>
          <w:sz w:val="24"/>
          <w:szCs w:val="24"/>
          <w:lang w:val="hr-HR"/>
        </w:rPr>
        <w:t xml:space="preserve"> 2016.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E70726" w:rsidP="00E70726" w:rsidR="00E70726">
      <w:pPr>
        <w:jc w:val="both"/>
        <w:rPr>
          <w:sz w:val="24"/>
          <w:szCs w:val="24"/>
          <w:lang w:val="hr-HR"/>
        </w:rPr>
      </w:pP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737584">
        <w:rPr>
          <w:rFonts w:hAnsi="Times New Roman" w:ascii="Times New Roman"/>
          <w:sz w:val="24"/>
          <w:szCs w:val="24"/>
          <w:lang w:val="hr-HR"/>
        </w:rPr>
        <w:t>1</w:t>
      </w:r>
      <w:r w:rsidR="00EC0FC3">
        <w:rPr>
          <w:rFonts w:hAnsi="Times New Roman" w:ascii="Times New Roman"/>
          <w:sz w:val="24"/>
          <w:szCs w:val="24"/>
          <w:lang w:val="hr-HR"/>
        </w:rPr>
        <w:t>1</w:t>
      </w:r>
      <w:r w:rsidR="00737584">
        <w:rPr>
          <w:rFonts w:hAnsi="Times New Roman" w:ascii="Times New Roman"/>
          <w:sz w:val="24"/>
          <w:szCs w:val="24"/>
          <w:lang w:val="hr-HR"/>
        </w:rPr>
        <w:t xml:space="preserve">. studenoga </w:t>
      </w:r>
      <w:r>
        <w:rPr>
          <w:rFonts w:hAnsi="Times New Roman" w:ascii="Times New Roman"/>
          <w:sz w:val="24"/>
          <w:szCs w:val="24"/>
          <w:lang w:val="hr-HR"/>
        </w:rPr>
        <w:t>2016. godine kod ovoga suda zaprimljen je prijedlog predlagatelja Republike H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rvatske, Ministarstva financija zastupanog po Županijskom državnom odvjetništvu u Splitu </w:t>
      </w:r>
      <w:r>
        <w:rPr>
          <w:rFonts w:hAnsi="Times New Roman" w:ascii="Times New Roman"/>
          <w:sz w:val="24"/>
          <w:szCs w:val="24"/>
          <w:lang w:val="hr-HR"/>
        </w:rPr>
        <w:t>za otvaranje stečajnog postupka nad dužnikom u kojem u bitnom navodi da: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Republika Hrvatska ima dospjelih, a nenamirenih tražbina prema dužniku u ukupnom iznosu od</w:t>
      </w:r>
      <w:r w:rsidR="00452BA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C0FC3">
        <w:rPr>
          <w:rFonts w:hAnsi="Times New Roman" w:ascii="Times New Roman"/>
          <w:sz w:val="24"/>
          <w:szCs w:val="24"/>
          <w:lang w:val="hr-HR"/>
        </w:rPr>
        <w:t>272.661,34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kn</w:t>
      </w:r>
    </w:p>
    <w:p w:rsidRDefault="008369B5" w:rsidP="00E70726" w:rsidR="008369B5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2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8369B5">
        <w:rPr>
          <w:rFonts w:hAnsi="Times New Roman" w:ascii="Times New Roman"/>
          <w:b/>
          <w:sz w:val="24"/>
          <w:szCs w:val="24"/>
          <w:lang w:val="hr-HR"/>
        </w:rPr>
        <w:t>3</w:t>
      </w:r>
      <w:r w:rsidR="002044F7">
        <w:rPr>
          <w:rFonts w:hAnsi="Times New Roman" w:ascii="Times New Roman"/>
          <w:b/>
          <w:sz w:val="24"/>
          <w:szCs w:val="24"/>
          <w:lang w:val="hr-HR"/>
        </w:rPr>
        <w:t>2</w:t>
      </w:r>
      <w:r w:rsidR="00EC0FC3">
        <w:rPr>
          <w:rFonts w:hAnsi="Times New Roman" w:ascii="Times New Roman"/>
          <w:b/>
          <w:sz w:val="24"/>
          <w:szCs w:val="24"/>
          <w:lang w:val="hr-HR"/>
        </w:rPr>
        <w:t>4</w:t>
      </w:r>
      <w:r w:rsidR="00E60F09">
        <w:rPr>
          <w:rFonts w:hAnsi="Times New Roman" w:ascii="Times New Roman"/>
          <w:b/>
          <w:sz w:val="24"/>
          <w:szCs w:val="24"/>
          <w:lang w:val="hr-HR"/>
        </w:rPr>
        <w:t>/2016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dostavlja prijedlog za otvaranje stečajnog postupka na propisanom obrascu (list </w:t>
      </w:r>
      <w:r w:rsidR="00887270">
        <w:rPr>
          <w:rFonts w:hAnsi="Times New Roman" w:ascii="Times New Roman"/>
          <w:sz w:val="24"/>
          <w:szCs w:val="24"/>
          <w:lang w:val="hr-HR"/>
        </w:rPr>
        <w:t>1</w:t>
      </w:r>
      <w:r w:rsidR="002044F7">
        <w:rPr>
          <w:rFonts w:hAnsi="Times New Roman" w:ascii="Times New Roman"/>
          <w:sz w:val="24"/>
          <w:szCs w:val="24"/>
          <w:lang w:val="hr-HR"/>
        </w:rPr>
        <w:t>1</w:t>
      </w:r>
      <w:r w:rsidR="00887270">
        <w:rPr>
          <w:rFonts w:hAnsi="Times New Roman" w:ascii="Times New Roman"/>
          <w:sz w:val="24"/>
          <w:szCs w:val="24"/>
          <w:lang w:val="hr-HR"/>
        </w:rPr>
        <w:t>-1</w:t>
      </w:r>
      <w:r w:rsidR="002044F7">
        <w:rPr>
          <w:rFonts w:hAnsi="Times New Roman" w:ascii="Times New Roman"/>
          <w:sz w:val="24"/>
          <w:szCs w:val="24"/>
          <w:lang w:val="hr-HR"/>
        </w:rPr>
        <w:t xml:space="preserve">2 </w:t>
      </w:r>
      <w:r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EC0FC3">
        <w:rPr>
          <w:rFonts w:hAnsi="Times New Roman" w:ascii="Times New Roman"/>
          <w:sz w:val="24"/>
          <w:szCs w:val="24"/>
          <w:lang w:val="hr-HR"/>
        </w:rPr>
        <w:t xml:space="preserve">3.studenoga </w:t>
      </w:r>
      <w:r>
        <w:rPr>
          <w:rFonts w:hAnsi="Times New Roman" w:ascii="Times New Roman"/>
          <w:sz w:val="24"/>
          <w:szCs w:val="24"/>
          <w:lang w:val="hr-HR"/>
        </w:rPr>
        <w:t xml:space="preserve"> 2016. godine (list </w:t>
      </w:r>
      <w:r w:rsidR="008369B5">
        <w:rPr>
          <w:rFonts w:hAnsi="Times New Roman" w:ascii="Times New Roman"/>
          <w:sz w:val="24"/>
          <w:szCs w:val="24"/>
          <w:lang w:val="hr-HR"/>
        </w:rPr>
        <w:t>1</w:t>
      </w:r>
      <w:r w:rsidR="002044F7">
        <w:rPr>
          <w:rFonts w:hAnsi="Times New Roman" w:ascii="Times New Roman"/>
          <w:sz w:val="24"/>
          <w:szCs w:val="24"/>
          <w:lang w:val="hr-HR"/>
        </w:rPr>
        <w:t>3</w:t>
      </w:r>
      <w:r w:rsidR="008369B5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3710D">
        <w:rPr>
          <w:rFonts w:hAnsi="Times New Roman" w:ascii="Times New Roman"/>
          <w:sz w:val="24"/>
          <w:szCs w:val="24"/>
          <w:lang w:val="hr-HR"/>
        </w:rPr>
        <w:t>spisa ) ,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60F09">
        <w:rPr>
          <w:rFonts w:hAnsi="Times New Roman" w:ascii="Times New Roman"/>
          <w:sz w:val="24"/>
          <w:szCs w:val="24"/>
          <w:lang w:val="hr-HR"/>
        </w:rPr>
        <w:t>godišnji financijski izvještaj za 201</w:t>
      </w:r>
      <w:r w:rsidR="00EC0FC3">
        <w:rPr>
          <w:rFonts w:hAnsi="Times New Roman" w:ascii="Times New Roman"/>
          <w:sz w:val="24"/>
          <w:szCs w:val="24"/>
          <w:lang w:val="hr-HR"/>
        </w:rPr>
        <w:t>5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. godinu </w:t>
      </w:r>
      <w:r>
        <w:rPr>
          <w:rFonts w:hAnsi="Times New Roman" w:ascii="Times New Roman"/>
          <w:sz w:val="24"/>
          <w:szCs w:val="24"/>
          <w:lang w:val="hr-HR"/>
        </w:rPr>
        <w:t xml:space="preserve"> (list </w:t>
      </w:r>
      <w:r w:rsidR="008369B5">
        <w:rPr>
          <w:rFonts w:hAnsi="Times New Roman" w:ascii="Times New Roman"/>
          <w:sz w:val="24"/>
          <w:szCs w:val="24"/>
          <w:lang w:val="hr-HR"/>
        </w:rPr>
        <w:t>1</w:t>
      </w:r>
      <w:r w:rsidR="002044F7">
        <w:rPr>
          <w:rFonts w:hAnsi="Times New Roman" w:ascii="Times New Roman"/>
          <w:sz w:val="24"/>
          <w:szCs w:val="24"/>
          <w:lang w:val="hr-HR"/>
        </w:rPr>
        <w:t>4</w:t>
      </w:r>
      <w:r w:rsidR="00737584">
        <w:rPr>
          <w:rFonts w:hAnsi="Times New Roman" w:ascii="Times New Roman"/>
          <w:sz w:val="24"/>
          <w:szCs w:val="24"/>
          <w:lang w:val="hr-HR"/>
        </w:rPr>
        <w:t xml:space="preserve"> -</w:t>
      </w:r>
      <w:r w:rsidR="008369B5">
        <w:rPr>
          <w:rFonts w:hAnsi="Times New Roman" w:ascii="Times New Roman"/>
          <w:sz w:val="24"/>
          <w:szCs w:val="24"/>
          <w:lang w:val="hr-HR"/>
        </w:rPr>
        <w:t>1</w:t>
      </w:r>
      <w:r w:rsidR="002044F7">
        <w:rPr>
          <w:rFonts w:hAnsi="Times New Roman" w:ascii="Times New Roman"/>
          <w:sz w:val="24"/>
          <w:szCs w:val="24"/>
          <w:lang w:val="hr-HR"/>
        </w:rPr>
        <w:t>5</w:t>
      </w:r>
      <w:r w:rsidR="0073710D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EC0FC3">
        <w:rPr>
          <w:rFonts w:hAnsi="Times New Roman" w:ascii="Times New Roman"/>
          <w:sz w:val="24"/>
          <w:szCs w:val="24"/>
          <w:lang w:val="hr-HR"/>
        </w:rPr>
        <w:t>,</w:t>
      </w:r>
      <w:r w:rsidR="009566A9">
        <w:rPr>
          <w:rFonts w:hAnsi="Times New Roman" w:ascii="Times New Roman"/>
          <w:sz w:val="24"/>
          <w:szCs w:val="24"/>
          <w:lang w:val="hr-HR"/>
        </w:rPr>
        <w:t xml:space="preserve"> obavijest Porezne Uprave, Područni ured Dalmacija od 2.11.2016.( list spisa 16) i</w:t>
      </w:r>
      <w:r w:rsidR="00EC0FC3">
        <w:rPr>
          <w:rFonts w:hAnsi="Times New Roman" w:ascii="Times New Roman"/>
          <w:sz w:val="24"/>
          <w:szCs w:val="24"/>
          <w:lang w:val="hr-HR"/>
        </w:rPr>
        <w:t xml:space="preserve"> izvadak iz zemljišnih knjiga Općinskog suda u Splitu, ZK odjel Omiš</w:t>
      </w:r>
      <w:r w:rsidR="009566A9">
        <w:rPr>
          <w:rFonts w:hAnsi="Times New Roman" w:ascii="Times New Roman"/>
          <w:sz w:val="24"/>
          <w:szCs w:val="24"/>
          <w:lang w:val="hr-HR"/>
        </w:rPr>
        <w:t xml:space="preserve"> (list spisa 17-19)</w:t>
      </w:r>
      <w:r w:rsidR="00EC0FC3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6B459D">
        <w:rPr>
          <w:rFonts w:hAnsi="Times New Roman" w:ascii="Times New Roman"/>
          <w:sz w:val="24"/>
          <w:szCs w:val="24"/>
          <w:lang w:val="hr-HR"/>
        </w:rPr>
        <w:t>t</w:t>
      </w:r>
      <w:r>
        <w:rPr>
          <w:rFonts w:hAnsi="Times New Roman" w:ascii="Times New Roman"/>
          <w:sz w:val="24"/>
          <w:szCs w:val="24"/>
          <w:lang w:val="hr-HR"/>
        </w:rPr>
        <w:t>e predlaže obustavu skraćenog stečajnog postupka i donošenje rješenja o pokretanju prethodnog postupka odnosno donošenje rješenja o otvaranju stečajnog postupka.</w:t>
      </w: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to je temeljem odredbe čl. 433. i 435. st. 2. SZ-a odlučeno kao u izreci ovog rješenja.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E70726" w:rsidP="00E70726" w:rsidR="00E70726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60F09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452BA0">
        <w:rPr>
          <w:rFonts w:hAnsi="Times New Roman" w:ascii="Times New Roman"/>
          <w:sz w:val="24"/>
          <w:szCs w:val="24"/>
          <w:lang w:val="hr-HR"/>
        </w:rPr>
        <w:t>2</w:t>
      </w:r>
      <w:r w:rsidR="00887270">
        <w:rPr>
          <w:rFonts w:hAnsi="Times New Roman" w:ascii="Times New Roman"/>
          <w:sz w:val="24"/>
          <w:szCs w:val="24"/>
          <w:lang w:val="hr-HR"/>
        </w:rPr>
        <w:t>4</w:t>
      </w:r>
      <w:r>
        <w:rPr>
          <w:rFonts w:hAnsi="Times New Roman" w:ascii="Times New Roman"/>
          <w:sz w:val="24"/>
          <w:szCs w:val="24"/>
          <w:lang w:val="hr-HR"/>
        </w:rPr>
        <w:t xml:space="preserve">.studenoga </w:t>
      </w:r>
      <w:r w:rsidR="00E70726">
        <w:rPr>
          <w:rFonts w:hAnsi="Times New Roman" w:ascii="Times New Roman"/>
          <w:sz w:val="24"/>
          <w:szCs w:val="24"/>
          <w:lang w:val="hr-HR"/>
        </w:rPr>
        <w:t xml:space="preserve"> 2016. godine</w:t>
      </w:r>
    </w:p>
    <w:p w:rsidRDefault="00E60F09" w:rsidP="00E70726" w:rsidR="00E60F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 </w:t>
      </w:r>
    </w:p>
    <w:p w:rsidRDefault="00960FD4" w:rsidP="00E70726" w:rsidR="00960FD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1D59CE" w:rsidR="001D59CE"/>
    <w:p w:rsidRDefault="001D59CE" w:rsidR="001D59CE"/>
    <w:p w:rsidRDefault="00E70726" w:rsidP="00E70726" w:rsidR="00E70726">
      <w:pPr>
        <w:spacing w:before="160"/>
        <w:jc w:val="both"/>
        <w:rPr>
          <w:lang w:val="hr-HR"/>
        </w:rPr>
      </w:pPr>
    </w:p>
    <w:sectPr w:rsidR="00E70726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70726"/>
    <w:rsid w:val="000256D3"/>
    <w:rsid w:val="0010074F"/>
    <w:rsid w:val="00110BE4"/>
    <w:rsid w:val="001B56D0"/>
    <w:rsid w:val="001D59CE"/>
    <w:rsid w:val="00204170"/>
    <w:rsid w:val="002044F7"/>
    <w:rsid w:val="002854BB"/>
    <w:rsid w:val="003A4819"/>
    <w:rsid w:val="00452BA0"/>
    <w:rsid w:val="00454D6B"/>
    <w:rsid w:val="005061A6"/>
    <w:rsid w:val="00543C6E"/>
    <w:rsid w:val="0055047E"/>
    <w:rsid w:val="005C2192"/>
    <w:rsid w:val="005F20F8"/>
    <w:rsid w:val="006B459D"/>
    <w:rsid w:val="0073710D"/>
    <w:rsid w:val="00737584"/>
    <w:rsid w:val="007431A2"/>
    <w:rsid w:val="007766AB"/>
    <w:rsid w:val="008369B5"/>
    <w:rsid w:val="00887270"/>
    <w:rsid w:val="009566A9"/>
    <w:rsid w:val="00960FD4"/>
    <w:rsid w:val="009C4D35"/>
    <w:rsid w:val="00AB6E49"/>
    <w:rsid w:val="00AC09D9"/>
    <w:rsid w:val="00B01348"/>
    <w:rsid w:val="00B40090"/>
    <w:rsid w:val="00B72C27"/>
    <w:rsid w:val="00B874FD"/>
    <w:rsid w:val="00C655DC"/>
    <w:rsid w:val="00E60F09"/>
    <w:rsid w:val="00E70726"/>
    <w:rsid w:val="00E72187"/>
    <w:rsid w:val="00EC0FC3"/>
    <w:rsid w:val="00EF5686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7072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cs="Tahoma" w:eastAsia="Times New Roman" w:hAnsi="Tahoma" w:ascii="Tahoma"/>
      <w:sz w:val="16"/>
      <w:szCs w:val="16"/>
      <w:lang w:eastAsia="hr-HR" w:val="en-AU"/>
    </w:rPr>
  </w:style>
  <w:style w:styleId="Bezproreda" w:type="paragraph">
    <w:name w:val="No Spacing"/>
    <w:uiPriority w:val="1"/>
    <w:qFormat/>
    <w:rsid w:val="001D59CE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7431A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431A2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431A2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431A2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431A2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7072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ascii="Tahoma" w:cs="Tahoma" w:eastAsia="Times New Roman" w:hAnsi="Tahoma"/>
      <w:sz w:val="16"/>
      <w:szCs w:val="16"/>
      <w:lang w:eastAsia="hr-HR" w:val="en-AU"/>
    </w:rPr>
  </w:style>
  <w:style w:styleId="Bezproreda" w:type="paragraph">
    <w:name w:val="No Spacing"/>
    <w:uiPriority w:val="1"/>
    <w:qFormat/>
    <w:rsid w:val="001D59CE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7431A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431A2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431A2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431A2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431A2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14349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studenog 2016.</izvorni_sadrzaj>
    <derivirana_varijabla naziv="DomainObject.DatumDonosenjaOdluke_1">24.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324</izvorni_sadrzaj>
    <derivirana_varijabla naziv="DomainObject.Predmet.Broj_1">324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veljače 2016.</izvorni_sadrzaj>
    <derivirana_varijabla naziv="DomainObject.Predmet.DatumOsnivanja_1">1.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St-324/2016</izvorni_sadrzaj>
    <derivirana_varijabla naziv="DomainObject.Predmet.OznakaBroj_1">St-324/2016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EKIPA d.o.o. za trgovinu i usluge, društvo s ograničenom odgovornošću</izvorni_sadrzaj>
    <derivirana_varijabla naziv="DomainObject.Predmet.ProtustrankaFormated_1">  EKIPA d.o.o. za trgovinu i usluge, društvo s ograničenom odgovornošću</derivirana_varijabla>
  </DomainObject.Predmet.ProtustrankaFormated>
  <DomainObject.Predmet.ProtustrankaFormatedOIB>
    <izvorni_sadrzaj>  EKIPA d.o.o. za trgovinu i usluge, društvo s ograničenom odgovornošću, OIB 39637173651</izvorni_sadrzaj>
    <derivirana_varijabla naziv="DomainObject.Predmet.ProtustrankaFormatedOIB_1">  EKIPA d.o.o. za trgovinu i usluge, društvo s ograničenom odgovornošću, OIB 39637173651</derivirana_varijabla>
  </DomainObject.Predmet.ProtustrankaFormatedOIB>
  <DomainObject.Predmet.ProtustrankaFormatedWithAdress>
    <izvorni_sadrzaj> EKIPA d.o.o. za trgovinu i usluge, društvo s ograničenom odgovornošću, Mosećka 72, 21000 Split</izvorni_sadrzaj>
    <derivirana_varijabla naziv="DomainObject.Predmet.ProtustrankaFormatedWithAdress_1"> EKIPA d.o.o. za trgovinu i usluge, društvo s ograničenom odgovornošću, Mosećka 72, 21000 Split</derivirana_varijabla>
  </DomainObject.Predmet.ProtustrankaFormatedWithAdress>
  <DomainObject.Predmet.ProtustrankaFormatedWithAdressOIB>
    <izvorni_sadrzaj> EKIPA d.o.o. za trgovinu i usluge, društvo s ograničenom odgovornošću, OIB 39637173651, Mosećka 72, 21000 Split</izvorni_sadrzaj>
    <derivirana_varijabla naziv="DomainObject.Predmet.ProtustrankaFormatedWithAdressOIB_1"> EKIPA d.o.o. za trgovinu i usluge, društvo s ograničenom odgovornošću, OIB 39637173651, Mosećka 72, 21000 Split</derivirana_varijabla>
  </DomainObject.Predmet.ProtustrankaFormatedWithAdressOIB>
  <DomainObject.Predmet.ProtustrankaWithAdress>
    <izvorni_sadrzaj>EKIPA d.o.o. za trgovinu i usluge, društvo s ograničenom odgovornošću Mosećka 72, 21000 Split</izvorni_sadrzaj>
    <derivirana_varijabla naziv="DomainObject.Predmet.ProtustrankaWithAdress_1">EKIPA d.o.o. za trgovinu i usluge, društvo s ograničenom odgovornošću Mosećka 72, 21000 Split</derivirana_varijabla>
  </DomainObject.Predmet.ProtustrankaWithAdress>
  <DomainObject.Predmet.ProtustrankaWithAdressOIB>
    <izvorni_sadrzaj>EKIPA d.o.o. za trgovinu i usluge, društvo s ograničenom odgovornošću, OIB 39637173651, Mosećka 72, 21000 Split</izvorni_sadrzaj>
    <derivirana_varijabla naziv="DomainObject.Predmet.ProtustrankaWithAdressOIB_1">EKIPA d.o.o. za trgovinu i usluge, društvo s ograničenom odgovornošću, OIB 39637173651, Mosećka 72, 21000 Split</derivirana_varijabla>
  </DomainObject.Predmet.ProtustrankaWithAdressOIB>
  <DomainObject.Predmet.ProtustrankaNazivFormated>
    <izvorni_sadrzaj>EKIPA d.o.o. za trgovinu i usluge, društvo s ograničenom odgovornošću</izvorni_sadrzaj>
    <derivirana_varijabla naziv="DomainObject.Predmet.ProtustrankaNazivFormated_1">EKIPA d.o.o. za trgovinu i usluge, društvo s ograničenom odgovornošću</derivirana_varijabla>
  </DomainObject.Predmet.ProtustrankaNazivFormated>
  <DomainObject.Predmet.ProtustrankaNazivFormatedOIB>
    <izvorni_sadrzaj>EKIPA d.o.o. za trgovinu i usluge, društvo s ograničenom odgovornošću, OIB 39637173651</izvorni_sadrzaj>
    <derivirana_varijabla naziv="DomainObject.Predmet.ProtustrankaNazivFormatedOIB_1">EKIPA d.o.o. za trgovinu i usluge, društvo s ograničenom odgovornošću, OIB 39637173651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285846.53</izvorni_sadrzaj>
    <derivirana_varijabla naziv="DomainObject.Predmet.TrenutnaVrijednost_1">285846.53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EKIPA d.o.o. za trgovinu i usluge, društvo s ograničenom odgovornošću</item>
    </izvorni_sadrzaj>
    <derivirana_varijabla naziv="DomainObject.Predmet.ProtuStrankaListFormated_1">
      <item>EKIPA d.o.o. za trgovinu i usluge, društvo s ograničenom odgovornošću</item>
    </derivirana_varijabla>
  </DomainObject.Predmet.ProtuStrankaListFormated>
  <DomainObject.Predmet.ProtuStrankaListFormatedOIB>
    <izvorni_sadrzaj>
      <item>EKIPA d.o.o. za trgovinu i usluge, društvo s ograničenom odgovornošću, OIB 39637173651</item>
    </izvorni_sadrzaj>
    <derivirana_varijabla naziv="DomainObject.Predmet.ProtuStrankaListFormatedOIB_1">
      <item>EKIPA d.o.o. za trgovinu i usluge, društvo s ograničenom odgovornošću, OIB 39637173651</item>
    </derivirana_varijabla>
  </DomainObject.Predmet.ProtuStrankaListFormatedOIB>
  <DomainObject.Predmet.ProtuStrankaListFormatedWithAdress>
    <izvorni_sadrzaj>
      <item>EKIPA d.o.o. za trgovinu i usluge, društvo s ograničenom odgovornošću, Mosećka 72, 21000 Split</item>
    </izvorni_sadrzaj>
    <derivirana_varijabla naziv="DomainObject.Predmet.ProtuStrankaListFormatedWithAdress_1">
      <item>EKIPA d.o.o. za trgovinu i usluge, društvo s ograničenom odgovornošću, Mosećka 72, 21000 Split</item>
    </derivirana_varijabla>
  </DomainObject.Predmet.ProtuStrankaListFormatedWithAdress>
  <DomainObject.Predmet.ProtuStrankaListFormatedWithAdressOIB>
    <izvorni_sadrzaj>
      <item>EKIPA d.o.o. za trgovinu i usluge, društvo s ograničenom odgovornošću, OIB 39637173651, Mosećka 72, 21000 Split</item>
    </izvorni_sadrzaj>
    <derivirana_varijabla naziv="DomainObject.Predmet.ProtuStrankaListFormatedWithAdressOIB_1">
      <item>EKIPA d.o.o. za trgovinu i usluge, društvo s ograničenom odgovornošću, OIB 39637173651, Mosećka 72, 21000 Split</item>
    </derivirana_varijabla>
  </DomainObject.Predmet.ProtuStrankaListFormatedWithAdressOIB>
  <DomainObject.Predmet.ProtuStrankaListNazivFormated>
    <izvorni_sadrzaj>
      <item>EKIPA d.o.o. za trgovinu i usluge, društvo s ograničenom odgovornošću</item>
    </izvorni_sadrzaj>
    <derivirana_varijabla naziv="DomainObject.Predmet.ProtuStrankaListNazivFormated_1">
      <item>EKIPA d.o.o. za trgovinu i usluge, društvo s ograničenom odgovornošću</item>
    </derivirana_varijabla>
  </DomainObject.Predmet.ProtuStrankaListNazivFormated>
  <DomainObject.Predmet.ProtuStrankaListNazivFormatedOIB>
    <izvorni_sadrzaj>
      <item>EKIPA d.o.o. za trgovinu i usluge, društvo s ograničenom odgovornošću, OIB 39637173651</item>
    </izvorni_sadrzaj>
    <derivirana_varijabla naziv="DomainObject.Predmet.ProtuStrankaListNazivFormatedOIB_1">
      <item>EKIPA d.o.o. za trgovinu i usluge, društvo s ograničenom odgovornošću, OIB 39637173651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studenog 2016.</izvorni_sadrzaj>
    <derivirana_varijabla naziv="DomainObject.Datum_1">24.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EKIPA d.o.o. za trgovinu i usluge, društvo s ograničenom odgovornošću</izvorni_sadrzaj>
    <derivirana_varijabla naziv="DomainObject.Predmet.ProtustrankaIDrugi_1">EKIPA d.o.o. za trgovinu i usluge,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EKIPA d.o.o. za trgovinu i usluge, društvo s ograničenom odgovornošću, OIB 39637173651, Mosećka 72, 21000 Split</izvorni_sadrzaj>
    <derivirana_varijabla naziv="DomainObject.Predmet.ProtustrankaIDrugiAdressOIB_1">EKIPA d.o.o. za trgovinu i usluge, društvo s ograničenom odgovornošću, OIB 39637173651, Mosećka 72,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EKIPA d.o.o. za trgovinu i usluge, društvo s ograničenom odgovornošću</item>
      <item>FINANCIJSKA AGENCIJA, RC SPLIT</item>
    </izvorni_sadrzaj>
    <derivirana_varijabla naziv="DomainObject.Predmet.SudioniciListNaziv_1">
      <item>EKIPA d.o.o. za trgovinu i usluge, društvo s ograničenom odgovornošću</item>
      <item>FINANCIJSKA AGENCIJA, RC SPLIT</item>
    </derivirana_varijabla>
  </DomainObject.Predmet.SudioniciListNaziv>
  <DomainObject.Predmet.SudioniciListAdressOIB>
    <izvorni_sadrzaj>
      <item>EKIPA d.o.o. za trgovinu i usluge, društvo s ograničenom odgovornošću, OIB 39637173651, Mosećka 72,21000 Split</item>
      <item>FINANCIJSKA AGENCIJA, RC SPLIT, OIB 85821130368, Mažuranićevo šetalište 24 b,21000 Split</item>
    </izvorni_sadrzaj>
    <derivirana_varijabla naziv="DomainObject.Predmet.SudioniciListAdressOIB_1">
      <item>EKIPA d.o.o. za trgovinu i usluge, društvo s ograničenom odgovornošću, OIB 39637173651, Mosećka 72,21000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39637173651</item>
      <item>, OIB 85821130368</item>
    </izvorni_sadrzaj>
    <derivirana_varijabla naziv="DomainObject.Predmet.SudioniciListNazivOIB_1">
      <item>, OIB 39637173651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CEC2C83-0F3F-43AA-8AD0-E279DBBE608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615</properties:Words>
  <properties:Characters>3424</properties:Characters>
  <properties:Lines>92</properties:Lines>
  <properties:Paragraphs>27</properties:Paragraphs>
  <properties:TotalTime>79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4080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2016-09-21T07:54:00Z</dcterms:created>
  <dc:creator>Marija Elez</dc:creator>
  <cp:lastModifiedBy>Marija Elez</cp:lastModifiedBy>
  <cp:lastPrinted>2016-11-24T09:06:00Z</cp:lastPrinted>
  <dcterms:modified xmlns:xsi="http://www.w3.org/2001/XMLSchema-instance" xsi:type="dcterms:W3CDTF">2016-11-24T09:06:00Z</dcterms:modified>
  <cp:revision>24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