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d.xml"/>
  <Override ContentType="application/vnd.openxmlformats-officedocument.customXmlProperties+xml" PartName="/customXml/itemProps1.xml"/>
  <Override ContentType="application/vnd.openxmlformats-officedocument.customXmlProperties+xml" PartName="/customXml/itemProps1b.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AC427C" w:rsidR="00DB11CE" w:rsidP="00DB11CE" w:rsidRDefault="00DB11CE" w14:paraId="1fec970" w14:textId="1fec970">
      <w:pPr>
        <w:keepNext/>
        <w:tabs>
          <w:tab w:val="left" w:pos="0"/>
        </w:tabs>
        <w:spacing w:after="0" w:line="240" w:lineRule="auto"/>
        <w:outlineLvl w:val="0"/>
        <w15:collapsed w:val="false"/>
        <w:rPr>
          <w:rFonts w:ascii="Arial" w:hAnsi="Arial" w:cs="Arial"/>
          <w:color w:val="000000" w:themeColor="text1"/>
          <w:sz w:val="24"/>
          <w:szCs w:val="24"/>
          <w:lang w:val="en-US" w:eastAsia="hr-HR" w:bidi="bn-BD"/>
        </w:rPr>
      </w:pPr>
      <w:r w:rsidRPr="00AC427C">
        <w:rPr>
          <w:rFonts w:ascii="Arial" w:hAnsi="Arial" w:cs="Arial"/>
          <w:noProof/>
          <w:color w:val="000000" w:themeColor="text1"/>
          <w:sz w:val="24"/>
          <w:szCs w:val="24"/>
          <w:lang w:eastAsia="hr-HR"/>
        </w:rPr>
        <w:drawing>
          <wp:anchor distT="0" distB="0" distL="93345" distR="93345" simplePos="false" relativeHeight="251659264" behindDoc="false" locked="false" layoutInCell="true" allowOverlap="false">
            <wp:simplePos x="0" y="0"/>
            <wp:positionH relativeFrom="column">
              <wp:posOffset>606425</wp:posOffset>
            </wp:positionH>
            <wp:positionV relativeFrom="paragraph">
              <wp:posOffset>0</wp:posOffset>
            </wp:positionV>
            <wp:extent cx="496570" cy="595630"/>
            <wp:effectExtent l="0" t="0" r="0" b="0"/>
            <wp:wrapSquare wrapText="bothSides"/>
            <wp:docPr id="1" name="Slika 1" descr="grb-small"/>
            <wp:cNvGraphicFramePr>
              <a:graphicFrameLocks noChangeAspect="true"/>
            </wp:cNvGraphicFramePr>
            <a:graphic>
              <a:graphicData uri="http://schemas.openxmlformats.org/drawingml/2006/picture">
                <pic:pic>
                  <pic:nvPicPr>
                    <pic:cNvPr id="0" name="Slika 3" descr="grb-small"/>
                    <pic:cNvPicPr>
                      <a:picLocks noChangeAspect="true" noChangeArrowheads="true"/>
                    </pic:cNvPicPr>
                  </pic:nvPicPr>
                  <pic:blipFill>
                    <a:blip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96570" cy="595630"/>
                    </a:xfrm>
                    <a:prstGeom prst="rect">
                      <a:avLst/>
                    </a:prstGeom>
                    <a:noFill/>
                  </pic:spPr>
                </pic:pic>
              </a:graphicData>
            </a:graphic>
          </wp:anchor>
        </w:drawing>
      </w:r>
    </w:p>
    <w:p w:rsidRPr="00AC427C" w:rsidR="00DB11CE" w:rsidP="00DB11CE" w:rsidRDefault="00DB11CE">
      <w:pPr>
        <w:spacing w:after="0" w:line="240" w:lineRule="auto"/>
        <w:rPr>
          <w:rFonts w:ascii="Arial" w:hAnsi="Arial" w:cs="Arial"/>
          <w:color w:val="000000" w:themeColor="text1"/>
          <w:sz w:val="24"/>
          <w:szCs w:val="24"/>
          <w:lang w:val="en-US" w:eastAsia="hr-HR" w:bidi="bn-BD"/>
        </w:rPr>
      </w:pPr>
    </w:p>
    <w:p w:rsidRPr="00AC427C" w:rsidR="00DB11CE" w:rsidP="00DB11CE" w:rsidRDefault="00DB11CE">
      <w:pPr>
        <w:spacing w:after="0" w:line="240" w:lineRule="auto"/>
        <w:rPr>
          <w:rFonts w:ascii="Arial" w:hAnsi="Arial" w:cs="Arial"/>
          <w:color w:val="000000" w:themeColor="text1"/>
          <w:sz w:val="24"/>
          <w:szCs w:val="24"/>
          <w:lang w:val="en-US" w:eastAsia="hr-HR" w:bidi="bn-BD"/>
        </w:rPr>
      </w:pPr>
    </w:p>
    <w:p w:rsidRPr="00AC427C" w:rsidR="00DB11CE" w:rsidP="00DB11CE" w:rsidRDefault="00DB11CE">
      <w:pPr>
        <w:spacing w:after="0" w:line="240" w:lineRule="auto"/>
        <w:rPr>
          <w:rFonts w:ascii="Arial" w:hAnsi="Arial" w:cs="Arial"/>
          <w:color w:val="000000" w:themeColor="text1"/>
          <w:sz w:val="24"/>
          <w:szCs w:val="24"/>
          <w:lang w:val="en-US" w:eastAsia="hr-HR" w:bidi="bn-BD"/>
        </w:rPr>
      </w:pPr>
    </w:p>
    <w:p w:rsidRPr="00AC427C" w:rsidR="00DB11CE" w:rsidP="00DB11CE" w:rsidRDefault="00DB11CE">
      <w:pPr>
        <w:spacing w:after="0" w:line="240" w:lineRule="auto"/>
        <w:rPr>
          <w:rFonts w:ascii="Arial" w:hAnsi="Arial" w:cs="Arial"/>
          <w:color w:val="000000" w:themeColor="text1"/>
          <w:sz w:val="24"/>
          <w:szCs w:val="24"/>
          <w:lang w:val="en-US" w:eastAsia="hr-HR" w:bidi="bn-BD"/>
        </w:rPr>
      </w:pPr>
      <w:r w:rsidRPr="00AC427C">
        <w:rPr>
          <w:rFonts w:ascii="Arial" w:hAnsi="Arial" w:cs="Arial"/>
          <w:bCs/>
          <w:color w:val="000000" w:themeColor="text1"/>
          <w:sz w:val="24"/>
          <w:szCs w:val="24"/>
          <w:lang w:eastAsia="hr-HR" w:bidi="bn-BD"/>
        </w:rPr>
        <w:t xml:space="preserve">     Republika Hrvatska</w:t>
      </w:r>
    </w:p>
    <w:p w:rsidRPr="00AC427C" w:rsidR="00DB11CE" w:rsidP="00DB11CE" w:rsidRDefault="00DB11CE">
      <w:pPr>
        <w:spacing w:after="0" w:line="240" w:lineRule="auto"/>
        <w:rPr>
          <w:rFonts w:ascii="Arial" w:hAnsi="Arial" w:cs="Arial"/>
          <w:color w:val="000000" w:themeColor="text1"/>
          <w:sz w:val="24"/>
          <w:szCs w:val="24"/>
          <w:lang w:val="en-US" w:eastAsia="hr-HR" w:bidi="bn-BD"/>
        </w:rPr>
      </w:pPr>
      <w:r w:rsidRPr="00AC427C">
        <w:rPr>
          <w:rFonts w:ascii="Arial" w:hAnsi="Arial" w:cs="Arial"/>
          <w:color w:val="000000" w:themeColor="text1"/>
          <w:sz w:val="24"/>
          <w:szCs w:val="24"/>
          <w:lang w:val="en-US" w:eastAsia="hr-HR" w:bidi="bn-BD"/>
        </w:rPr>
        <w:t xml:space="preserve"> </w:t>
      </w:r>
      <w:proofErr w:type="spellStart"/>
      <w:r w:rsidRPr="00AC427C">
        <w:rPr>
          <w:rFonts w:ascii="Arial" w:hAnsi="Arial" w:cs="Arial"/>
          <w:color w:val="000000" w:themeColor="text1"/>
          <w:sz w:val="24"/>
          <w:szCs w:val="24"/>
          <w:lang w:val="en-US" w:eastAsia="hr-HR" w:bidi="bn-BD"/>
        </w:rPr>
        <w:t>Općinski</w:t>
      </w:r>
      <w:proofErr w:type="spellEnd"/>
      <w:r w:rsidRPr="00AC427C">
        <w:rPr>
          <w:rFonts w:ascii="Arial" w:hAnsi="Arial" w:cs="Arial"/>
          <w:color w:val="000000" w:themeColor="text1"/>
          <w:sz w:val="24"/>
          <w:szCs w:val="24"/>
          <w:lang w:val="en-US" w:eastAsia="hr-HR" w:bidi="bn-BD"/>
        </w:rPr>
        <w:t xml:space="preserve"> </w:t>
      </w:r>
      <w:proofErr w:type="spellStart"/>
      <w:r w:rsidRPr="00AC427C">
        <w:rPr>
          <w:rFonts w:ascii="Arial" w:hAnsi="Arial" w:cs="Arial"/>
          <w:color w:val="000000" w:themeColor="text1"/>
          <w:sz w:val="24"/>
          <w:szCs w:val="24"/>
          <w:lang w:val="en-US" w:eastAsia="hr-HR" w:bidi="bn-BD"/>
        </w:rPr>
        <w:t>sud</w:t>
      </w:r>
      <w:proofErr w:type="spellEnd"/>
      <w:r w:rsidRPr="00AC427C">
        <w:rPr>
          <w:rFonts w:ascii="Arial" w:hAnsi="Arial" w:cs="Arial"/>
          <w:color w:val="000000" w:themeColor="text1"/>
          <w:sz w:val="24"/>
          <w:szCs w:val="24"/>
          <w:lang w:val="en-US" w:eastAsia="hr-HR" w:bidi="bn-BD"/>
        </w:rPr>
        <w:t xml:space="preserve"> u </w:t>
      </w:r>
      <w:proofErr w:type="spellStart"/>
      <w:r w:rsidRPr="00AC427C">
        <w:rPr>
          <w:rFonts w:ascii="Arial" w:hAnsi="Arial" w:cs="Arial"/>
          <w:color w:val="000000" w:themeColor="text1"/>
          <w:sz w:val="24"/>
          <w:szCs w:val="24"/>
          <w:lang w:val="en-US" w:eastAsia="hr-HR" w:bidi="bn-BD"/>
        </w:rPr>
        <w:t>Bjelovaru</w:t>
      </w:r>
      <w:proofErr w:type="spellEnd"/>
    </w:p>
    <w:p w:rsidRPr="00AC427C" w:rsidR="00DB11CE" w:rsidP="00DB11CE" w:rsidRDefault="00DB11CE">
      <w:pPr>
        <w:spacing w:after="0" w:line="240" w:lineRule="auto"/>
        <w:rPr>
          <w:rFonts w:ascii="Arial" w:hAnsi="Arial" w:cs="Arial"/>
          <w:color w:val="000000" w:themeColor="text1"/>
          <w:sz w:val="24"/>
          <w:szCs w:val="24"/>
          <w:lang w:val="en-US" w:eastAsia="hr-HR" w:bidi="bn-BD"/>
        </w:rPr>
      </w:pPr>
      <w:proofErr w:type="spellStart"/>
      <w:r w:rsidRPr="00AC427C">
        <w:rPr>
          <w:rFonts w:ascii="Arial" w:hAnsi="Arial" w:cs="Arial"/>
          <w:color w:val="000000" w:themeColor="text1"/>
          <w:sz w:val="24"/>
          <w:szCs w:val="24"/>
          <w:lang w:val="en-US" w:eastAsia="hr-HR" w:bidi="bn-BD"/>
        </w:rPr>
        <w:t>Stalna</w:t>
      </w:r>
      <w:proofErr w:type="spellEnd"/>
      <w:r w:rsidRPr="00AC427C">
        <w:rPr>
          <w:rFonts w:ascii="Arial" w:hAnsi="Arial" w:cs="Arial"/>
          <w:color w:val="000000" w:themeColor="text1"/>
          <w:sz w:val="24"/>
          <w:szCs w:val="24"/>
          <w:lang w:val="en-US" w:eastAsia="hr-HR" w:bidi="bn-BD"/>
        </w:rPr>
        <w:t xml:space="preserve"> </w:t>
      </w:r>
      <w:proofErr w:type="spellStart"/>
      <w:r w:rsidRPr="00AC427C">
        <w:rPr>
          <w:rFonts w:ascii="Arial" w:hAnsi="Arial" w:cs="Arial"/>
          <w:color w:val="000000" w:themeColor="text1"/>
          <w:sz w:val="24"/>
          <w:szCs w:val="24"/>
          <w:lang w:val="en-US" w:eastAsia="hr-HR" w:bidi="bn-BD"/>
        </w:rPr>
        <w:t>služba</w:t>
      </w:r>
      <w:proofErr w:type="spellEnd"/>
      <w:r w:rsidRPr="00AC427C">
        <w:rPr>
          <w:rFonts w:ascii="Arial" w:hAnsi="Arial" w:cs="Arial"/>
          <w:color w:val="000000" w:themeColor="text1"/>
          <w:sz w:val="24"/>
          <w:szCs w:val="24"/>
          <w:lang w:val="en-US" w:eastAsia="hr-HR" w:bidi="bn-BD"/>
        </w:rPr>
        <w:t xml:space="preserve"> u </w:t>
      </w:r>
      <w:proofErr w:type="spellStart"/>
      <w:r w:rsidR="00D84EB8">
        <w:rPr>
          <w:rFonts w:ascii="Arial" w:hAnsi="Arial" w:cs="Arial"/>
          <w:color w:val="000000" w:themeColor="text1"/>
          <w:sz w:val="24"/>
          <w:szCs w:val="24"/>
          <w:lang w:val="en-US" w:eastAsia="hr-HR" w:bidi="bn-BD"/>
        </w:rPr>
        <w:t>Pakracu</w:t>
      </w:r>
      <w:proofErr w:type="spellEnd"/>
    </w:p>
    <w:p w:rsidRPr="00AC427C" w:rsidR="00DB11CE" w:rsidP="00DB11CE" w:rsidRDefault="00DB11CE">
      <w:pPr>
        <w:spacing w:after="0" w:line="240" w:lineRule="auto"/>
        <w:rPr>
          <w:rFonts w:ascii="Arial" w:hAnsi="Arial" w:cs="Arial"/>
          <w:color w:val="000000" w:themeColor="text1"/>
          <w:sz w:val="24"/>
          <w:szCs w:val="24"/>
        </w:rPr>
      </w:pPr>
      <w:r w:rsidRPr="00AC427C">
        <w:rPr>
          <w:rFonts w:ascii="Arial" w:hAnsi="Arial" w:cs="Arial"/>
          <w:color w:val="000000" w:themeColor="text1"/>
          <w:sz w:val="24"/>
          <w:szCs w:val="24"/>
          <w:lang w:val="en-US" w:eastAsia="hr-HR" w:bidi="bn-BD"/>
        </w:rPr>
        <w:t xml:space="preserve">        </w:t>
      </w:r>
      <w:proofErr w:type="spellStart"/>
      <w:r w:rsidRPr="00AC427C">
        <w:rPr>
          <w:rFonts w:ascii="Arial" w:hAnsi="Arial" w:cs="Arial"/>
          <w:color w:val="000000" w:themeColor="text1"/>
          <w:sz w:val="24"/>
          <w:szCs w:val="24"/>
          <w:lang w:val="en-US" w:eastAsia="hr-HR" w:bidi="bn-BD"/>
        </w:rPr>
        <w:t>Prekršajni</w:t>
      </w:r>
      <w:proofErr w:type="spellEnd"/>
      <w:r w:rsidRPr="00AC427C">
        <w:rPr>
          <w:rFonts w:ascii="Arial" w:hAnsi="Arial" w:cs="Arial"/>
          <w:color w:val="000000" w:themeColor="text1"/>
          <w:sz w:val="24"/>
          <w:szCs w:val="24"/>
          <w:lang w:val="en-US" w:eastAsia="hr-HR" w:bidi="bn-BD"/>
        </w:rPr>
        <w:t xml:space="preserve"> odjel</w:t>
      </w:r>
    </w:p>
    <w:p w:rsidRPr="00AC427C" w:rsidR="008610D7" w:rsidP="00D442D2" w:rsidRDefault="00D442D2">
      <w:pPr>
        <w:pStyle w:val="Bezproreda"/>
        <w:ind w:left="4956" w:firstLine="708"/>
        <w:jc w:val="center"/>
        <w:rPr>
          <w:rFonts w:ascii="Arial" w:hAnsi="Arial" w:cs="Arial"/>
          <w:color w:val="000000" w:themeColor="text1"/>
          <w:sz w:val="24"/>
          <w:szCs w:val="24"/>
          <w:lang w:eastAsia="hr-HR" w:bidi="bn-BD"/>
        </w:rPr>
      </w:pPr>
      <w:r>
        <w:rPr>
          <w:rFonts w:ascii="Arial" w:hAnsi="Arial" w:cs="Arial"/>
          <w:color w:val="000000" w:themeColor="text1"/>
          <w:sz w:val="24"/>
          <w:szCs w:val="24"/>
          <w:lang w:eastAsia="hr-HR" w:bidi="bn-BD"/>
        </w:rPr>
        <w:t xml:space="preserve"> </w:t>
      </w:r>
      <w:r w:rsidR="001211DB">
        <w:rPr>
          <w:rFonts w:ascii="Arial" w:hAnsi="Arial" w:cs="Arial"/>
          <w:color w:val="000000" w:themeColor="text1"/>
          <w:sz w:val="24"/>
          <w:szCs w:val="24"/>
          <w:lang w:eastAsia="hr-HR" w:bidi="bn-BD"/>
        </w:rPr>
        <w:t>Poslovni b</w:t>
      </w:r>
      <w:r w:rsidRPr="00AC427C" w:rsidR="00BF749B">
        <w:rPr>
          <w:rFonts w:ascii="Arial" w:hAnsi="Arial" w:cs="Arial"/>
          <w:color w:val="000000" w:themeColor="text1"/>
          <w:sz w:val="24"/>
          <w:szCs w:val="24"/>
          <w:lang w:eastAsia="hr-HR" w:bidi="bn-BD"/>
        </w:rPr>
        <w:t>roj: Pp-</w:t>
      </w:r>
      <w:r w:rsidR="00D84EB8">
        <w:rPr>
          <w:rFonts w:ascii="Arial" w:hAnsi="Arial" w:cs="Arial"/>
          <w:color w:val="000000" w:themeColor="text1"/>
          <w:sz w:val="24"/>
          <w:szCs w:val="24"/>
          <w:lang w:eastAsia="hr-HR" w:bidi="bn-BD"/>
        </w:rPr>
        <w:t>2046</w:t>
      </w:r>
      <w:r w:rsidRPr="00AC427C" w:rsidR="007E3584">
        <w:rPr>
          <w:rFonts w:ascii="Arial" w:hAnsi="Arial" w:cs="Arial"/>
          <w:color w:val="000000" w:themeColor="text1"/>
          <w:sz w:val="24"/>
          <w:szCs w:val="24"/>
          <w:lang w:eastAsia="hr-HR" w:bidi="bn-BD"/>
        </w:rPr>
        <w:t>/202</w:t>
      </w:r>
      <w:r w:rsidR="00484FCD">
        <w:rPr>
          <w:rFonts w:ascii="Arial" w:hAnsi="Arial" w:cs="Arial"/>
          <w:color w:val="000000" w:themeColor="text1"/>
          <w:sz w:val="24"/>
          <w:szCs w:val="24"/>
          <w:lang w:eastAsia="hr-HR" w:bidi="bn-BD"/>
        </w:rPr>
        <w:t>6</w:t>
      </w:r>
      <w:r w:rsidRPr="00AC427C" w:rsidR="007E3584">
        <w:rPr>
          <w:rFonts w:ascii="Arial" w:hAnsi="Arial" w:cs="Arial"/>
          <w:color w:val="000000" w:themeColor="text1"/>
          <w:sz w:val="24"/>
          <w:szCs w:val="24"/>
          <w:lang w:eastAsia="hr-HR" w:bidi="bn-BD"/>
        </w:rPr>
        <w:t>-</w:t>
      </w:r>
      <w:r w:rsidR="001211DB">
        <w:rPr>
          <w:rFonts w:ascii="Arial" w:hAnsi="Arial" w:cs="Arial"/>
          <w:color w:val="000000" w:themeColor="text1"/>
          <w:sz w:val="24"/>
          <w:szCs w:val="24"/>
          <w:lang w:eastAsia="hr-HR" w:bidi="bn-BD"/>
        </w:rPr>
        <w:t>6</w:t>
      </w:r>
    </w:p>
    <w:p w:rsidR="0086449F" w:rsidP="00553FC8" w:rsidRDefault="0086449F">
      <w:pPr>
        <w:pStyle w:val="Bezproreda"/>
        <w:rPr>
          <w:rFonts w:ascii="Arial" w:hAnsi="Arial" w:cs="Arial"/>
          <w:color w:val="000000" w:themeColor="text1"/>
          <w:sz w:val="24"/>
          <w:szCs w:val="24"/>
          <w:lang w:eastAsia="hr-HR" w:bidi="bn-BD"/>
        </w:rPr>
      </w:pPr>
    </w:p>
    <w:p w:rsidRPr="00AC427C" w:rsidR="001211DB" w:rsidP="00553FC8" w:rsidRDefault="001211DB">
      <w:pPr>
        <w:pStyle w:val="Bezproreda"/>
        <w:rPr>
          <w:rFonts w:ascii="Arial" w:hAnsi="Arial" w:cs="Arial"/>
          <w:color w:val="000000" w:themeColor="text1"/>
          <w:sz w:val="24"/>
          <w:szCs w:val="24"/>
          <w:lang w:eastAsia="hr-HR" w:bidi="bn-BD"/>
        </w:rPr>
      </w:pPr>
    </w:p>
    <w:p w:rsidRPr="00AC427C" w:rsidR="00DB11CE" w:rsidP="00B41E18" w:rsidRDefault="00DB11CE">
      <w:pPr>
        <w:spacing w:after="0" w:line="240" w:lineRule="auto"/>
        <w:jc w:val="center"/>
        <w:rPr>
          <w:rFonts w:ascii="Arial" w:hAnsi="Arial" w:cs="Arial"/>
          <w:color w:val="000000" w:themeColor="text1"/>
          <w:sz w:val="24"/>
          <w:szCs w:val="24"/>
        </w:rPr>
      </w:pPr>
      <w:r w:rsidRPr="00AC427C">
        <w:rPr>
          <w:rFonts w:ascii="Arial" w:hAnsi="Arial" w:cs="Arial"/>
          <w:color w:val="000000" w:themeColor="text1"/>
          <w:sz w:val="24"/>
          <w:szCs w:val="24"/>
        </w:rPr>
        <w:t>U    I M E    R E P U B L I K E    H R V A T S K E</w:t>
      </w:r>
    </w:p>
    <w:p w:rsidRPr="00AC427C" w:rsidR="00DB11CE" w:rsidP="00B41E18" w:rsidRDefault="00DB11CE">
      <w:pPr>
        <w:spacing w:after="0" w:line="240" w:lineRule="auto"/>
        <w:jc w:val="both"/>
        <w:rPr>
          <w:rFonts w:ascii="Arial" w:hAnsi="Arial" w:cs="Arial"/>
          <w:color w:val="000000" w:themeColor="text1"/>
          <w:sz w:val="24"/>
          <w:szCs w:val="24"/>
        </w:rPr>
      </w:pPr>
    </w:p>
    <w:p w:rsidRPr="00AC427C" w:rsidR="00DB11CE" w:rsidP="00B41E18" w:rsidRDefault="00DB11CE">
      <w:pPr>
        <w:spacing w:after="0" w:line="240" w:lineRule="auto"/>
        <w:jc w:val="center"/>
        <w:rPr>
          <w:rFonts w:ascii="Arial" w:hAnsi="Arial" w:cs="Arial"/>
          <w:color w:val="000000" w:themeColor="text1"/>
          <w:sz w:val="24"/>
          <w:szCs w:val="24"/>
        </w:rPr>
      </w:pPr>
      <w:r w:rsidRPr="00AC427C">
        <w:rPr>
          <w:rFonts w:ascii="Arial" w:hAnsi="Arial" w:cs="Arial"/>
          <w:color w:val="000000" w:themeColor="text1"/>
          <w:sz w:val="24"/>
          <w:szCs w:val="24"/>
        </w:rPr>
        <w:t>P R E S U D A</w:t>
      </w:r>
    </w:p>
    <w:p w:rsidR="003F4E45" w:rsidP="00553FC8" w:rsidRDefault="003F4E45">
      <w:pPr>
        <w:pStyle w:val="Bezproreda"/>
        <w:rPr>
          <w:rFonts w:ascii="Arial" w:hAnsi="Arial" w:cs="Arial"/>
          <w:color w:val="000000" w:themeColor="text1"/>
          <w:sz w:val="24"/>
          <w:szCs w:val="24"/>
          <w:lang w:eastAsia="hr-HR" w:bidi="bn-BD"/>
        </w:rPr>
      </w:pPr>
    </w:p>
    <w:p w:rsidRPr="00AC427C" w:rsidR="00B358C7" w:rsidP="00D84EB8" w:rsidRDefault="00D84EB8">
      <w:pPr>
        <w:tabs>
          <w:tab w:val="left" w:pos="2127"/>
        </w:tabs>
        <w:spacing w:after="0" w:line="240" w:lineRule="auto"/>
        <w:jc w:val="both"/>
        <w:rPr>
          <w:rFonts w:ascii="Arial" w:hAnsi="Arial" w:cs="Arial"/>
          <w:color w:val="000000" w:themeColor="text1"/>
          <w:sz w:val="24"/>
          <w:szCs w:val="24"/>
          <w:lang w:eastAsia="hr-HR"/>
        </w:rPr>
      </w:pPr>
      <w:r>
        <w:rPr>
          <w:rFonts w:ascii="Arial" w:hAnsi="Arial" w:cs="Arial"/>
          <w:sz w:val="24"/>
          <w:szCs w:val="24"/>
        </w:rPr>
        <w:t xml:space="preserve">Općinski sud u Bjelovaru, </w:t>
      </w:r>
      <w:r>
        <w:rPr>
          <w:rFonts w:ascii="Arial" w:hAnsi="Arial" w:cs="Arial"/>
          <w:sz w:val="24"/>
          <w:szCs w:val="24"/>
          <w:lang w:eastAsia="hr-HR"/>
        </w:rPr>
        <w:t xml:space="preserve">Stalna služba u Pakracu, </w:t>
      </w:r>
      <w:r>
        <w:rPr>
          <w:rFonts w:ascii="Arial" w:hAnsi="Arial" w:cs="Arial"/>
          <w:sz w:val="24"/>
          <w:szCs w:val="24"/>
        </w:rPr>
        <w:t xml:space="preserve">po sutkinji ovoga suda Ranki Mikelić uz sudjelovanje zapisničarke Brigite Kasner, u prekršajnom predmetu protiv  okrivljenika Ivane Papić i Davida </w:t>
      </w:r>
      <w:proofErr w:type="spellStart"/>
      <w:r>
        <w:rPr>
          <w:rFonts w:ascii="Arial" w:hAnsi="Arial" w:cs="Arial"/>
          <w:sz w:val="24"/>
          <w:szCs w:val="24"/>
        </w:rPr>
        <w:t>Levatić</w:t>
      </w:r>
      <w:proofErr w:type="spellEnd"/>
      <w:r>
        <w:rPr>
          <w:rFonts w:ascii="Arial" w:hAnsi="Arial" w:cs="Arial"/>
          <w:sz w:val="24"/>
          <w:szCs w:val="24"/>
        </w:rPr>
        <w:t xml:space="preserve"> postupajući po optužnom prijedlogu Policijske postaje Čazma Klasa: 211-07/26-5/20742, </w:t>
      </w:r>
      <w:proofErr w:type="spellStart"/>
      <w:r>
        <w:rPr>
          <w:rFonts w:ascii="Arial" w:hAnsi="Arial" w:cs="Arial"/>
          <w:sz w:val="24"/>
          <w:szCs w:val="24"/>
        </w:rPr>
        <w:t>Urbroj</w:t>
      </w:r>
      <w:proofErr w:type="spellEnd"/>
      <w:r>
        <w:rPr>
          <w:rFonts w:ascii="Arial" w:hAnsi="Arial" w:cs="Arial"/>
          <w:sz w:val="24"/>
          <w:szCs w:val="24"/>
        </w:rPr>
        <w:t xml:space="preserve">: 511-02-06-26-1 od 10.08.2026. radi prekršaja </w:t>
      </w:r>
      <w:r>
        <w:rPr>
          <w:rFonts w:ascii="Arial" w:hAnsi="Arial" w:cs="Arial"/>
          <w:sz w:val="24"/>
          <w:szCs w:val="24"/>
          <w:lang w:eastAsia="hr-HR" w:bidi="bn-BD"/>
        </w:rPr>
        <w:t xml:space="preserve">iz članka 10. stavak 1. točka 3.  kažnjivo po članku 22. stavak 1. Zakona o zaštiti od nasilja u obitelji (Narodne novine Republike Hrvatske broj 70/2017, 126/2019, 84/2021, 114/2022, 36/2024) </w:t>
      </w:r>
      <w:r>
        <w:rPr>
          <w:rFonts w:ascii="Arial" w:hAnsi="Arial" w:cs="Arial"/>
          <w:sz w:val="24"/>
          <w:szCs w:val="24"/>
        </w:rPr>
        <w:t xml:space="preserve">nadležan temeljem članka 94. Prekršajnog zakona </w:t>
      </w:r>
      <w:r w:rsidRPr="001211DB" w:rsidR="001211DB">
        <w:rPr>
          <w:rFonts w:ascii="Arial" w:hAnsi="Arial" w:cs="Arial"/>
          <w:sz w:val="24"/>
          <w:szCs w:val="24"/>
          <w:lang w:eastAsia="hr-HR" w:bidi="bn-BD"/>
        </w:rPr>
        <w:t>(Narodne novine Republike Hrvatske broj 107/2007, 39/2013, 157/2013, 110/2015, 70/2017, 118/2018, 114/2022, 86/2026)</w:t>
      </w:r>
      <w:r>
        <w:rPr>
          <w:rFonts w:ascii="Arial" w:hAnsi="Arial" w:cs="Arial"/>
          <w:sz w:val="24"/>
          <w:szCs w:val="24"/>
        </w:rPr>
        <w:t xml:space="preserve">, </w:t>
      </w:r>
      <w:r w:rsidRPr="00AC427C" w:rsidR="002C57A4">
        <w:rPr>
          <w:rFonts w:ascii="Arial" w:hAnsi="Arial" w:cs="Arial"/>
          <w:color w:val="000000" w:themeColor="text1"/>
          <w:sz w:val="24"/>
          <w:szCs w:val="24"/>
          <w:lang w:eastAsia="hr-HR" w:bidi="bn-BD"/>
        </w:rPr>
        <w:t xml:space="preserve">nakon održanog ročišta u žurnom postupku </w:t>
      </w:r>
      <w:r>
        <w:rPr>
          <w:rFonts w:ascii="Arial" w:hAnsi="Arial" w:cs="Arial"/>
          <w:color w:val="000000" w:themeColor="text1"/>
          <w:sz w:val="24"/>
          <w:szCs w:val="24"/>
          <w:lang w:eastAsia="hr-HR" w:bidi="bn-BD"/>
        </w:rPr>
        <w:t>11</w:t>
      </w:r>
      <w:r w:rsidRPr="00AC427C" w:rsidR="00862B2C">
        <w:rPr>
          <w:rFonts w:ascii="Arial" w:hAnsi="Arial" w:cs="Arial"/>
          <w:color w:val="000000" w:themeColor="text1"/>
          <w:sz w:val="24"/>
          <w:szCs w:val="24"/>
          <w:lang w:eastAsia="hr-HR" w:bidi="bn-BD"/>
        </w:rPr>
        <w:t>.</w:t>
      </w:r>
      <w:r>
        <w:rPr>
          <w:rFonts w:ascii="Arial" w:hAnsi="Arial" w:cs="Arial"/>
          <w:color w:val="000000" w:themeColor="text1"/>
          <w:sz w:val="24"/>
          <w:szCs w:val="24"/>
          <w:lang w:eastAsia="hr-HR" w:bidi="bn-BD"/>
        </w:rPr>
        <w:t xml:space="preserve"> kolovoza</w:t>
      </w:r>
      <w:r w:rsidRPr="00AC427C" w:rsidR="00862B2C">
        <w:rPr>
          <w:rFonts w:ascii="Arial" w:hAnsi="Arial" w:cs="Arial"/>
          <w:color w:val="000000" w:themeColor="text1"/>
          <w:sz w:val="24"/>
          <w:szCs w:val="24"/>
          <w:lang w:eastAsia="hr-HR" w:bidi="bn-BD"/>
        </w:rPr>
        <w:t xml:space="preserve"> 202</w:t>
      </w:r>
      <w:r w:rsidR="00484FCD">
        <w:rPr>
          <w:rFonts w:ascii="Arial" w:hAnsi="Arial" w:cs="Arial"/>
          <w:color w:val="000000" w:themeColor="text1"/>
          <w:sz w:val="24"/>
          <w:szCs w:val="24"/>
          <w:lang w:eastAsia="hr-HR" w:bidi="bn-BD"/>
        </w:rPr>
        <w:t>6</w:t>
      </w:r>
      <w:r w:rsidRPr="00AC427C" w:rsidR="00862B2C">
        <w:rPr>
          <w:rFonts w:ascii="Arial" w:hAnsi="Arial" w:cs="Arial"/>
          <w:color w:val="000000" w:themeColor="text1"/>
          <w:sz w:val="24"/>
          <w:szCs w:val="24"/>
          <w:lang w:eastAsia="hr-HR" w:bidi="bn-BD"/>
        </w:rPr>
        <w:t xml:space="preserve">. </w:t>
      </w:r>
      <w:r w:rsidRPr="00AC427C" w:rsidR="002C57A4">
        <w:rPr>
          <w:rFonts w:ascii="Arial" w:hAnsi="Arial" w:cs="Arial"/>
          <w:color w:val="000000" w:themeColor="text1"/>
          <w:sz w:val="24"/>
          <w:szCs w:val="24"/>
          <w:lang w:eastAsia="hr-HR" w:bidi="bn-BD"/>
        </w:rPr>
        <w:t xml:space="preserve">u prisutnosti okrivljenika, dana </w:t>
      </w:r>
      <w:r w:rsidR="00DF2A55">
        <w:rPr>
          <w:rFonts w:ascii="Arial" w:hAnsi="Arial" w:cs="Arial"/>
          <w:color w:val="000000" w:themeColor="text1"/>
          <w:sz w:val="24"/>
          <w:szCs w:val="24"/>
          <w:lang w:eastAsia="hr-HR" w:bidi="bn-BD"/>
        </w:rPr>
        <w:t xml:space="preserve"> 0</w:t>
      </w:r>
      <w:r w:rsidR="001211DB">
        <w:rPr>
          <w:rFonts w:ascii="Arial" w:hAnsi="Arial" w:cs="Arial"/>
          <w:color w:val="000000" w:themeColor="text1"/>
          <w:sz w:val="24"/>
          <w:szCs w:val="24"/>
          <w:lang w:eastAsia="hr-HR" w:bidi="bn-BD"/>
        </w:rPr>
        <w:t>9</w:t>
      </w:r>
      <w:r w:rsidRPr="00AC427C" w:rsidR="00862B2C">
        <w:rPr>
          <w:rFonts w:ascii="Arial" w:hAnsi="Arial" w:cs="Arial"/>
          <w:color w:val="000000" w:themeColor="text1"/>
          <w:sz w:val="24"/>
          <w:szCs w:val="24"/>
          <w:lang w:eastAsia="hr-HR" w:bidi="bn-BD"/>
        </w:rPr>
        <w:t xml:space="preserve">. </w:t>
      </w:r>
      <w:r>
        <w:rPr>
          <w:rFonts w:ascii="Arial" w:hAnsi="Arial" w:cs="Arial"/>
          <w:color w:val="000000" w:themeColor="text1"/>
          <w:sz w:val="24"/>
          <w:szCs w:val="24"/>
          <w:lang w:eastAsia="hr-HR" w:bidi="bn-BD"/>
        </w:rPr>
        <w:t>rujna</w:t>
      </w:r>
      <w:r w:rsidRPr="00AC427C" w:rsidR="00862B2C">
        <w:rPr>
          <w:rFonts w:ascii="Arial" w:hAnsi="Arial" w:cs="Arial"/>
          <w:color w:val="000000" w:themeColor="text1"/>
          <w:sz w:val="24"/>
          <w:szCs w:val="24"/>
          <w:lang w:eastAsia="hr-HR" w:bidi="bn-BD"/>
        </w:rPr>
        <w:t xml:space="preserve"> 202</w:t>
      </w:r>
      <w:r w:rsidR="00484FCD">
        <w:rPr>
          <w:rFonts w:ascii="Arial" w:hAnsi="Arial" w:cs="Arial"/>
          <w:color w:val="000000" w:themeColor="text1"/>
          <w:sz w:val="24"/>
          <w:szCs w:val="24"/>
          <w:lang w:eastAsia="hr-HR" w:bidi="bn-BD"/>
        </w:rPr>
        <w:t>6</w:t>
      </w:r>
      <w:r w:rsidRPr="00AC427C" w:rsidR="00862B2C">
        <w:rPr>
          <w:rFonts w:ascii="Arial" w:hAnsi="Arial" w:cs="Arial"/>
          <w:color w:val="000000" w:themeColor="text1"/>
          <w:sz w:val="24"/>
          <w:szCs w:val="24"/>
          <w:lang w:eastAsia="hr-HR" w:bidi="bn-BD"/>
        </w:rPr>
        <w:t>.</w:t>
      </w:r>
    </w:p>
    <w:p w:rsidR="00484FCD" w:rsidP="00201F60" w:rsidRDefault="00484FCD">
      <w:pPr>
        <w:pStyle w:val="Bezproreda"/>
        <w:jc w:val="center"/>
        <w:rPr>
          <w:rFonts w:ascii="Arial" w:hAnsi="Arial" w:cs="Arial"/>
          <w:color w:val="000000" w:themeColor="text1"/>
          <w:sz w:val="24"/>
          <w:szCs w:val="24"/>
          <w:lang w:eastAsia="hr-HR" w:bidi="bn-BD"/>
        </w:rPr>
      </w:pPr>
    </w:p>
    <w:p w:rsidRPr="00AC427C" w:rsidR="008610D7" w:rsidP="00201F60" w:rsidRDefault="008610D7">
      <w:pPr>
        <w:pStyle w:val="Bezproreda"/>
        <w:jc w:val="center"/>
        <w:rPr>
          <w:rFonts w:ascii="Arial" w:hAnsi="Arial" w:cs="Arial"/>
          <w:color w:val="000000" w:themeColor="text1"/>
          <w:sz w:val="24"/>
          <w:szCs w:val="24"/>
          <w:lang w:eastAsia="hr-HR" w:bidi="bn-BD"/>
        </w:rPr>
      </w:pPr>
      <w:r w:rsidRPr="00AC427C">
        <w:rPr>
          <w:rFonts w:ascii="Arial" w:hAnsi="Arial" w:cs="Arial"/>
          <w:color w:val="000000" w:themeColor="text1"/>
          <w:sz w:val="24"/>
          <w:szCs w:val="24"/>
          <w:lang w:eastAsia="hr-HR" w:bidi="bn-BD"/>
        </w:rPr>
        <w:t>p r e s u d i o    j e</w:t>
      </w:r>
    </w:p>
    <w:p w:rsidRPr="00AC427C" w:rsidR="00AC427C" w:rsidP="00DB11CE" w:rsidRDefault="00AC427C">
      <w:pPr>
        <w:pStyle w:val="Bezproreda"/>
        <w:rPr>
          <w:rFonts w:ascii="Arial" w:hAnsi="Arial" w:cs="Arial"/>
          <w:color w:val="000000" w:themeColor="text1"/>
          <w:sz w:val="24"/>
          <w:szCs w:val="24"/>
          <w:lang w:eastAsia="hr-HR" w:bidi="bn-BD"/>
        </w:rPr>
      </w:pPr>
    </w:p>
    <w:p w:rsidR="00D84EB8" w:rsidP="00D84EB8" w:rsidRDefault="00484FCD">
      <w:pPr>
        <w:pStyle w:val="Bezproreda"/>
        <w:jc w:val="both"/>
        <w:rPr>
          <w:rFonts w:ascii="Arial" w:hAnsi="Arial" w:cs="Arial"/>
          <w:bCs/>
          <w:sz w:val="24"/>
          <w:szCs w:val="24"/>
          <w:lang w:eastAsia="hr-HR"/>
        </w:rPr>
      </w:pPr>
      <w:r>
        <w:rPr>
          <w:rFonts w:ascii="Arial" w:hAnsi="Arial" w:cs="Arial"/>
          <w:sz w:val="24"/>
          <w:szCs w:val="24"/>
          <w:lang w:eastAsia="hr-HR" w:bidi="bn-BD"/>
        </w:rPr>
        <w:t xml:space="preserve">I. </w:t>
      </w:r>
      <w:r w:rsidR="00DF2A55">
        <w:rPr>
          <w:rFonts w:ascii="Arial" w:hAnsi="Arial" w:cs="Arial"/>
          <w:sz w:val="24"/>
          <w:szCs w:val="24"/>
          <w:lang w:eastAsia="hr-HR"/>
        </w:rPr>
        <w:t>0</w:t>
      </w:r>
      <w:r w:rsidR="00D84EB8">
        <w:rPr>
          <w:rFonts w:ascii="Arial" w:hAnsi="Arial" w:cs="Arial"/>
          <w:sz w:val="24"/>
          <w:szCs w:val="24"/>
          <w:lang w:eastAsia="hr-HR"/>
        </w:rPr>
        <w:t xml:space="preserve">krivljena Ivana Papić, </w:t>
      </w:r>
      <w:r w:rsidR="00D84EB8">
        <w:rPr>
          <w:rFonts w:ascii="Arial" w:hAnsi="Arial" w:cs="Arial"/>
          <w:bCs/>
          <w:sz w:val="24"/>
          <w:szCs w:val="24"/>
          <w:lang w:eastAsia="hr-HR"/>
        </w:rPr>
        <w:t xml:space="preserve">OIB: 58440506407,  kći Vladimira i Snježane, </w:t>
      </w:r>
      <w:proofErr w:type="spellStart"/>
      <w:r w:rsidR="00D84EB8">
        <w:rPr>
          <w:rFonts w:ascii="Arial" w:hAnsi="Arial" w:cs="Arial"/>
          <w:bCs/>
          <w:sz w:val="24"/>
          <w:szCs w:val="24"/>
          <w:lang w:eastAsia="hr-HR"/>
        </w:rPr>
        <w:t>rođ</w:t>
      </w:r>
      <w:proofErr w:type="spellEnd"/>
      <w:r w:rsidR="00D84EB8">
        <w:rPr>
          <w:rFonts w:ascii="Arial" w:hAnsi="Arial" w:cs="Arial"/>
          <w:bCs/>
          <w:sz w:val="24"/>
          <w:szCs w:val="24"/>
          <w:lang w:eastAsia="hr-HR"/>
        </w:rPr>
        <w:t xml:space="preserve">. </w:t>
      </w:r>
      <w:proofErr w:type="spellStart"/>
      <w:r w:rsidR="00D84EB8">
        <w:rPr>
          <w:rFonts w:ascii="Arial" w:hAnsi="Arial" w:cs="Arial"/>
          <w:bCs/>
          <w:sz w:val="24"/>
          <w:szCs w:val="24"/>
          <w:lang w:eastAsia="hr-HR"/>
        </w:rPr>
        <w:t>Pugar</w:t>
      </w:r>
      <w:proofErr w:type="spellEnd"/>
      <w:r w:rsidR="00D84EB8">
        <w:rPr>
          <w:rFonts w:ascii="Arial" w:hAnsi="Arial" w:cs="Arial"/>
          <w:bCs/>
          <w:sz w:val="24"/>
          <w:szCs w:val="24"/>
          <w:lang w:eastAsia="hr-HR"/>
        </w:rPr>
        <w:t xml:space="preserve">, </w:t>
      </w:r>
      <w:proofErr w:type="spellStart"/>
      <w:r w:rsidR="00D84EB8">
        <w:rPr>
          <w:rFonts w:ascii="Arial" w:hAnsi="Arial" w:cs="Arial"/>
          <w:bCs/>
          <w:sz w:val="24"/>
          <w:szCs w:val="24"/>
          <w:lang w:eastAsia="hr-HR"/>
        </w:rPr>
        <w:t>rođ</w:t>
      </w:r>
      <w:proofErr w:type="spellEnd"/>
      <w:r w:rsidR="00D84EB8">
        <w:rPr>
          <w:rFonts w:ascii="Arial" w:hAnsi="Arial" w:cs="Arial"/>
          <w:bCs/>
          <w:sz w:val="24"/>
          <w:szCs w:val="24"/>
          <w:lang w:eastAsia="hr-HR"/>
        </w:rPr>
        <w:t xml:space="preserve">. 28.12.1997. u Bjelovaru, s prebivalištem u Čazmi, ul. Franje Vidovića 26,  po narodnosti  Hrvatica, državljanka Republike Hrvatske, pismena, završila OŠ, domaćica, prima dječji doplatak u iznosu od 60,00 eura, nema drugih primanja, bez imovine, živi u izvanbračnoj zajednici sa Davidom </w:t>
      </w:r>
      <w:proofErr w:type="spellStart"/>
      <w:r w:rsidR="00D84EB8">
        <w:rPr>
          <w:rFonts w:ascii="Arial" w:hAnsi="Arial" w:cs="Arial"/>
          <w:bCs/>
          <w:sz w:val="24"/>
          <w:szCs w:val="24"/>
          <w:lang w:eastAsia="hr-HR"/>
        </w:rPr>
        <w:t>Levatić</w:t>
      </w:r>
      <w:proofErr w:type="spellEnd"/>
      <w:r w:rsidR="00D84EB8">
        <w:rPr>
          <w:rFonts w:ascii="Arial" w:hAnsi="Arial" w:cs="Arial"/>
          <w:bCs/>
          <w:sz w:val="24"/>
          <w:szCs w:val="24"/>
          <w:lang w:eastAsia="hr-HR"/>
        </w:rPr>
        <w:t xml:space="preserve">, majka jednog </w:t>
      </w:r>
      <w:proofErr w:type="spellStart"/>
      <w:r w:rsidR="00D84EB8">
        <w:rPr>
          <w:rFonts w:ascii="Arial" w:hAnsi="Arial" w:cs="Arial"/>
          <w:bCs/>
          <w:sz w:val="24"/>
          <w:szCs w:val="24"/>
          <w:lang w:eastAsia="hr-HR"/>
        </w:rPr>
        <w:t>mljt</w:t>
      </w:r>
      <w:proofErr w:type="spellEnd"/>
      <w:r w:rsidR="00D84EB8">
        <w:rPr>
          <w:rFonts w:ascii="Arial" w:hAnsi="Arial" w:cs="Arial"/>
          <w:bCs/>
          <w:sz w:val="24"/>
          <w:szCs w:val="24"/>
          <w:lang w:eastAsia="hr-HR"/>
        </w:rPr>
        <w:t xml:space="preserve">. djeteta, pravomoćno prekršajno </w:t>
      </w:r>
      <w:r w:rsidR="00FC28BD">
        <w:rPr>
          <w:rFonts w:ascii="Arial" w:hAnsi="Arial" w:cs="Arial"/>
          <w:sz w:val="24"/>
          <w:szCs w:val="24"/>
          <w:lang w:eastAsia="hr-HR"/>
        </w:rPr>
        <w:t xml:space="preserve">kažnjavana odlukom Općinskog suda u Bjelovaru broj </w:t>
      </w:r>
      <w:proofErr w:type="spellStart"/>
      <w:r w:rsidR="00FC28BD">
        <w:rPr>
          <w:rFonts w:ascii="Arial" w:hAnsi="Arial" w:cs="Arial"/>
          <w:sz w:val="24"/>
          <w:szCs w:val="24"/>
          <w:lang w:eastAsia="hr-HR"/>
        </w:rPr>
        <w:t>Pp</w:t>
      </w:r>
      <w:proofErr w:type="spellEnd"/>
      <w:r w:rsidR="00FC28BD">
        <w:rPr>
          <w:rFonts w:ascii="Arial" w:hAnsi="Arial" w:cs="Arial"/>
          <w:sz w:val="24"/>
          <w:szCs w:val="24"/>
          <w:lang w:eastAsia="hr-HR"/>
        </w:rPr>
        <w:t xml:space="preserve"> -2556/2026 od 28.11.2024. pravomoćno 24.01.2025. zbog prekršaja iz čl.6. st.1. Zakona o prekršajima protiv javnog reda i mira</w:t>
      </w:r>
      <w:r w:rsidR="00D84EB8">
        <w:rPr>
          <w:rFonts w:ascii="Arial" w:hAnsi="Arial" w:cs="Arial"/>
          <w:bCs/>
          <w:sz w:val="24"/>
          <w:szCs w:val="24"/>
          <w:lang w:eastAsia="hr-HR"/>
        </w:rPr>
        <w:t xml:space="preserve">, kazneno neosuđivana, ne vodi se drugi prekršajni postupak, ne vodi se kazneni postupak, </w:t>
      </w:r>
    </w:p>
    <w:p w:rsidR="00484FCD" w:rsidP="00D84EB8" w:rsidRDefault="00484FCD">
      <w:pPr>
        <w:pStyle w:val="Bezproreda"/>
        <w:jc w:val="both"/>
        <w:rPr>
          <w:rFonts w:ascii="Arial" w:hAnsi="Arial" w:cs="Arial"/>
          <w:bCs/>
          <w:sz w:val="24"/>
          <w:szCs w:val="24"/>
          <w:lang w:eastAsia="hr-HR" w:bidi="bn-BD"/>
        </w:rPr>
      </w:pPr>
    </w:p>
    <w:p w:rsidR="003F4E45" w:rsidP="00267DC7" w:rsidRDefault="00484FCD">
      <w:pPr>
        <w:pStyle w:val="Bezproreda"/>
        <w:jc w:val="both"/>
        <w:rPr>
          <w:rFonts w:ascii="Arial" w:hAnsi="Arial" w:cs="Arial"/>
          <w:bCs/>
          <w:sz w:val="24"/>
          <w:szCs w:val="24"/>
          <w:lang w:eastAsia="hr-HR" w:bidi="bn-BD"/>
        </w:rPr>
      </w:pPr>
      <w:r>
        <w:rPr>
          <w:rFonts w:ascii="Arial" w:hAnsi="Arial" w:cs="Arial"/>
          <w:sz w:val="24"/>
          <w:szCs w:val="24"/>
          <w:lang w:eastAsia="hr-HR" w:bidi="bn-BD"/>
        </w:rPr>
        <w:t xml:space="preserve">II. </w:t>
      </w:r>
      <w:r w:rsidR="00DF2A55">
        <w:rPr>
          <w:rFonts w:ascii="Arial" w:hAnsi="Arial" w:cs="Arial"/>
          <w:sz w:val="24"/>
          <w:szCs w:val="24"/>
          <w:lang w:eastAsia="hr-HR"/>
        </w:rPr>
        <w:t>o</w:t>
      </w:r>
      <w:r w:rsidR="00D84EB8">
        <w:rPr>
          <w:rFonts w:ascii="Arial" w:hAnsi="Arial" w:cs="Arial"/>
          <w:sz w:val="24"/>
          <w:szCs w:val="24"/>
          <w:lang w:eastAsia="hr-HR"/>
        </w:rPr>
        <w:t xml:space="preserve">krivljeni David </w:t>
      </w:r>
      <w:proofErr w:type="spellStart"/>
      <w:r w:rsidR="00D84EB8">
        <w:rPr>
          <w:rFonts w:ascii="Arial" w:hAnsi="Arial" w:cs="Arial"/>
          <w:sz w:val="24"/>
          <w:szCs w:val="24"/>
          <w:lang w:eastAsia="hr-HR"/>
        </w:rPr>
        <w:t>Levatić</w:t>
      </w:r>
      <w:proofErr w:type="spellEnd"/>
      <w:r w:rsidR="00D84EB8">
        <w:rPr>
          <w:rFonts w:ascii="Arial" w:hAnsi="Arial" w:cs="Arial"/>
          <w:sz w:val="24"/>
          <w:szCs w:val="24"/>
          <w:lang w:eastAsia="hr-HR"/>
        </w:rPr>
        <w:t xml:space="preserve">, </w:t>
      </w:r>
      <w:r w:rsidR="00D84EB8">
        <w:rPr>
          <w:rFonts w:ascii="Arial" w:hAnsi="Arial" w:cs="Arial"/>
          <w:bCs/>
          <w:sz w:val="24"/>
          <w:szCs w:val="24"/>
          <w:lang w:eastAsia="hr-HR"/>
        </w:rPr>
        <w:t xml:space="preserve">OIB: 55206277529, sin Milana i Katice, </w:t>
      </w:r>
      <w:proofErr w:type="spellStart"/>
      <w:r w:rsidR="00D84EB8">
        <w:rPr>
          <w:rFonts w:ascii="Arial" w:hAnsi="Arial" w:cs="Arial"/>
          <w:bCs/>
          <w:sz w:val="24"/>
          <w:szCs w:val="24"/>
          <w:lang w:eastAsia="hr-HR"/>
        </w:rPr>
        <w:t>rođ</w:t>
      </w:r>
      <w:proofErr w:type="spellEnd"/>
      <w:r w:rsidR="00D84EB8">
        <w:rPr>
          <w:rFonts w:ascii="Arial" w:hAnsi="Arial" w:cs="Arial"/>
          <w:bCs/>
          <w:sz w:val="24"/>
          <w:szCs w:val="24"/>
          <w:lang w:eastAsia="hr-HR"/>
        </w:rPr>
        <w:t xml:space="preserve">. </w:t>
      </w:r>
      <w:proofErr w:type="spellStart"/>
      <w:r w:rsidR="00D84EB8">
        <w:rPr>
          <w:rFonts w:ascii="Arial" w:hAnsi="Arial" w:cs="Arial"/>
          <w:bCs/>
          <w:sz w:val="24"/>
          <w:szCs w:val="24"/>
          <w:lang w:eastAsia="hr-HR"/>
        </w:rPr>
        <w:t>Matinac</w:t>
      </w:r>
      <w:proofErr w:type="spellEnd"/>
      <w:r w:rsidR="00D84EB8">
        <w:rPr>
          <w:rFonts w:ascii="Arial" w:hAnsi="Arial" w:cs="Arial"/>
          <w:bCs/>
          <w:sz w:val="24"/>
          <w:szCs w:val="24"/>
          <w:lang w:eastAsia="hr-HR"/>
        </w:rPr>
        <w:t xml:space="preserve">, </w:t>
      </w:r>
      <w:proofErr w:type="spellStart"/>
      <w:r w:rsidR="00D84EB8">
        <w:rPr>
          <w:rFonts w:ascii="Arial" w:hAnsi="Arial" w:cs="Arial"/>
          <w:bCs/>
          <w:sz w:val="24"/>
          <w:szCs w:val="24"/>
          <w:lang w:eastAsia="hr-HR"/>
        </w:rPr>
        <w:t>rođ</w:t>
      </w:r>
      <w:proofErr w:type="spellEnd"/>
      <w:r w:rsidR="00D84EB8">
        <w:rPr>
          <w:rFonts w:ascii="Arial" w:hAnsi="Arial" w:cs="Arial"/>
          <w:bCs/>
          <w:sz w:val="24"/>
          <w:szCs w:val="24"/>
          <w:lang w:eastAsia="hr-HR"/>
        </w:rPr>
        <w:t>. 06.08.2004. u Bjelovaru, s prebivalištem u Čazmi, Bojana 96 , a s boravištem u Čazmi, ul. Franje Vidovića 57 B, po narodnosti  Hrvat, državljanin Republike Hrvatske, pismen, završio OŠ, bez zanimanja, nezaposlen, živi od povremenog rada i zaradi oko 4.000 – 5.000 eura, bez imovine, živi u izvanbračnoj zajednici sa Ivanom Papić, bez djece, pravomoćno prekršajno</w:t>
      </w:r>
      <w:r w:rsidR="00FC28BD">
        <w:rPr>
          <w:rFonts w:ascii="Arial" w:hAnsi="Arial" w:cs="Arial"/>
          <w:sz w:val="24"/>
          <w:szCs w:val="24"/>
          <w:lang w:eastAsia="hr-HR"/>
        </w:rPr>
        <w:t xml:space="preserve"> kažnjavan odlukom PPRP Karlovac broj 211-07/27-4/103250 od 22.11.2024. pravomoćno 06.06.2025. zbog prekršaja iz čl.163. st.8. </w:t>
      </w:r>
      <w:r w:rsidR="00FC28BD">
        <w:rPr>
          <w:rFonts w:ascii="Arial" w:hAnsi="Arial"/>
          <w:noProof/>
          <w:sz w:val="24"/>
          <w:szCs w:val="24"/>
          <w:bdr w:val="none" w:color="auto" w:sz="0" w:space="0" w:frame="true"/>
          <w:lang w:eastAsia="hr-HR"/>
        </w:rPr>
        <w:t xml:space="preserve">Zakona o sigurnosti prometa na cestama, </w:t>
      </w:r>
      <w:r w:rsidR="00FC28BD">
        <w:rPr>
          <w:rFonts w:ascii="Arial" w:hAnsi="Arial" w:cs="Arial"/>
          <w:sz w:val="24"/>
          <w:szCs w:val="24"/>
          <w:lang w:eastAsia="hr-HR"/>
        </w:rPr>
        <w:t xml:space="preserve">odlukom PP Čazma broj 211-07/23-4/70132 od 20.09.2023. pravomoćno 10.10.2023. zbog prekršaja iz čl.163. st.8. </w:t>
      </w:r>
      <w:r w:rsidR="00FC28BD">
        <w:rPr>
          <w:rFonts w:ascii="Arial" w:hAnsi="Arial"/>
          <w:noProof/>
          <w:sz w:val="24"/>
          <w:szCs w:val="24"/>
          <w:bdr w:val="none" w:color="auto" w:sz="0" w:space="0" w:frame="true"/>
          <w:lang w:eastAsia="hr-HR"/>
        </w:rPr>
        <w:t xml:space="preserve">Zakona o sigurnosti prometa na cestama,  </w:t>
      </w:r>
      <w:r w:rsidR="00FC28BD">
        <w:rPr>
          <w:rFonts w:ascii="Arial" w:hAnsi="Arial" w:cs="Arial"/>
          <w:sz w:val="24"/>
          <w:szCs w:val="24"/>
          <w:lang w:eastAsia="hr-HR"/>
        </w:rPr>
        <w:t xml:space="preserve">odlukom PP Čazma broj 211-07/24-4/64477 od 26.07.2024. pravomoćno 16.06.2024. zbog prekršaja iz čl.163. st.8. </w:t>
      </w:r>
      <w:r w:rsidR="00FC28BD">
        <w:rPr>
          <w:rFonts w:ascii="Arial" w:hAnsi="Arial"/>
          <w:noProof/>
          <w:sz w:val="24"/>
          <w:szCs w:val="24"/>
          <w:bdr w:val="none" w:color="auto" w:sz="0" w:space="0" w:frame="true"/>
          <w:lang w:eastAsia="hr-HR"/>
        </w:rPr>
        <w:t xml:space="preserve">Zakona o sigurnosti prometa na cestama,  </w:t>
      </w:r>
      <w:r w:rsidR="00FC28BD">
        <w:rPr>
          <w:rFonts w:ascii="Arial" w:hAnsi="Arial" w:cs="Arial"/>
          <w:sz w:val="24"/>
          <w:szCs w:val="24"/>
          <w:lang w:eastAsia="hr-HR"/>
        </w:rPr>
        <w:t xml:space="preserve">odlukom Općinskog suda u Bjelovaru broj </w:t>
      </w:r>
      <w:proofErr w:type="spellStart"/>
      <w:r w:rsidR="00FC28BD">
        <w:rPr>
          <w:rFonts w:ascii="Arial" w:hAnsi="Arial" w:cs="Arial"/>
          <w:sz w:val="24"/>
          <w:szCs w:val="24"/>
          <w:lang w:eastAsia="hr-HR"/>
        </w:rPr>
        <w:t>Pp</w:t>
      </w:r>
      <w:proofErr w:type="spellEnd"/>
      <w:r w:rsidR="00FC28BD">
        <w:rPr>
          <w:rFonts w:ascii="Arial" w:hAnsi="Arial" w:cs="Arial"/>
          <w:sz w:val="24"/>
          <w:szCs w:val="24"/>
          <w:lang w:eastAsia="hr-HR"/>
        </w:rPr>
        <w:t xml:space="preserve"> -</w:t>
      </w:r>
      <w:r w:rsidR="00FC28BD">
        <w:rPr>
          <w:rFonts w:ascii="Arial" w:hAnsi="Arial" w:cs="Arial"/>
          <w:sz w:val="24"/>
          <w:szCs w:val="24"/>
          <w:lang w:eastAsia="hr-HR"/>
        </w:rPr>
        <w:lastRenderedPageBreak/>
        <w:t xml:space="preserve">4457/2022 od 19.12.2022. pravomoćno 08.05.2025. zbog prekršaja iz čl.216. st.3. </w:t>
      </w:r>
      <w:r w:rsidR="00FC28BD">
        <w:rPr>
          <w:rFonts w:ascii="Arial" w:hAnsi="Arial"/>
          <w:noProof/>
          <w:sz w:val="24"/>
          <w:szCs w:val="24"/>
          <w:bdr w:val="none" w:color="auto" w:sz="0" w:space="0" w:frame="true"/>
          <w:lang w:eastAsia="hr-HR"/>
        </w:rPr>
        <w:t xml:space="preserve">Zakona o sigurnosti prometa na cestama, </w:t>
      </w:r>
      <w:r w:rsidR="00FC28BD">
        <w:rPr>
          <w:rFonts w:ascii="Arial" w:hAnsi="Arial" w:cs="Arial"/>
          <w:sz w:val="24"/>
          <w:szCs w:val="24"/>
          <w:lang w:eastAsia="hr-HR"/>
        </w:rPr>
        <w:t xml:space="preserve">odlukom PP Čazma broj 211-07/26-1/1262 od 24.01.2026. pravomoćno 03.02.2026. zbog prekršaja iz čl.216. st.3. </w:t>
      </w:r>
      <w:r w:rsidR="00FC28BD">
        <w:rPr>
          <w:rFonts w:ascii="Arial" w:hAnsi="Arial"/>
          <w:noProof/>
          <w:sz w:val="24"/>
          <w:szCs w:val="24"/>
          <w:bdr w:val="none" w:color="auto" w:sz="0" w:space="0" w:frame="true"/>
          <w:lang w:eastAsia="hr-HR"/>
        </w:rPr>
        <w:t xml:space="preserve">Zakona o sigurnosti prometa na cestama,  </w:t>
      </w:r>
      <w:r w:rsidR="00FC28BD">
        <w:rPr>
          <w:rFonts w:ascii="Arial" w:hAnsi="Arial" w:cs="Arial"/>
          <w:sz w:val="24"/>
          <w:szCs w:val="24"/>
          <w:lang w:eastAsia="hr-HR"/>
        </w:rPr>
        <w:t xml:space="preserve">odlukom PPRP Zadar broj 211-07/25-4/85881 od 24.08.2025. pravomoćno 06.09.2025. zbog prekršaja iz čl.163. st.8. </w:t>
      </w:r>
      <w:r w:rsidR="00FC28BD">
        <w:rPr>
          <w:rFonts w:ascii="Arial" w:hAnsi="Arial"/>
          <w:noProof/>
          <w:sz w:val="24"/>
          <w:szCs w:val="24"/>
          <w:bdr w:val="none" w:color="auto" w:sz="0" w:space="0" w:frame="true"/>
          <w:lang w:eastAsia="hr-HR"/>
        </w:rPr>
        <w:t xml:space="preserve">Zakon o sigurnosti prometa na cestama, </w:t>
      </w:r>
      <w:r w:rsidR="00FC28BD">
        <w:rPr>
          <w:rFonts w:ascii="Arial" w:hAnsi="Arial" w:cs="Arial"/>
          <w:sz w:val="24"/>
          <w:szCs w:val="24"/>
          <w:lang w:eastAsia="hr-HR"/>
        </w:rPr>
        <w:t xml:space="preserve">odlukom Općinskog suda u Bjelovaru broj Pp-1221/2025 od 07.07.2025. pravomoćno 18.07.2025. zbog prekršaja iz čl.13. st.1. </w:t>
      </w:r>
      <w:r w:rsidR="00FC28BD">
        <w:rPr>
          <w:rFonts w:ascii="Arial" w:hAnsi="Arial" w:cs="Arial"/>
          <w:sz w:val="24"/>
          <w:szCs w:val="24"/>
        </w:rPr>
        <w:t>Zakona o prekršajima protiv javnog reda i mira</w:t>
      </w:r>
      <w:r w:rsidR="00D84EB8">
        <w:rPr>
          <w:rFonts w:ascii="Arial" w:hAnsi="Arial" w:cs="Arial"/>
          <w:bCs/>
          <w:sz w:val="24"/>
          <w:szCs w:val="24"/>
          <w:lang w:eastAsia="hr-HR"/>
        </w:rPr>
        <w:t>, kazneno neosuđivan, ne vodi se drugi prekršajni postupak, ne vodi se kazneni postupak</w:t>
      </w:r>
    </w:p>
    <w:p w:rsidR="00D84EB8" w:rsidP="003F4E45" w:rsidRDefault="00D84EB8">
      <w:pPr>
        <w:tabs>
          <w:tab w:val="left" w:pos="2127"/>
        </w:tabs>
        <w:spacing w:after="0" w:line="240" w:lineRule="auto"/>
        <w:jc w:val="both"/>
        <w:rPr>
          <w:rFonts w:ascii="Arial" w:hAnsi="Arial" w:cs="Arial"/>
          <w:bCs/>
          <w:sz w:val="24"/>
          <w:szCs w:val="24"/>
          <w:lang w:eastAsia="hr-HR" w:bidi="bn-BD"/>
        </w:rPr>
      </w:pPr>
    </w:p>
    <w:p w:rsidR="00267301" w:rsidP="00484FCD" w:rsidRDefault="00553FC8">
      <w:pPr>
        <w:pStyle w:val="Bezproreda"/>
        <w:jc w:val="center"/>
        <w:rPr>
          <w:rFonts w:ascii="Arial" w:hAnsi="Arial" w:cs="Arial"/>
          <w:color w:val="000000" w:themeColor="text1"/>
          <w:sz w:val="24"/>
          <w:szCs w:val="24"/>
          <w:lang w:eastAsia="hr-HR" w:bidi="bn-BD"/>
        </w:rPr>
      </w:pPr>
      <w:r w:rsidRPr="00AC427C">
        <w:rPr>
          <w:rFonts w:ascii="Arial" w:hAnsi="Arial" w:cs="Arial"/>
          <w:color w:val="000000" w:themeColor="text1"/>
          <w:sz w:val="24"/>
          <w:szCs w:val="24"/>
          <w:lang w:eastAsia="hr-HR" w:bidi="bn-BD"/>
        </w:rPr>
        <w:t xml:space="preserve">k r i v </w:t>
      </w:r>
      <w:r w:rsidR="00484FCD">
        <w:rPr>
          <w:rFonts w:ascii="Arial" w:hAnsi="Arial" w:cs="Arial"/>
          <w:color w:val="000000" w:themeColor="text1"/>
          <w:sz w:val="24"/>
          <w:szCs w:val="24"/>
          <w:lang w:eastAsia="hr-HR" w:bidi="bn-BD"/>
        </w:rPr>
        <w:t xml:space="preserve">i   s u </w:t>
      </w:r>
    </w:p>
    <w:p w:rsidRPr="00AC427C" w:rsidR="00B65735" w:rsidP="00201F60" w:rsidRDefault="00B65735">
      <w:pPr>
        <w:pStyle w:val="Bezproreda"/>
        <w:rPr>
          <w:rFonts w:ascii="Arial" w:hAnsi="Arial" w:cs="Arial"/>
          <w:color w:val="000000" w:themeColor="text1"/>
          <w:sz w:val="24"/>
          <w:szCs w:val="24"/>
          <w:lang w:eastAsia="hr-HR" w:bidi="bn-BD"/>
        </w:rPr>
      </w:pPr>
    </w:p>
    <w:tbl>
      <w:tblPr>
        <w:tblW w:w="9320" w:type="dxa"/>
        <w:tblInd w:w="-108" w:type="dxa"/>
        <w:tblBorders>
          <w:top w:val="nil"/>
          <w:left w:val="nil"/>
          <w:bottom w:val="nil"/>
          <w:right w:val="nil"/>
        </w:tblBorders>
        <w:tblLayout w:type="fixed"/>
        <w:tblLook w:firstRow="0" w:lastRow="0" w:firstColumn="0" w:lastColumn="0" w:noHBand="0" w:noVBand="0" w:val="0000"/>
      </w:tblPr>
      <w:tblGrid>
        <w:gridCol w:w="9320"/>
      </w:tblGrid>
      <w:tr w:rsidRPr="00AC427C" w:rsidR="00AC427C" w:rsidTr="00501564">
        <w:trPr>
          <w:trHeight w:val="887"/>
        </w:trPr>
        <w:tc>
          <w:tcPr>
            <w:tcW w:w="9320" w:type="dxa"/>
          </w:tcPr>
          <w:p w:rsidR="00D84EB8" w:rsidP="00484FCD" w:rsidRDefault="007E3584">
            <w:pPr>
              <w:autoSpaceDE w:val="false"/>
              <w:autoSpaceDN w:val="false"/>
              <w:adjustRightInd w:val="false"/>
              <w:spacing w:after="0" w:line="240" w:lineRule="auto"/>
              <w:jc w:val="both"/>
              <w:rPr>
                <w:rFonts w:ascii="Arial" w:hAnsi="Arial" w:cs="Arial" w:eastAsiaTheme="minorHAnsi"/>
                <w:color w:val="000000" w:themeColor="text1"/>
                <w:sz w:val="24"/>
                <w:szCs w:val="24"/>
              </w:rPr>
            </w:pPr>
            <w:r w:rsidRPr="00AC427C">
              <w:rPr>
                <w:rFonts w:ascii="Arial" w:hAnsi="Arial" w:cs="Arial" w:eastAsiaTheme="minorHAnsi"/>
                <w:color w:val="000000" w:themeColor="text1"/>
                <w:sz w:val="24"/>
                <w:szCs w:val="24"/>
              </w:rPr>
              <w:t xml:space="preserve">što </w:t>
            </w:r>
            <w:r w:rsidR="00DF2A55">
              <w:rPr>
                <w:rFonts w:ascii="Arial" w:hAnsi="Arial" w:cs="Arial" w:eastAsiaTheme="minorHAnsi"/>
                <w:color w:val="000000" w:themeColor="text1"/>
                <w:sz w:val="24"/>
                <w:szCs w:val="24"/>
              </w:rPr>
              <w:t xml:space="preserve"> su</w:t>
            </w:r>
            <w:r w:rsidR="001211DB">
              <w:rPr>
                <w:rFonts w:ascii="Arial" w:hAnsi="Arial" w:cs="Arial" w:eastAsiaTheme="minorHAnsi"/>
                <w:color w:val="000000" w:themeColor="text1"/>
                <w:sz w:val="24"/>
                <w:szCs w:val="24"/>
              </w:rPr>
              <w:t>:</w:t>
            </w:r>
            <w:r w:rsidR="00DF2A55">
              <w:rPr>
                <w:rFonts w:ascii="Arial" w:hAnsi="Arial" w:cs="Arial" w:eastAsiaTheme="minorHAnsi"/>
                <w:color w:val="000000" w:themeColor="text1"/>
                <w:sz w:val="24"/>
                <w:szCs w:val="24"/>
              </w:rPr>
              <w:t xml:space="preserve"> </w:t>
            </w:r>
            <w:r w:rsidRPr="00AC427C">
              <w:rPr>
                <w:rFonts w:ascii="Arial" w:hAnsi="Arial" w:cs="Arial" w:eastAsiaTheme="minorHAnsi"/>
                <w:color w:val="000000" w:themeColor="text1"/>
                <w:sz w:val="24"/>
                <w:szCs w:val="24"/>
              </w:rPr>
              <w:t xml:space="preserve"> </w:t>
            </w:r>
            <w:r w:rsidRPr="00AC427C" w:rsidR="00501564">
              <w:rPr>
                <w:rFonts w:ascii="Arial" w:hAnsi="Arial" w:cs="Arial" w:eastAsiaTheme="minorHAnsi"/>
                <w:color w:val="000000" w:themeColor="text1"/>
                <w:sz w:val="24"/>
                <w:szCs w:val="24"/>
              </w:rPr>
              <w:t xml:space="preserve">dana </w:t>
            </w:r>
            <w:r w:rsidR="00484FCD">
              <w:rPr>
                <w:rFonts w:ascii="Arial" w:hAnsi="Arial" w:cs="Arial" w:eastAsiaTheme="minorHAnsi"/>
                <w:color w:val="000000" w:themeColor="text1"/>
                <w:sz w:val="24"/>
                <w:szCs w:val="24"/>
              </w:rPr>
              <w:t>1</w:t>
            </w:r>
            <w:r w:rsidR="00D84EB8">
              <w:rPr>
                <w:rFonts w:ascii="Arial" w:hAnsi="Arial" w:cs="Arial" w:eastAsiaTheme="minorHAnsi"/>
                <w:color w:val="000000" w:themeColor="text1"/>
                <w:sz w:val="24"/>
                <w:szCs w:val="24"/>
              </w:rPr>
              <w:t>0</w:t>
            </w:r>
            <w:r w:rsidRPr="00AC427C" w:rsidR="00501564">
              <w:rPr>
                <w:rFonts w:ascii="Arial" w:hAnsi="Arial" w:cs="Arial" w:eastAsiaTheme="minorHAnsi"/>
                <w:color w:val="000000" w:themeColor="text1"/>
                <w:sz w:val="24"/>
                <w:szCs w:val="24"/>
              </w:rPr>
              <w:t>.</w:t>
            </w:r>
            <w:r w:rsidR="00D84EB8">
              <w:rPr>
                <w:rFonts w:ascii="Arial" w:hAnsi="Arial" w:cs="Arial" w:eastAsiaTheme="minorHAnsi"/>
                <w:color w:val="000000" w:themeColor="text1"/>
                <w:sz w:val="24"/>
                <w:szCs w:val="24"/>
              </w:rPr>
              <w:t xml:space="preserve"> kolovoza</w:t>
            </w:r>
            <w:r w:rsidRPr="00AC427C">
              <w:rPr>
                <w:rFonts w:ascii="Arial" w:hAnsi="Arial" w:cs="Arial" w:eastAsiaTheme="minorHAnsi"/>
                <w:color w:val="000000" w:themeColor="text1"/>
                <w:sz w:val="24"/>
                <w:szCs w:val="24"/>
              </w:rPr>
              <w:t xml:space="preserve"> </w:t>
            </w:r>
            <w:r w:rsidRPr="00AC427C" w:rsidR="00501564">
              <w:rPr>
                <w:rFonts w:ascii="Arial" w:hAnsi="Arial" w:cs="Arial" w:eastAsiaTheme="minorHAnsi"/>
                <w:color w:val="000000" w:themeColor="text1"/>
                <w:sz w:val="24"/>
                <w:szCs w:val="24"/>
              </w:rPr>
              <w:t>202</w:t>
            </w:r>
            <w:r w:rsidR="00484FCD">
              <w:rPr>
                <w:rFonts w:ascii="Arial" w:hAnsi="Arial" w:cs="Arial" w:eastAsiaTheme="minorHAnsi"/>
                <w:color w:val="000000" w:themeColor="text1"/>
                <w:sz w:val="24"/>
                <w:szCs w:val="24"/>
              </w:rPr>
              <w:t>6</w:t>
            </w:r>
            <w:r w:rsidRPr="00AC427C" w:rsidR="00501564">
              <w:rPr>
                <w:rFonts w:ascii="Arial" w:hAnsi="Arial" w:cs="Arial" w:eastAsiaTheme="minorHAnsi"/>
                <w:color w:val="000000" w:themeColor="text1"/>
                <w:sz w:val="24"/>
                <w:szCs w:val="24"/>
              </w:rPr>
              <w:t xml:space="preserve">. </w:t>
            </w:r>
            <w:r w:rsidR="00484FCD">
              <w:rPr>
                <w:rFonts w:ascii="Arial" w:hAnsi="Arial" w:cs="Arial" w:eastAsiaTheme="minorHAnsi"/>
                <w:color w:val="000000" w:themeColor="text1"/>
                <w:sz w:val="24"/>
                <w:szCs w:val="24"/>
              </w:rPr>
              <w:t>oko 1</w:t>
            </w:r>
            <w:r w:rsidR="00D84EB8">
              <w:rPr>
                <w:rFonts w:ascii="Arial" w:hAnsi="Arial" w:cs="Arial" w:eastAsiaTheme="minorHAnsi"/>
                <w:color w:val="000000" w:themeColor="text1"/>
                <w:sz w:val="24"/>
                <w:szCs w:val="24"/>
              </w:rPr>
              <w:t>7</w:t>
            </w:r>
            <w:r w:rsidR="00484FCD">
              <w:rPr>
                <w:rFonts w:ascii="Arial" w:hAnsi="Arial" w:cs="Arial" w:eastAsiaTheme="minorHAnsi"/>
                <w:color w:val="000000" w:themeColor="text1"/>
                <w:sz w:val="24"/>
                <w:szCs w:val="24"/>
              </w:rPr>
              <w:t>:</w:t>
            </w:r>
            <w:r w:rsidR="00D84EB8">
              <w:rPr>
                <w:rFonts w:ascii="Arial" w:hAnsi="Arial" w:cs="Arial" w:eastAsiaTheme="minorHAnsi"/>
                <w:color w:val="000000" w:themeColor="text1"/>
                <w:sz w:val="24"/>
                <w:szCs w:val="24"/>
              </w:rPr>
              <w:t>30</w:t>
            </w:r>
            <w:r w:rsidR="00484FCD">
              <w:rPr>
                <w:rFonts w:ascii="Arial" w:hAnsi="Arial" w:cs="Arial" w:eastAsiaTheme="minorHAnsi"/>
                <w:color w:val="000000" w:themeColor="text1"/>
                <w:sz w:val="24"/>
                <w:szCs w:val="24"/>
              </w:rPr>
              <w:t xml:space="preserve"> sati</w:t>
            </w:r>
            <w:r w:rsidRPr="00AC427C" w:rsidR="00501564">
              <w:rPr>
                <w:rFonts w:ascii="Arial" w:hAnsi="Arial" w:cs="Arial" w:eastAsiaTheme="minorHAnsi"/>
                <w:color w:val="000000" w:themeColor="text1"/>
                <w:sz w:val="24"/>
                <w:szCs w:val="24"/>
              </w:rPr>
              <w:t xml:space="preserve">, u </w:t>
            </w:r>
            <w:r w:rsidR="00D84EB8">
              <w:rPr>
                <w:rFonts w:ascii="Arial" w:hAnsi="Arial" w:cs="Arial" w:eastAsiaTheme="minorHAnsi"/>
                <w:color w:val="000000" w:themeColor="text1"/>
                <w:sz w:val="24"/>
                <w:szCs w:val="24"/>
              </w:rPr>
              <w:t>Čazmi, ulica Franje Vidovića 57 B</w:t>
            </w:r>
            <w:r w:rsidR="00DF2A55">
              <w:rPr>
                <w:rFonts w:ascii="Arial" w:hAnsi="Arial" w:cs="Arial" w:eastAsiaTheme="minorHAnsi"/>
                <w:color w:val="000000" w:themeColor="text1"/>
                <w:sz w:val="24"/>
                <w:szCs w:val="24"/>
              </w:rPr>
              <w:t xml:space="preserve">, </w:t>
            </w:r>
            <w:r w:rsidR="00D84EB8">
              <w:rPr>
                <w:rFonts w:ascii="Arial" w:hAnsi="Arial" w:cs="Arial" w:eastAsiaTheme="minorHAnsi"/>
                <w:color w:val="000000" w:themeColor="text1"/>
                <w:sz w:val="24"/>
                <w:szCs w:val="24"/>
              </w:rPr>
              <w:t>prvo</w:t>
            </w:r>
            <w:r w:rsidR="00DF2A55">
              <w:rPr>
                <w:rFonts w:ascii="Arial" w:hAnsi="Arial" w:cs="Arial" w:eastAsiaTheme="minorHAnsi"/>
                <w:color w:val="000000" w:themeColor="text1"/>
                <w:sz w:val="24"/>
                <w:szCs w:val="24"/>
              </w:rPr>
              <w:t xml:space="preserve"> </w:t>
            </w:r>
            <w:r w:rsidR="00D84EB8">
              <w:rPr>
                <w:rFonts w:ascii="Arial" w:hAnsi="Arial" w:cs="Arial" w:eastAsiaTheme="minorHAnsi"/>
                <w:color w:val="000000" w:themeColor="text1"/>
                <w:sz w:val="24"/>
                <w:szCs w:val="24"/>
              </w:rPr>
              <w:t>okrivljena Ivana Papić po utjecajem alkohola i drugo</w:t>
            </w:r>
            <w:r w:rsidR="00DF2A55">
              <w:rPr>
                <w:rFonts w:ascii="Arial" w:hAnsi="Arial" w:cs="Arial" w:eastAsiaTheme="minorHAnsi"/>
                <w:color w:val="000000" w:themeColor="text1"/>
                <w:sz w:val="24"/>
                <w:szCs w:val="24"/>
              </w:rPr>
              <w:t xml:space="preserve"> </w:t>
            </w:r>
            <w:r w:rsidR="00D84EB8">
              <w:rPr>
                <w:rFonts w:ascii="Arial" w:hAnsi="Arial" w:cs="Arial" w:eastAsiaTheme="minorHAnsi"/>
                <w:color w:val="000000" w:themeColor="text1"/>
                <w:sz w:val="24"/>
                <w:szCs w:val="24"/>
              </w:rPr>
              <w:t xml:space="preserve">okrivljenik David </w:t>
            </w:r>
            <w:proofErr w:type="spellStart"/>
            <w:r w:rsidR="00D84EB8">
              <w:rPr>
                <w:rFonts w:ascii="Arial" w:hAnsi="Arial" w:cs="Arial" w:eastAsiaTheme="minorHAnsi"/>
                <w:color w:val="000000" w:themeColor="text1"/>
                <w:sz w:val="24"/>
                <w:szCs w:val="24"/>
              </w:rPr>
              <w:t>Levatić</w:t>
            </w:r>
            <w:proofErr w:type="spellEnd"/>
            <w:r w:rsidR="00D84EB8">
              <w:rPr>
                <w:rFonts w:ascii="Arial" w:hAnsi="Arial" w:cs="Arial" w:eastAsiaTheme="minorHAnsi"/>
                <w:color w:val="000000" w:themeColor="text1"/>
                <w:sz w:val="24"/>
                <w:szCs w:val="24"/>
              </w:rPr>
              <w:t xml:space="preserve"> počinili psihičko nasilje u obitelji na način da je drugo</w:t>
            </w:r>
            <w:r w:rsidR="00DF2A55">
              <w:rPr>
                <w:rFonts w:ascii="Arial" w:hAnsi="Arial" w:cs="Arial" w:eastAsiaTheme="minorHAnsi"/>
                <w:color w:val="000000" w:themeColor="text1"/>
                <w:sz w:val="24"/>
                <w:szCs w:val="24"/>
              </w:rPr>
              <w:t xml:space="preserve"> </w:t>
            </w:r>
            <w:r w:rsidR="00D84EB8">
              <w:rPr>
                <w:rFonts w:ascii="Arial" w:hAnsi="Arial" w:cs="Arial" w:eastAsiaTheme="minorHAnsi"/>
                <w:color w:val="000000" w:themeColor="text1"/>
                <w:sz w:val="24"/>
                <w:szCs w:val="24"/>
              </w:rPr>
              <w:t xml:space="preserve">okrivljenik David </w:t>
            </w:r>
            <w:proofErr w:type="spellStart"/>
            <w:r w:rsidR="00D84EB8">
              <w:rPr>
                <w:rFonts w:ascii="Arial" w:hAnsi="Arial" w:cs="Arial" w:eastAsiaTheme="minorHAnsi"/>
                <w:color w:val="000000" w:themeColor="text1"/>
                <w:sz w:val="24"/>
                <w:szCs w:val="24"/>
              </w:rPr>
              <w:t>Levatić</w:t>
            </w:r>
            <w:proofErr w:type="spellEnd"/>
            <w:r w:rsidR="00D84EB8">
              <w:rPr>
                <w:rFonts w:ascii="Arial" w:hAnsi="Arial" w:cs="Arial" w:eastAsiaTheme="minorHAnsi"/>
                <w:color w:val="000000" w:themeColor="text1"/>
                <w:sz w:val="24"/>
                <w:szCs w:val="24"/>
              </w:rPr>
              <w:t xml:space="preserve">  u prostorijama stana počeo govoriti prvo</w:t>
            </w:r>
            <w:r w:rsidR="001211DB">
              <w:rPr>
                <w:rFonts w:ascii="Arial" w:hAnsi="Arial" w:cs="Arial" w:eastAsiaTheme="minorHAnsi"/>
                <w:color w:val="000000" w:themeColor="text1"/>
                <w:sz w:val="24"/>
                <w:szCs w:val="24"/>
              </w:rPr>
              <w:t xml:space="preserve"> </w:t>
            </w:r>
            <w:r w:rsidR="00D84EB8">
              <w:rPr>
                <w:rFonts w:ascii="Arial" w:hAnsi="Arial" w:cs="Arial" w:eastAsiaTheme="minorHAnsi"/>
                <w:color w:val="000000" w:themeColor="text1"/>
                <w:sz w:val="24"/>
                <w:szCs w:val="24"/>
              </w:rPr>
              <w:t>okrivljenoj nevjenčanoj supruzi Ivani Papić da je „pijanica, da ide doma svojoj kući i tati“, poslije čega je bacao njene osobne stvari na hodnik zgrade ispred stana, a prvo</w:t>
            </w:r>
            <w:r w:rsidR="00DF2A55">
              <w:rPr>
                <w:rFonts w:ascii="Arial" w:hAnsi="Arial" w:cs="Arial" w:eastAsiaTheme="minorHAnsi"/>
                <w:color w:val="000000" w:themeColor="text1"/>
                <w:sz w:val="24"/>
                <w:szCs w:val="24"/>
              </w:rPr>
              <w:t xml:space="preserve"> </w:t>
            </w:r>
            <w:r w:rsidR="00D84EB8">
              <w:rPr>
                <w:rFonts w:ascii="Arial" w:hAnsi="Arial" w:cs="Arial" w:eastAsiaTheme="minorHAnsi"/>
                <w:color w:val="000000" w:themeColor="text1"/>
                <w:sz w:val="24"/>
                <w:szCs w:val="24"/>
              </w:rPr>
              <w:t>okrivljena Ivana Papić je odmah potom također počela bacati po stanu osobne stvari drugo</w:t>
            </w:r>
            <w:r w:rsidR="00DF2A55">
              <w:rPr>
                <w:rFonts w:ascii="Arial" w:hAnsi="Arial" w:cs="Arial" w:eastAsiaTheme="minorHAnsi"/>
                <w:color w:val="000000" w:themeColor="text1"/>
                <w:sz w:val="24"/>
                <w:szCs w:val="24"/>
              </w:rPr>
              <w:t xml:space="preserve"> </w:t>
            </w:r>
            <w:r w:rsidR="00D84EB8">
              <w:rPr>
                <w:rFonts w:ascii="Arial" w:hAnsi="Arial" w:cs="Arial" w:eastAsiaTheme="minorHAnsi"/>
                <w:color w:val="000000" w:themeColor="text1"/>
                <w:sz w:val="24"/>
                <w:szCs w:val="24"/>
              </w:rPr>
              <w:t xml:space="preserve">okrivljenika, odnosno izvanbračnog supruga Davida </w:t>
            </w:r>
            <w:proofErr w:type="spellStart"/>
            <w:r w:rsidR="00D84EB8">
              <w:rPr>
                <w:rFonts w:ascii="Arial" w:hAnsi="Arial" w:cs="Arial" w:eastAsiaTheme="minorHAnsi"/>
                <w:color w:val="000000" w:themeColor="text1"/>
                <w:sz w:val="24"/>
                <w:szCs w:val="24"/>
              </w:rPr>
              <w:t>Levatić</w:t>
            </w:r>
            <w:proofErr w:type="spellEnd"/>
            <w:r w:rsidR="00D84EB8">
              <w:rPr>
                <w:rFonts w:ascii="Arial" w:hAnsi="Arial" w:cs="Arial" w:eastAsiaTheme="minorHAnsi"/>
                <w:color w:val="000000" w:themeColor="text1"/>
                <w:sz w:val="24"/>
                <w:szCs w:val="24"/>
              </w:rPr>
              <w:t xml:space="preserve"> i vikati mu da  izađe iz stana. Navedeno nasilje u obitelji trajalo je sve do 18:17 sati do dolaska ophodnje policije, gdje je prvo</w:t>
            </w:r>
            <w:r w:rsidR="001211DB">
              <w:rPr>
                <w:rFonts w:ascii="Arial" w:hAnsi="Arial" w:cs="Arial" w:eastAsiaTheme="minorHAnsi"/>
                <w:color w:val="000000" w:themeColor="text1"/>
                <w:sz w:val="24"/>
                <w:szCs w:val="24"/>
              </w:rPr>
              <w:t xml:space="preserve"> </w:t>
            </w:r>
            <w:r w:rsidR="00D84EB8">
              <w:rPr>
                <w:rFonts w:ascii="Arial" w:hAnsi="Arial" w:cs="Arial" w:eastAsiaTheme="minorHAnsi"/>
                <w:color w:val="000000" w:themeColor="text1"/>
                <w:sz w:val="24"/>
                <w:szCs w:val="24"/>
              </w:rPr>
              <w:t>okrivljena nastavila sa takvim ponašanjem i po dolasku ophodnje policije. Kod prvo</w:t>
            </w:r>
            <w:r w:rsidR="001211DB">
              <w:rPr>
                <w:rFonts w:ascii="Arial" w:hAnsi="Arial" w:cs="Arial" w:eastAsiaTheme="minorHAnsi"/>
                <w:color w:val="000000" w:themeColor="text1"/>
                <w:sz w:val="24"/>
                <w:szCs w:val="24"/>
              </w:rPr>
              <w:t xml:space="preserve"> </w:t>
            </w:r>
            <w:r w:rsidR="00D84EB8">
              <w:rPr>
                <w:rFonts w:ascii="Arial" w:hAnsi="Arial" w:cs="Arial" w:eastAsiaTheme="minorHAnsi"/>
                <w:color w:val="000000" w:themeColor="text1"/>
                <w:sz w:val="24"/>
                <w:szCs w:val="24"/>
              </w:rPr>
              <w:t>okrivljenog i drugo</w:t>
            </w:r>
            <w:r w:rsidR="001211DB">
              <w:rPr>
                <w:rFonts w:ascii="Arial" w:hAnsi="Arial" w:cs="Arial" w:eastAsiaTheme="minorHAnsi"/>
                <w:color w:val="000000" w:themeColor="text1"/>
                <w:sz w:val="24"/>
                <w:szCs w:val="24"/>
              </w:rPr>
              <w:t xml:space="preserve"> </w:t>
            </w:r>
            <w:r w:rsidR="00D84EB8">
              <w:rPr>
                <w:rFonts w:ascii="Arial" w:hAnsi="Arial" w:cs="Arial" w:eastAsiaTheme="minorHAnsi"/>
                <w:color w:val="000000" w:themeColor="text1"/>
                <w:sz w:val="24"/>
                <w:szCs w:val="24"/>
              </w:rPr>
              <w:t xml:space="preserve">okrivljene je takvo ponašanje dovelo do povrede dostojanstva i uznemirenosti, </w:t>
            </w:r>
          </w:p>
          <w:p w:rsidRPr="00AC427C" w:rsidR="00484FCD" w:rsidP="00D84EB8" w:rsidRDefault="00484FCD">
            <w:pPr>
              <w:autoSpaceDE w:val="false"/>
              <w:autoSpaceDN w:val="false"/>
              <w:adjustRightInd w:val="false"/>
              <w:spacing w:after="0" w:line="240" w:lineRule="auto"/>
              <w:jc w:val="both"/>
              <w:rPr>
                <w:rFonts w:ascii="Arial" w:hAnsi="Arial" w:cs="Arial" w:eastAsiaTheme="minorHAnsi"/>
                <w:color w:val="000000" w:themeColor="text1"/>
                <w:sz w:val="24"/>
                <w:szCs w:val="24"/>
              </w:rPr>
            </w:pPr>
          </w:p>
        </w:tc>
      </w:tr>
    </w:tbl>
    <w:p w:rsidRPr="00AC427C" w:rsidR="007E3584" w:rsidP="007E3584" w:rsidRDefault="007E3584">
      <w:pPr>
        <w:pStyle w:val="Bezproreda"/>
        <w:jc w:val="both"/>
        <w:rPr>
          <w:rFonts w:ascii="Arial" w:hAnsi="Arial" w:cs="Arial"/>
          <w:color w:val="000000" w:themeColor="text1"/>
          <w:sz w:val="24"/>
          <w:szCs w:val="24"/>
          <w:lang w:eastAsia="hr-HR" w:bidi="bn-BD"/>
        </w:rPr>
      </w:pPr>
      <w:r w:rsidRPr="00AC427C">
        <w:rPr>
          <w:rFonts w:ascii="Arial" w:hAnsi="Arial" w:cs="Arial"/>
          <w:color w:val="000000" w:themeColor="text1"/>
          <w:sz w:val="24"/>
          <w:szCs w:val="24"/>
          <w:lang w:eastAsia="hr-HR" w:bidi="bn-BD"/>
        </w:rPr>
        <w:t>dakle, nasilnički se ponaša</w:t>
      </w:r>
      <w:r w:rsidR="00484FCD">
        <w:rPr>
          <w:rFonts w:ascii="Arial" w:hAnsi="Arial" w:cs="Arial"/>
          <w:color w:val="000000" w:themeColor="text1"/>
          <w:sz w:val="24"/>
          <w:szCs w:val="24"/>
          <w:lang w:eastAsia="hr-HR" w:bidi="bn-BD"/>
        </w:rPr>
        <w:t xml:space="preserve">li u </w:t>
      </w:r>
      <w:r w:rsidRPr="00AC427C">
        <w:rPr>
          <w:rFonts w:ascii="Arial" w:hAnsi="Arial" w:cs="Arial"/>
          <w:color w:val="000000" w:themeColor="text1"/>
          <w:sz w:val="24"/>
          <w:szCs w:val="24"/>
          <w:lang w:eastAsia="hr-HR" w:bidi="bn-BD"/>
        </w:rPr>
        <w:t>obitelji primjenom psihičkog nasilja, što je kod ist</w:t>
      </w:r>
      <w:r w:rsidR="00484FCD">
        <w:rPr>
          <w:rFonts w:ascii="Arial" w:hAnsi="Arial" w:cs="Arial"/>
          <w:color w:val="000000" w:themeColor="text1"/>
          <w:sz w:val="24"/>
          <w:szCs w:val="24"/>
          <w:lang w:eastAsia="hr-HR" w:bidi="bn-BD"/>
        </w:rPr>
        <w:t xml:space="preserve">ih </w:t>
      </w:r>
      <w:r w:rsidRPr="00AC427C">
        <w:rPr>
          <w:rFonts w:ascii="Arial" w:hAnsi="Arial" w:cs="Arial"/>
          <w:color w:val="000000" w:themeColor="text1"/>
          <w:sz w:val="24"/>
          <w:szCs w:val="24"/>
          <w:lang w:eastAsia="hr-HR" w:bidi="bn-BD"/>
        </w:rPr>
        <w:t>izazvalo osjećaj straha, uznemirenost i povredu dostojanstva,</w:t>
      </w:r>
    </w:p>
    <w:p w:rsidR="00267DC7" w:rsidP="00484FCD" w:rsidRDefault="00267DC7">
      <w:pPr>
        <w:tabs>
          <w:tab w:val="left" w:pos="2127"/>
        </w:tabs>
        <w:spacing w:after="0" w:line="240" w:lineRule="auto"/>
        <w:jc w:val="both"/>
        <w:rPr>
          <w:rFonts w:ascii="Arial" w:hAnsi="Arial" w:cs="Arial"/>
          <w:color w:val="000000" w:themeColor="text1"/>
          <w:sz w:val="24"/>
          <w:szCs w:val="24"/>
          <w:lang w:eastAsia="hr-HR"/>
        </w:rPr>
      </w:pPr>
    </w:p>
    <w:p w:rsidR="00484FCD" w:rsidP="00484FCD" w:rsidRDefault="007E3584">
      <w:pPr>
        <w:tabs>
          <w:tab w:val="left" w:pos="2127"/>
        </w:tabs>
        <w:spacing w:after="0" w:line="240" w:lineRule="auto"/>
        <w:jc w:val="both"/>
        <w:rPr>
          <w:rFonts w:ascii="Arial" w:hAnsi="Arial" w:cs="Arial"/>
          <w:color w:val="000000" w:themeColor="text1"/>
          <w:sz w:val="24"/>
          <w:szCs w:val="24"/>
          <w:lang w:eastAsia="hr-HR"/>
        </w:rPr>
      </w:pPr>
      <w:r w:rsidRPr="00AC427C">
        <w:rPr>
          <w:rFonts w:ascii="Arial" w:hAnsi="Arial" w:cs="Arial"/>
          <w:color w:val="000000" w:themeColor="text1"/>
          <w:sz w:val="24"/>
          <w:szCs w:val="24"/>
          <w:lang w:eastAsia="hr-HR"/>
        </w:rPr>
        <w:t xml:space="preserve">čime je </w:t>
      </w:r>
    </w:p>
    <w:p w:rsidRPr="001211DB" w:rsidR="007E3584" w:rsidP="001211DB" w:rsidRDefault="001211DB">
      <w:pPr>
        <w:tabs>
          <w:tab w:val="left" w:pos="2127"/>
        </w:tabs>
        <w:spacing w:after="0" w:line="240" w:lineRule="auto"/>
        <w:jc w:val="both"/>
        <w:rPr>
          <w:rFonts w:ascii="Arial" w:hAnsi="Arial" w:cs="Arial"/>
          <w:color w:val="000000" w:themeColor="text1"/>
          <w:sz w:val="24"/>
          <w:szCs w:val="24"/>
          <w:lang w:eastAsia="hr-HR"/>
        </w:rPr>
      </w:pPr>
      <w:r>
        <w:rPr>
          <w:rFonts w:ascii="Arial" w:hAnsi="Arial" w:cs="Arial"/>
          <w:color w:val="000000" w:themeColor="text1"/>
          <w:sz w:val="24"/>
          <w:szCs w:val="24"/>
          <w:lang w:eastAsia="hr-HR"/>
        </w:rPr>
        <w:t>I.</w:t>
      </w:r>
      <w:r w:rsidRPr="001211DB">
        <w:rPr>
          <w:rFonts w:ascii="Arial" w:hAnsi="Arial" w:cs="Arial"/>
          <w:color w:val="000000" w:themeColor="text1"/>
          <w:sz w:val="24"/>
          <w:szCs w:val="24"/>
          <w:lang w:eastAsia="hr-HR"/>
        </w:rPr>
        <w:t xml:space="preserve"> </w:t>
      </w:r>
      <w:r w:rsidRPr="001211DB" w:rsidR="00484FCD">
        <w:rPr>
          <w:rFonts w:ascii="Arial" w:hAnsi="Arial" w:cs="Arial"/>
          <w:color w:val="000000" w:themeColor="text1"/>
          <w:sz w:val="24"/>
          <w:szCs w:val="24"/>
          <w:lang w:eastAsia="hr-HR"/>
        </w:rPr>
        <w:t>okrivljen</w:t>
      </w:r>
      <w:r w:rsidRPr="001211DB" w:rsidR="00D84EB8">
        <w:rPr>
          <w:rFonts w:ascii="Arial" w:hAnsi="Arial" w:cs="Arial"/>
          <w:color w:val="000000" w:themeColor="text1"/>
          <w:sz w:val="24"/>
          <w:szCs w:val="24"/>
          <w:lang w:eastAsia="hr-HR"/>
        </w:rPr>
        <w:t>a</w:t>
      </w:r>
      <w:r w:rsidRPr="001211DB" w:rsidR="00484FCD">
        <w:rPr>
          <w:rFonts w:ascii="Arial" w:hAnsi="Arial" w:cs="Arial"/>
          <w:color w:val="000000" w:themeColor="text1"/>
          <w:sz w:val="24"/>
          <w:szCs w:val="24"/>
          <w:lang w:eastAsia="hr-HR"/>
        </w:rPr>
        <w:t xml:space="preserve"> </w:t>
      </w:r>
      <w:r w:rsidRPr="001211DB" w:rsidR="00964E0F">
        <w:rPr>
          <w:rFonts w:ascii="Arial" w:hAnsi="Arial" w:cs="Arial"/>
          <w:color w:val="000000" w:themeColor="text1"/>
          <w:sz w:val="24"/>
          <w:szCs w:val="24"/>
          <w:lang w:eastAsia="hr-HR"/>
        </w:rPr>
        <w:t xml:space="preserve"> </w:t>
      </w:r>
      <w:r w:rsidRPr="001211DB" w:rsidR="00D84EB8">
        <w:rPr>
          <w:rFonts w:ascii="Arial" w:hAnsi="Arial" w:cs="Arial"/>
          <w:color w:val="000000" w:themeColor="text1"/>
          <w:sz w:val="24"/>
          <w:szCs w:val="24"/>
          <w:lang w:eastAsia="hr-HR"/>
        </w:rPr>
        <w:t xml:space="preserve">Ivana Papić </w:t>
      </w:r>
      <w:r w:rsidRPr="001211DB" w:rsidR="007E3584">
        <w:rPr>
          <w:rFonts w:ascii="Arial" w:hAnsi="Arial" w:cs="Arial"/>
          <w:color w:val="000000" w:themeColor="text1"/>
          <w:sz w:val="24"/>
          <w:szCs w:val="24"/>
          <w:lang w:eastAsia="hr-HR"/>
        </w:rPr>
        <w:t>počini</w:t>
      </w:r>
      <w:r w:rsidRPr="001211DB" w:rsidR="00D84EB8">
        <w:rPr>
          <w:rFonts w:ascii="Arial" w:hAnsi="Arial" w:cs="Arial"/>
          <w:color w:val="000000" w:themeColor="text1"/>
          <w:sz w:val="24"/>
          <w:szCs w:val="24"/>
          <w:lang w:eastAsia="hr-HR"/>
        </w:rPr>
        <w:t xml:space="preserve">la je </w:t>
      </w:r>
      <w:r w:rsidRPr="001211DB" w:rsidR="007E3584">
        <w:rPr>
          <w:rFonts w:ascii="Arial" w:hAnsi="Arial" w:cs="Arial"/>
          <w:color w:val="000000" w:themeColor="text1"/>
          <w:sz w:val="24"/>
          <w:szCs w:val="24"/>
          <w:lang w:eastAsia="hr-HR"/>
        </w:rPr>
        <w:t>prekršaj iz članka 10. stavak 1. točka 3. kažnjivo po članku 22. stavak 1. Zakona o zaštiti od nasilja u obitelji,</w:t>
      </w:r>
    </w:p>
    <w:p w:rsidR="00484FCD" w:rsidP="00484FCD" w:rsidRDefault="00484FCD">
      <w:pPr>
        <w:tabs>
          <w:tab w:val="left" w:pos="2127"/>
        </w:tabs>
        <w:spacing w:after="0" w:line="240" w:lineRule="auto"/>
        <w:jc w:val="both"/>
        <w:rPr>
          <w:rFonts w:ascii="Arial" w:hAnsi="Arial" w:cs="Arial"/>
          <w:color w:val="000000" w:themeColor="text1"/>
          <w:sz w:val="24"/>
          <w:szCs w:val="24"/>
          <w:lang w:eastAsia="hr-HR"/>
        </w:rPr>
      </w:pPr>
      <w:r>
        <w:rPr>
          <w:rFonts w:ascii="Arial" w:hAnsi="Arial" w:cs="Arial"/>
          <w:color w:val="000000" w:themeColor="text1"/>
          <w:sz w:val="24"/>
          <w:szCs w:val="24"/>
          <w:lang w:eastAsia="hr-HR"/>
        </w:rPr>
        <w:t>II.</w:t>
      </w:r>
      <w:r w:rsidR="00DF2A55">
        <w:rPr>
          <w:rFonts w:ascii="Arial" w:hAnsi="Arial" w:cs="Arial"/>
          <w:color w:val="000000" w:themeColor="text1"/>
          <w:sz w:val="24"/>
          <w:szCs w:val="24"/>
          <w:lang w:eastAsia="hr-HR"/>
        </w:rPr>
        <w:t xml:space="preserve"> </w:t>
      </w:r>
      <w:r>
        <w:rPr>
          <w:rFonts w:ascii="Arial" w:hAnsi="Arial" w:cs="Arial"/>
          <w:color w:val="000000" w:themeColor="text1"/>
          <w:sz w:val="24"/>
          <w:szCs w:val="24"/>
          <w:lang w:eastAsia="hr-HR"/>
        </w:rPr>
        <w:t>okrivljen</w:t>
      </w:r>
      <w:r w:rsidR="00D84EB8">
        <w:rPr>
          <w:rFonts w:ascii="Arial" w:hAnsi="Arial" w:cs="Arial"/>
          <w:color w:val="000000" w:themeColor="text1"/>
          <w:sz w:val="24"/>
          <w:szCs w:val="24"/>
          <w:lang w:eastAsia="hr-HR"/>
        </w:rPr>
        <w:t xml:space="preserve">ik David </w:t>
      </w:r>
      <w:proofErr w:type="spellStart"/>
      <w:r w:rsidR="00D84EB8">
        <w:rPr>
          <w:rFonts w:ascii="Arial" w:hAnsi="Arial" w:cs="Arial"/>
          <w:color w:val="000000" w:themeColor="text1"/>
          <w:sz w:val="24"/>
          <w:szCs w:val="24"/>
          <w:lang w:eastAsia="hr-HR"/>
        </w:rPr>
        <w:t>Levatić</w:t>
      </w:r>
      <w:proofErr w:type="spellEnd"/>
      <w:r w:rsidR="00D84EB8">
        <w:rPr>
          <w:rFonts w:ascii="Arial" w:hAnsi="Arial" w:cs="Arial"/>
          <w:color w:val="000000" w:themeColor="text1"/>
          <w:sz w:val="24"/>
          <w:szCs w:val="24"/>
          <w:lang w:eastAsia="hr-HR"/>
        </w:rPr>
        <w:t xml:space="preserve"> </w:t>
      </w:r>
      <w:r>
        <w:rPr>
          <w:rFonts w:ascii="Arial" w:hAnsi="Arial" w:cs="Arial"/>
          <w:color w:val="000000" w:themeColor="text1"/>
          <w:sz w:val="24"/>
          <w:szCs w:val="24"/>
          <w:lang w:eastAsia="hr-HR"/>
        </w:rPr>
        <w:t>počini</w:t>
      </w:r>
      <w:r w:rsidR="00D84EB8">
        <w:rPr>
          <w:rFonts w:ascii="Arial" w:hAnsi="Arial" w:cs="Arial"/>
          <w:color w:val="000000" w:themeColor="text1"/>
          <w:sz w:val="24"/>
          <w:szCs w:val="24"/>
          <w:lang w:eastAsia="hr-HR"/>
        </w:rPr>
        <w:t xml:space="preserve">o je </w:t>
      </w:r>
      <w:r>
        <w:rPr>
          <w:rFonts w:ascii="Arial" w:hAnsi="Arial" w:cs="Arial"/>
          <w:color w:val="000000" w:themeColor="text1"/>
          <w:sz w:val="24"/>
          <w:szCs w:val="24"/>
          <w:lang w:eastAsia="hr-HR"/>
        </w:rPr>
        <w:t>prekršaj iz članka 10. stavak 1. točka 3. kažnjivo po članku 22. stavak 1. Zakona o zaštiti od nasilja u obitelji,</w:t>
      </w:r>
    </w:p>
    <w:p w:rsidRPr="00AC427C" w:rsidR="00B65735" w:rsidP="007E3584" w:rsidRDefault="00B65735">
      <w:pPr>
        <w:tabs>
          <w:tab w:val="left" w:pos="2127"/>
        </w:tabs>
        <w:spacing w:after="0" w:line="240" w:lineRule="auto"/>
        <w:jc w:val="both"/>
        <w:rPr>
          <w:rFonts w:ascii="Arial" w:hAnsi="Arial" w:cs="Arial"/>
          <w:color w:val="000000" w:themeColor="text1"/>
          <w:sz w:val="24"/>
          <w:szCs w:val="24"/>
          <w:lang w:eastAsia="hr-HR"/>
        </w:rPr>
      </w:pPr>
    </w:p>
    <w:p w:rsidRPr="00AC427C" w:rsidR="00A6464D" w:rsidP="00BB08EE" w:rsidRDefault="00E102B1">
      <w:pPr>
        <w:tabs>
          <w:tab w:val="left" w:pos="567"/>
        </w:tabs>
        <w:spacing w:after="0" w:line="240" w:lineRule="auto"/>
        <w:jc w:val="both"/>
        <w:rPr>
          <w:rFonts w:ascii="Arial" w:hAnsi="Arial" w:cs="Arial"/>
          <w:color w:val="000000" w:themeColor="text1"/>
          <w:sz w:val="24"/>
          <w:szCs w:val="24"/>
          <w:lang w:eastAsia="hr-HR"/>
        </w:rPr>
      </w:pPr>
      <w:r w:rsidRPr="00AC427C">
        <w:rPr>
          <w:rFonts w:ascii="Arial" w:hAnsi="Arial" w:cs="Arial"/>
          <w:color w:val="000000" w:themeColor="text1"/>
          <w:sz w:val="24"/>
          <w:szCs w:val="24"/>
          <w:lang w:eastAsia="hr-HR"/>
        </w:rPr>
        <w:t>te</w:t>
      </w:r>
      <w:r w:rsidR="00484FCD">
        <w:rPr>
          <w:rFonts w:ascii="Arial" w:hAnsi="Arial" w:cs="Arial"/>
          <w:color w:val="000000" w:themeColor="text1"/>
          <w:sz w:val="24"/>
          <w:szCs w:val="24"/>
          <w:lang w:eastAsia="hr-HR"/>
        </w:rPr>
        <w:t xml:space="preserve"> </w:t>
      </w:r>
      <w:r w:rsidRPr="00AC427C">
        <w:rPr>
          <w:rFonts w:ascii="Arial" w:hAnsi="Arial" w:cs="Arial"/>
          <w:color w:val="000000" w:themeColor="text1"/>
          <w:sz w:val="24"/>
          <w:szCs w:val="24"/>
          <w:lang w:eastAsia="hr-HR"/>
        </w:rPr>
        <w:t>se temeljem istih zakonskih odredbi</w:t>
      </w:r>
      <w:r w:rsidR="00026120">
        <w:rPr>
          <w:rFonts w:ascii="Arial" w:hAnsi="Arial" w:cs="Arial"/>
          <w:color w:val="000000" w:themeColor="text1"/>
          <w:sz w:val="24"/>
          <w:szCs w:val="24"/>
          <w:lang w:eastAsia="hr-HR"/>
        </w:rPr>
        <w:t xml:space="preserve"> I. okrivljeni</w:t>
      </w:r>
      <w:r w:rsidR="00D84EB8">
        <w:rPr>
          <w:rFonts w:ascii="Arial" w:hAnsi="Arial" w:cs="Arial"/>
          <w:color w:val="000000" w:themeColor="text1"/>
          <w:sz w:val="24"/>
          <w:szCs w:val="24"/>
          <w:lang w:eastAsia="hr-HR"/>
        </w:rPr>
        <w:t xml:space="preserve">ci </w:t>
      </w:r>
      <w:r w:rsidR="00DF2A55">
        <w:rPr>
          <w:rFonts w:ascii="Arial" w:hAnsi="Arial" w:cs="Arial"/>
          <w:color w:val="000000" w:themeColor="text1"/>
          <w:sz w:val="24"/>
          <w:szCs w:val="24"/>
          <w:lang w:eastAsia="hr-HR"/>
        </w:rPr>
        <w:t>Ivani Papić</w:t>
      </w:r>
    </w:p>
    <w:p w:rsidRPr="00AC427C" w:rsidR="00B65735" w:rsidP="00BB08EE" w:rsidRDefault="00B65735">
      <w:pPr>
        <w:tabs>
          <w:tab w:val="left" w:pos="567"/>
        </w:tabs>
        <w:spacing w:after="0" w:line="240" w:lineRule="auto"/>
        <w:jc w:val="both"/>
        <w:rPr>
          <w:rFonts w:ascii="Arial" w:hAnsi="Arial" w:cs="Arial"/>
          <w:color w:val="000000" w:themeColor="text1"/>
          <w:sz w:val="24"/>
          <w:szCs w:val="24"/>
          <w:lang w:eastAsia="hr-HR"/>
        </w:rPr>
      </w:pPr>
    </w:p>
    <w:p w:rsidRPr="00AC427C" w:rsidR="00BB08EE" w:rsidP="00BB08EE" w:rsidRDefault="00BB08EE">
      <w:pPr>
        <w:tabs>
          <w:tab w:val="left" w:pos="567"/>
        </w:tabs>
        <w:spacing w:after="0" w:line="240" w:lineRule="auto"/>
        <w:jc w:val="center"/>
        <w:rPr>
          <w:rFonts w:ascii="Arial" w:hAnsi="Arial" w:cs="Arial"/>
          <w:color w:val="000000" w:themeColor="text1"/>
          <w:sz w:val="24"/>
          <w:szCs w:val="24"/>
          <w:lang w:eastAsia="hr-HR"/>
        </w:rPr>
      </w:pPr>
      <w:r w:rsidRPr="00AC427C">
        <w:rPr>
          <w:rFonts w:ascii="Arial" w:hAnsi="Arial" w:cs="Arial"/>
          <w:color w:val="000000" w:themeColor="text1"/>
          <w:sz w:val="24"/>
          <w:szCs w:val="24"/>
          <w:lang w:eastAsia="hr-HR"/>
        </w:rPr>
        <w:t>i z r i č e</w:t>
      </w:r>
    </w:p>
    <w:p w:rsidR="002D3065" w:rsidP="007A6A6C" w:rsidRDefault="007A6A6C">
      <w:pPr>
        <w:tabs>
          <w:tab w:val="left" w:pos="567"/>
        </w:tabs>
        <w:spacing w:after="0" w:line="240" w:lineRule="auto"/>
        <w:jc w:val="center"/>
        <w:rPr>
          <w:rFonts w:ascii="Arial" w:hAnsi="Arial" w:cs="Arial"/>
          <w:color w:val="000000" w:themeColor="text1"/>
          <w:sz w:val="24"/>
          <w:szCs w:val="24"/>
          <w:lang w:eastAsia="hr-HR"/>
        </w:rPr>
      </w:pPr>
      <w:r w:rsidRPr="00AC427C">
        <w:rPr>
          <w:rFonts w:ascii="Arial" w:hAnsi="Arial" w:cs="Arial"/>
          <w:color w:val="000000" w:themeColor="text1"/>
          <w:sz w:val="24"/>
          <w:szCs w:val="24"/>
          <w:lang w:eastAsia="hr-HR"/>
        </w:rPr>
        <w:t xml:space="preserve">novčana kazna u iznosu </w:t>
      </w:r>
      <w:r w:rsidR="00470F9F">
        <w:rPr>
          <w:rFonts w:ascii="Arial" w:hAnsi="Arial" w:cs="Arial"/>
          <w:color w:val="000000" w:themeColor="text1"/>
          <w:sz w:val="24"/>
          <w:szCs w:val="24"/>
          <w:lang w:eastAsia="hr-HR"/>
        </w:rPr>
        <w:t xml:space="preserve"> od </w:t>
      </w:r>
      <w:r w:rsidR="00DF2A55">
        <w:rPr>
          <w:rFonts w:ascii="Arial" w:hAnsi="Arial" w:cs="Arial"/>
          <w:color w:val="000000" w:themeColor="text1"/>
          <w:sz w:val="24"/>
          <w:szCs w:val="24"/>
          <w:lang w:eastAsia="hr-HR"/>
        </w:rPr>
        <w:t>300,00</w:t>
      </w:r>
      <w:r w:rsidR="00470F9F">
        <w:rPr>
          <w:rFonts w:ascii="Arial" w:hAnsi="Arial" w:cs="Arial"/>
          <w:color w:val="000000" w:themeColor="text1"/>
          <w:sz w:val="24"/>
          <w:szCs w:val="24"/>
          <w:lang w:eastAsia="hr-HR"/>
        </w:rPr>
        <w:t xml:space="preserve"> Eura (</w:t>
      </w:r>
      <w:r w:rsidR="00DF2A55">
        <w:rPr>
          <w:rFonts w:ascii="Arial" w:hAnsi="Arial" w:cs="Arial"/>
          <w:color w:val="000000" w:themeColor="text1"/>
          <w:sz w:val="24"/>
          <w:szCs w:val="24"/>
          <w:lang w:eastAsia="hr-HR"/>
        </w:rPr>
        <w:t>tri stotine</w:t>
      </w:r>
      <w:r w:rsidR="00470F9F">
        <w:rPr>
          <w:rFonts w:ascii="Arial" w:hAnsi="Arial" w:cs="Arial"/>
          <w:color w:val="000000" w:themeColor="text1"/>
          <w:sz w:val="24"/>
          <w:szCs w:val="24"/>
          <w:lang w:eastAsia="hr-HR"/>
        </w:rPr>
        <w:t xml:space="preserve"> eura).</w:t>
      </w:r>
    </w:p>
    <w:p w:rsidR="00026120" w:rsidP="007A6A6C" w:rsidRDefault="00026120">
      <w:pPr>
        <w:tabs>
          <w:tab w:val="left" w:pos="567"/>
        </w:tabs>
        <w:spacing w:after="0" w:line="240" w:lineRule="auto"/>
        <w:jc w:val="center"/>
        <w:rPr>
          <w:rFonts w:ascii="Arial" w:hAnsi="Arial" w:cs="Arial"/>
          <w:color w:val="000000" w:themeColor="text1"/>
          <w:sz w:val="24"/>
          <w:szCs w:val="24"/>
          <w:lang w:eastAsia="hr-HR"/>
        </w:rPr>
      </w:pPr>
    </w:p>
    <w:p w:rsidR="00026120" w:rsidP="00DF2A55" w:rsidRDefault="00026120">
      <w:pPr>
        <w:pStyle w:val="Bezproreda"/>
        <w:jc w:val="both"/>
        <w:rPr>
          <w:rFonts w:ascii="Arial" w:hAnsi="Arial" w:cs="Arial"/>
          <w:color w:val="000000" w:themeColor="text1"/>
          <w:sz w:val="24"/>
          <w:szCs w:val="24"/>
          <w:lang w:eastAsia="hr-HR"/>
        </w:rPr>
      </w:pPr>
      <w:bookmarkStart w:name="_Hlk239678601" w:id="0"/>
      <w:r w:rsidRPr="00AC427C">
        <w:rPr>
          <w:rFonts w:ascii="Arial" w:hAnsi="Arial" w:cs="Arial"/>
          <w:color w:val="000000" w:themeColor="text1"/>
          <w:sz w:val="24"/>
          <w:szCs w:val="24"/>
          <w:lang w:eastAsia="hr-HR"/>
        </w:rPr>
        <w:t xml:space="preserve">Temeljem </w:t>
      </w:r>
      <w:r>
        <w:rPr>
          <w:rFonts w:ascii="Arial" w:hAnsi="Arial" w:cs="Arial"/>
          <w:color w:val="000000" w:themeColor="text1"/>
          <w:sz w:val="24"/>
          <w:szCs w:val="24"/>
          <w:lang w:eastAsia="hr-HR"/>
        </w:rPr>
        <w:t xml:space="preserve">članka 40. Prekršajnog zakona u </w:t>
      </w:r>
      <w:r w:rsidRPr="00AC427C">
        <w:rPr>
          <w:rFonts w:ascii="Arial" w:hAnsi="Arial" w:cs="Arial"/>
          <w:color w:val="000000" w:themeColor="text1"/>
          <w:sz w:val="24"/>
          <w:szCs w:val="24"/>
          <w:lang w:eastAsia="hr-HR"/>
        </w:rPr>
        <w:t xml:space="preserve">novčanu kaznu uračunava se vrijeme </w:t>
      </w:r>
      <w:r w:rsidR="00DF2A55">
        <w:rPr>
          <w:rFonts w:ascii="Arial" w:hAnsi="Arial" w:cs="Arial"/>
          <w:color w:val="000000" w:themeColor="text1"/>
          <w:sz w:val="24"/>
          <w:szCs w:val="24"/>
          <w:lang w:eastAsia="hr-HR"/>
        </w:rPr>
        <w:t xml:space="preserve"> uhićenja </w:t>
      </w:r>
      <w:r>
        <w:rPr>
          <w:rFonts w:ascii="Arial" w:hAnsi="Arial" w:cs="Arial"/>
          <w:color w:val="000000" w:themeColor="text1"/>
          <w:sz w:val="24"/>
          <w:szCs w:val="24"/>
          <w:lang w:eastAsia="hr-HR"/>
        </w:rPr>
        <w:t>prvo</w:t>
      </w:r>
      <w:r w:rsidR="00DF2A55">
        <w:rPr>
          <w:rFonts w:ascii="Arial" w:hAnsi="Arial" w:cs="Arial"/>
          <w:color w:val="000000" w:themeColor="text1"/>
          <w:sz w:val="24"/>
          <w:szCs w:val="24"/>
          <w:lang w:eastAsia="hr-HR"/>
        </w:rPr>
        <w:t xml:space="preserve"> </w:t>
      </w:r>
      <w:r w:rsidRPr="00AC427C">
        <w:rPr>
          <w:rFonts w:ascii="Arial" w:hAnsi="Arial" w:cs="Arial"/>
          <w:color w:val="000000" w:themeColor="text1"/>
          <w:sz w:val="24"/>
          <w:szCs w:val="24"/>
          <w:lang w:eastAsia="hr-HR"/>
        </w:rPr>
        <w:t>okrivljeni</w:t>
      </w:r>
      <w:r w:rsidR="00D84EB8">
        <w:rPr>
          <w:rFonts w:ascii="Arial" w:hAnsi="Arial" w:cs="Arial"/>
          <w:color w:val="000000" w:themeColor="text1"/>
          <w:sz w:val="24"/>
          <w:szCs w:val="24"/>
          <w:lang w:eastAsia="hr-HR"/>
        </w:rPr>
        <w:t>ce</w:t>
      </w:r>
      <w:r w:rsidRPr="00AC427C">
        <w:rPr>
          <w:rFonts w:ascii="Arial" w:hAnsi="Arial" w:cs="Arial"/>
          <w:color w:val="000000" w:themeColor="text1"/>
          <w:sz w:val="24"/>
          <w:szCs w:val="24"/>
          <w:lang w:eastAsia="hr-HR"/>
        </w:rPr>
        <w:t xml:space="preserve"> od </w:t>
      </w:r>
      <w:r>
        <w:rPr>
          <w:rFonts w:ascii="Arial" w:hAnsi="Arial" w:cs="Arial"/>
          <w:color w:val="000000" w:themeColor="text1"/>
          <w:sz w:val="24"/>
          <w:szCs w:val="24"/>
          <w:lang w:eastAsia="hr-HR"/>
        </w:rPr>
        <w:t>1</w:t>
      </w:r>
      <w:r w:rsidR="00D84EB8">
        <w:rPr>
          <w:rFonts w:ascii="Arial" w:hAnsi="Arial" w:cs="Arial"/>
          <w:color w:val="000000" w:themeColor="text1"/>
          <w:sz w:val="24"/>
          <w:szCs w:val="24"/>
          <w:lang w:eastAsia="hr-HR"/>
        </w:rPr>
        <w:t>0</w:t>
      </w:r>
      <w:r w:rsidRPr="00AC427C">
        <w:rPr>
          <w:rFonts w:ascii="Arial" w:hAnsi="Arial" w:cs="Arial"/>
          <w:color w:val="000000" w:themeColor="text1"/>
          <w:sz w:val="24"/>
          <w:szCs w:val="24"/>
          <w:lang w:eastAsia="hr-HR"/>
        </w:rPr>
        <w:t xml:space="preserve">. </w:t>
      </w:r>
      <w:r w:rsidR="00D84EB8">
        <w:rPr>
          <w:rFonts w:ascii="Arial" w:hAnsi="Arial" w:cs="Arial"/>
          <w:color w:val="000000" w:themeColor="text1"/>
          <w:sz w:val="24"/>
          <w:szCs w:val="24"/>
          <w:lang w:eastAsia="hr-HR"/>
        </w:rPr>
        <w:t xml:space="preserve">kolovoza </w:t>
      </w:r>
      <w:r w:rsidRPr="00AC427C">
        <w:rPr>
          <w:rFonts w:ascii="Arial" w:hAnsi="Arial" w:cs="Arial"/>
          <w:color w:val="000000" w:themeColor="text1"/>
          <w:sz w:val="24"/>
          <w:szCs w:val="24"/>
          <w:lang w:eastAsia="hr-HR"/>
        </w:rPr>
        <w:t>202</w:t>
      </w:r>
      <w:r>
        <w:rPr>
          <w:rFonts w:ascii="Arial" w:hAnsi="Arial" w:cs="Arial"/>
          <w:color w:val="000000" w:themeColor="text1"/>
          <w:sz w:val="24"/>
          <w:szCs w:val="24"/>
          <w:lang w:eastAsia="hr-HR"/>
        </w:rPr>
        <w:t>6</w:t>
      </w:r>
      <w:r w:rsidRPr="00AC427C">
        <w:rPr>
          <w:rFonts w:ascii="Arial" w:hAnsi="Arial" w:cs="Arial"/>
          <w:color w:val="000000" w:themeColor="text1"/>
          <w:sz w:val="24"/>
          <w:szCs w:val="24"/>
          <w:lang w:eastAsia="hr-HR"/>
        </w:rPr>
        <w:t>. u 1</w:t>
      </w:r>
      <w:r w:rsidR="00D84EB8">
        <w:rPr>
          <w:rFonts w:ascii="Arial" w:hAnsi="Arial" w:cs="Arial"/>
          <w:color w:val="000000" w:themeColor="text1"/>
          <w:sz w:val="24"/>
          <w:szCs w:val="24"/>
          <w:lang w:eastAsia="hr-HR"/>
        </w:rPr>
        <w:t>8</w:t>
      </w:r>
      <w:r w:rsidRPr="00AC427C">
        <w:rPr>
          <w:rFonts w:ascii="Arial" w:hAnsi="Arial" w:cs="Arial"/>
          <w:color w:val="000000" w:themeColor="text1"/>
          <w:sz w:val="24"/>
          <w:szCs w:val="24"/>
          <w:lang w:eastAsia="hr-HR"/>
        </w:rPr>
        <w:t>:</w:t>
      </w:r>
      <w:r w:rsidR="00D84EB8">
        <w:rPr>
          <w:rFonts w:ascii="Arial" w:hAnsi="Arial" w:cs="Arial"/>
          <w:color w:val="000000" w:themeColor="text1"/>
          <w:sz w:val="24"/>
          <w:szCs w:val="24"/>
          <w:lang w:eastAsia="hr-HR"/>
        </w:rPr>
        <w:t>25</w:t>
      </w:r>
      <w:r w:rsidRPr="00AC427C">
        <w:rPr>
          <w:rFonts w:ascii="Arial" w:hAnsi="Arial" w:cs="Arial"/>
          <w:color w:val="000000" w:themeColor="text1"/>
          <w:sz w:val="24"/>
          <w:szCs w:val="24"/>
          <w:lang w:eastAsia="hr-HR"/>
        </w:rPr>
        <w:t xml:space="preserve"> sati do </w:t>
      </w:r>
      <w:r w:rsidR="00D84EB8">
        <w:rPr>
          <w:rFonts w:ascii="Arial" w:hAnsi="Arial" w:cs="Arial"/>
          <w:color w:val="000000" w:themeColor="text1"/>
          <w:sz w:val="24"/>
          <w:szCs w:val="24"/>
          <w:lang w:eastAsia="hr-HR"/>
        </w:rPr>
        <w:t>11</w:t>
      </w:r>
      <w:r w:rsidRPr="00AC427C">
        <w:rPr>
          <w:rFonts w:ascii="Arial" w:hAnsi="Arial" w:cs="Arial"/>
          <w:color w:val="000000" w:themeColor="text1"/>
          <w:sz w:val="24"/>
          <w:szCs w:val="24"/>
          <w:lang w:eastAsia="hr-HR"/>
        </w:rPr>
        <w:t xml:space="preserve">. </w:t>
      </w:r>
      <w:r w:rsidR="00D84EB8">
        <w:rPr>
          <w:rFonts w:ascii="Arial" w:hAnsi="Arial" w:cs="Arial"/>
          <w:color w:val="000000" w:themeColor="text1"/>
          <w:sz w:val="24"/>
          <w:szCs w:val="24"/>
          <w:lang w:eastAsia="hr-HR"/>
        </w:rPr>
        <w:t xml:space="preserve">kolovoza </w:t>
      </w:r>
      <w:r w:rsidRPr="00AC427C">
        <w:rPr>
          <w:rFonts w:ascii="Arial" w:hAnsi="Arial" w:cs="Arial"/>
          <w:color w:val="000000" w:themeColor="text1"/>
          <w:sz w:val="24"/>
          <w:szCs w:val="24"/>
          <w:lang w:eastAsia="hr-HR"/>
        </w:rPr>
        <w:t>202</w:t>
      </w:r>
      <w:r w:rsidR="000865C1">
        <w:rPr>
          <w:rFonts w:ascii="Arial" w:hAnsi="Arial" w:cs="Arial"/>
          <w:color w:val="000000" w:themeColor="text1"/>
          <w:sz w:val="24"/>
          <w:szCs w:val="24"/>
          <w:lang w:eastAsia="hr-HR"/>
        </w:rPr>
        <w:t>6</w:t>
      </w:r>
      <w:r w:rsidRPr="00AC427C">
        <w:rPr>
          <w:rFonts w:ascii="Arial" w:hAnsi="Arial" w:cs="Arial"/>
          <w:color w:val="000000" w:themeColor="text1"/>
          <w:sz w:val="24"/>
          <w:szCs w:val="24"/>
          <w:lang w:eastAsia="hr-HR"/>
        </w:rPr>
        <w:t xml:space="preserve">. u </w:t>
      </w:r>
      <w:r w:rsidR="00F253B1">
        <w:rPr>
          <w:rFonts w:ascii="Arial" w:hAnsi="Arial" w:cs="Arial"/>
          <w:color w:val="000000" w:themeColor="text1"/>
          <w:sz w:val="24"/>
          <w:szCs w:val="24"/>
          <w:lang w:eastAsia="hr-HR"/>
        </w:rPr>
        <w:t>11</w:t>
      </w:r>
      <w:r w:rsidRPr="00AC427C">
        <w:rPr>
          <w:rFonts w:ascii="Arial" w:hAnsi="Arial" w:cs="Arial"/>
          <w:color w:val="000000" w:themeColor="text1"/>
          <w:sz w:val="24"/>
          <w:szCs w:val="24"/>
          <w:lang w:eastAsia="hr-HR"/>
        </w:rPr>
        <w:t>:</w:t>
      </w:r>
      <w:r w:rsidR="00D84EB8">
        <w:rPr>
          <w:rFonts w:ascii="Arial" w:hAnsi="Arial" w:cs="Arial"/>
          <w:color w:val="000000" w:themeColor="text1"/>
          <w:sz w:val="24"/>
          <w:szCs w:val="24"/>
          <w:lang w:eastAsia="hr-HR"/>
        </w:rPr>
        <w:t>00</w:t>
      </w:r>
      <w:r w:rsidRPr="00AC427C">
        <w:rPr>
          <w:rFonts w:ascii="Arial" w:hAnsi="Arial" w:cs="Arial"/>
          <w:color w:val="000000" w:themeColor="text1"/>
          <w:sz w:val="24"/>
          <w:szCs w:val="24"/>
          <w:lang w:eastAsia="hr-HR"/>
        </w:rPr>
        <w:t xml:space="preserve"> sati, računajući kao </w:t>
      </w:r>
      <w:r w:rsidR="00F253B1">
        <w:rPr>
          <w:rFonts w:ascii="Arial" w:hAnsi="Arial" w:cs="Arial"/>
          <w:color w:val="000000" w:themeColor="text1"/>
          <w:sz w:val="24"/>
          <w:szCs w:val="24"/>
          <w:lang w:eastAsia="hr-HR"/>
        </w:rPr>
        <w:t>2</w:t>
      </w:r>
      <w:r w:rsidRPr="00AC427C">
        <w:rPr>
          <w:rFonts w:ascii="Arial" w:hAnsi="Arial" w:cs="Arial"/>
          <w:color w:val="000000" w:themeColor="text1"/>
          <w:sz w:val="24"/>
          <w:szCs w:val="24"/>
          <w:lang w:eastAsia="hr-HR"/>
        </w:rPr>
        <w:t xml:space="preserve"> (</w:t>
      </w:r>
      <w:r w:rsidR="00F253B1">
        <w:rPr>
          <w:rFonts w:ascii="Arial" w:hAnsi="Arial" w:cs="Arial"/>
          <w:color w:val="000000" w:themeColor="text1"/>
          <w:sz w:val="24"/>
          <w:szCs w:val="24"/>
          <w:lang w:eastAsia="hr-HR"/>
        </w:rPr>
        <w:t>dva</w:t>
      </w:r>
      <w:r w:rsidRPr="00AC427C">
        <w:rPr>
          <w:rFonts w:ascii="Arial" w:hAnsi="Arial" w:cs="Arial"/>
          <w:color w:val="000000" w:themeColor="text1"/>
          <w:sz w:val="24"/>
          <w:szCs w:val="24"/>
          <w:lang w:eastAsia="hr-HR"/>
        </w:rPr>
        <w:t xml:space="preserve">) dana </w:t>
      </w:r>
      <w:r w:rsidR="00DF2A55">
        <w:rPr>
          <w:rFonts w:ascii="Arial" w:hAnsi="Arial" w:cs="Arial"/>
          <w:color w:val="000000" w:themeColor="text1"/>
          <w:sz w:val="24"/>
          <w:szCs w:val="24"/>
          <w:lang w:eastAsia="hr-HR"/>
        </w:rPr>
        <w:t>uhićenja</w:t>
      </w:r>
      <w:r w:rsidRPr="00AC427C">
        <w:rPr>
          <w:rFonts w:ascii="Arial" w:hAnsi="Arial" w:cs="Arial"/>
          <w:color w:val="000000" w:themeColor="text1"/>
          <w:sz w:val="24"/>
          <w:szCs w:val="24"/>
          <w:lang w:eastAsia="hr-HR"/>
        </w:rPr>
        <w:t xml:space="preserve">, te se vrijeme </w:t>
      </w:r>
      <w:r w:rsidR="00DF2A55">
        <w:rPr>
          <w:rFonts w:ascii="Arial" w:hAnsi="Arial" w:cs="Arial"/>
          <w:color w:val="000000" w:themeColor="text1"/>
          <w:sz w:val="24"/>
          <w:szCs w:val="24"/>
          <w:lang w:eastAsia="hr-HR"/>
        </w:rPr>
        <w:t>uhićenja</w:t>
      </w:r>
      <w:r w:rsidRPr="00AC427C">
        <w:rPr>
          <w:rFonts w:ascii="Arial" w:hAnsi="Arial" w:cs="Arial"/>
          <w:color w:val="000000" w:themeColor="text1"/>
          <w:sz w:val="24"/>
          <w:szCs w:val="24"/>
          <w:lang w:eastAsia="hr-HR"/>
        </w:rPr>
        <w:t xml:space="preserve"> uračunava u novčanu kaznu računajući svaki dan </w:t>
      </w:r>
      <w:r w:rsidR="00DF2A55">
        <w:rPr>
          <w:rFonts w:ascii="Arial" w:hAnsi="Arial" w:cs="Arial"/>
          <w:color w:val="000000" w:themeColor="text1"/>
          <w:sz w:val="24"/>
          <w:szCs w:val="24"/>
          <w:lang w:eastAsia="hr-HR"/>
        </w:rPr>
        <w:t xml:space="preserve">uhićenja </w:t>
      </w:r>
      <w:r w:rsidRPr="00AC427C">
        <w:rPr>
          <w:rFonts w:ascii="Arial" w:hAnsi="Arial" w:cs="Arial"/>
          <w:color w:val="000000" w:themeColor="text1"/>
          <w:sz w:val="24"/>
          <w:szCs w:val="24"/>
          <w:lang w:eastAsia="hr-HR"/>
        </w:rPr>
        <w:t xml:space="preserve">kao 39,82 </w:t>
      </w:r>
      <w:r>
        <w:rPr>
          <w:rFonts w:ascii="Arial" w:hAnsi="Arial" w:cs="Arial"/>
          <w:color w:val="000000" w:themeColor="text1"/>
          <w:sz w:val="24"/>
          <w:szCs w:val="24"/>
          <w:lang w:eastAsia="hr-HR"/>
        </w:rPr>
        <w:t>EUR</w:t>
      </w:r>
      <w:r w:rsidRPr="00AC427C">
        <w:rPr>
          <w:rFonts w:ascii="Arial" w:hAnsi="Arial" w:cs="Arial"/>
          <w:color w:val="000000" w:themeColor="text1"/>
          <w:sz w:val="24"/>
          <w:szCs w:val="24"/>
          <w:lang w:eastAsia="hr-HR"/>
        </w:rPr>
        <w:t>,</w:t>
      </w:r>
      <w:r w:rsidR="00DF2A55">
        <w:rPr>
          <w:rFonts w:ascii="Arial" w:hAnsi="Arial" w:cs="Arial"/>
          <w:color w:val="000000" w:themeColor="text1"/>
          <w:sz w:val="24"/>
          <w:szCs w:val="24"/>
          <w:lang w:eastAsia="hr-HR"/>
        </w:rPr>
        <w:t xml:space="preserve"> te se novčana kazna umanjuje za 79,64 Eura </w:t>
      </w:r>
      <w:r w:rsidRPr="00AC427C">
        <w:rPr>
          <w:rFonts w:ascii="Arial" w:hAnsi="Arial" w:cs="Arial"/>
          <w:color w:val="000000" w:themeColor="text1"/>
          <w:sz w:val="24"/>
          <w:szCs w:val="24"/>
          <w:lang w:eastAsia="hr-HR"/>
        </w:rPr>
        <w:t xml:space="preserve"> t</w:t>
      </w:r>
      <w:r w:rsidR="00703342">
        <w:rPr>
          <w:rFonts w:ascii="Arial" w:hAnsi="Arial" w:cs="Arial"/>
          <w:color w:val="000000" w:themeColor="text1"/>
          <w:sz w:val="24"/>
          <w:szCs w:val="24"/>
          <w:lang w:eastAsia="hr-HR"/>
        </w:rPr>
        <w:t xml:space="preserve">ako da </w:t>
      </w:r>
      <w:r w:rsidR="00DF2A55">
        <w:rPr>
          <w:rFonts w:ascii="Arial" w:hAnsi="Arial" w:cs="Arial"/>
          <w:color w:val="000000" w:themeColor="text1"/>
          <w:sz w:val="24"/>
          <w:szCs w:val="24"/>
          <w:lang w:eastAsia="hr-HR"/>
        </w:rPr>
        <w:t xml:space="preserve"> novčana kazna iznosi 220,36 Eura (dvije stotine dvadeset eura  i  trideset šest centa).</w:t>
      </w:r>
    </w:p>
    <w:bookmarkEnd w:id="0"/>
    <w:p w:rsidR="00D442D2" w:rsidP="007A6A6C" w:rsidRDefault="00D442D2">
      <w:pPr>
        <w:tabs>
          <w:tab w:val="left" w:pos="567"/>
        </w:tabs>
        <w:spacing w:after="0" w:line="240" w:lineRule="auto"/>
        <w:jc w:val="center"/>
        <w:rPr>
          <w:rFonts w:ascii="Arial" w:hAnsi="Arial" w:cs="Arial"/>
          <w:color w:val="000000" w:themeColor="text1"/>
          <w:sz w:val="24"/>
          <w:szCs w:val="24"/>
          <w:lang w:eastAsia="hr-HR"/>
        </w:rPr>
      </w:pPr>
    </w:p>
    <w:p w:rsidR="001211DB" w:rsidP="007A6A6C" w:rsidRDefault="001211DB">
      <w:pPr>
        <w:tabs>
          <w:tab w:val="left" w:pos="567"/>
        </w:tabs>
        <w:spacing w:after="0" w:line="240" w:lineRule="auto"/>
        <w:jc w:val="center"/>
        <w:rPr>
          <w:rFonts w:ascii="Arial" w:hAnsi="Arial" w:cs="Arial"/>
          <w:color w:val="000000" w:themeColor="text1"/>
          <w:sz w:val="24"/>
          <w:szCs w:val="24"/>
          <w:lang w:eastAsia="hr-HR"/>
        </w:rPr>
      </w:pPr>
    </w:p>
    <w:p w:rsidR="00026120" w:rsidP="00026120" w:rsidRDefault="00026120">
      <w:pPr>
        <w:tabs>
          <w:tab w:val="left" w:pos="567"/>
        </w:tabs>
        <w:spacing w:after="0" w:line="240" w:lineRule="auto"/>
        <w:jc w:val="both"/>
        <w:rPr>
          <w:rFonts w:ascii="Arial" w:hAnsi="Arial" w:cs="Arial"/>
          <w:color w:val="000000" w:themeColor="text1"/>
          <w:sz w:val="24"/>
          <w:szCs w:val="24"/>
          <w:lang w:eastAsia="hr-HR"/>
        </w:rPr>
      </w:pPr>
      <w:r>
        <w:rPr>
          <w:rFonts w:ascii="Arial" w:hAnsi="Arial" w:cs="Arial"/>
          <w:color w:val="000000" w:themeColor="text1"/>
          <w:sz w:val="24"/>
          <w:szCs w:val="24"/>
          <w:lang w:eastAsia="hr-HR"/>
        </w:rPr>
        <w:t>te se temeljem istih zakonskih odredbi II. okrivljen</w:t>
      </w:r>
      <w:r w:rsidR="00F253B1">
        <w:rPr>
          <w:rFonts w:ascii="Arial" w:hAnsi="Arial" w:cs="Arial"/>
          <w:color w:val="000000" w:themeColor="text1"/>
          <w:sz w:val="24"/>
          <w:szCs w:val="24"/>
          <w:lang w:eastAsia="hr-HR"/>
        </w:rPr>
        <w:t xml:space="preserve">iku </w:t>
      </w:r>
      <w:r w:rsidR="00DF2A55">
        <w:rPr>
          <w:rFonts w:ascii="Arial" w:hAnsi="Arial" w:cs="Arial"/>
          <w:color w:val="000000" w:themeColor="text1"/>
          <w:sz w:val="24"/>
          <w:szCs w:val="24"/>
          <w:lang w:eastAsia="hr-HR"/>
        </w:rPr>
        <w:t xml:space="preserve">Davidu </w:t>
      </w:r>
      <w:proofErr w:type="spellStart"/>
      <w:r w:rsidR="00DF2A55">
        <w:rPr>
          <w:rFonts w:ascii="Arial" w:hAnsi="Arial" w:cs="Arial"/>
          <w:color w:val="000000" w:themeColor="text1"/>
          <w:sz w:val="24"/>
          <w:szCs w:val="24"/>
          <w:lang w:eastAsia="hr-HR"/>
        </w:rPr>
        <w:t>Levatić</w:t>
      </w:r>
      <w:proofErr w:type="spellEnd"/>
    </w:p>
    <w:p w:rsidR="00026120" w:rsidP="00026120" w:rsidRDefault="00026120">
      <w:pPr>
        <w:tabs>
          <w:tab w:val="left" w:pos="567"/>
        </w:tabs>
        <w:spacing w:after="0" w:line="240" w:lineRule="auto"/>
        <w:jc w:val="both"/>
        <w:rPr>
          <w:rFonts w:ascii="Arial" w:hAnsi="Arial" w:cs="Arial"/>
          <w:color w:val="000000" w:themeColor="text1"/>
          <w:sz w:val="24"/>
          <w:szCs w:val="24"/>
          <w:lang w:eastAsia="hr-HR"/>
        </w:rPr>
      </w:pPr>
    </w:p>
    <w:p w:rsidR="00026120" w:rsidP="00026120" w:rsidRDefault="00026120">
      <w:pPr>
        <w:tabs>
          <w:tab w:val="left" w:pos="567"/>
        </w:tabs>
        <w:spacing w:after="0" w:line="240" w:lineRule="auto"/>
        <w:jc w:val="center"/>
        <w:rPr>
          <w:rFonts w:ascii="Arial" w:hAnsi="Arial" w:cs="Arial"/>
          <w:color w:val="000000" w:themeColor="text1"/>
          <w:sz w:val="24"/>
          <w:szCs w:val="24"/>
          <w:lang w:eastAsia="hr-HR"/>
        </w:rPr>
      </w:pPr>
      <w:r>
        <w:rPr>
          <w:rFonts w:ascii="Arial" w:hAnsi="Arial" w:cs="Arial"/>
          <w:color w:val="000000" w:themeColor="text1"/>
          <w:sz w:val="24"/>
          <w:szCs w:val="24"/>
          <w:lang w:eastAsia="hr-HR"/>
        </w:rPr>
        <w:t>i z r i č e</w:t>
      </w:r>
    </w:p>
    <w:p w:rsidRPr="00AC427C" w:rsidR="00B65735" w:rsidP="001211DB" w:rsidRDefault="00026120">
      <w:pPr>
        <w:tabs>
          <w:tab w:val="left" w:pos="567"/>
        </w:tabs>
        <w:spacing w:after="0" w:line="240" w:lineRule="auto"/>
        <w:jc w:val="center"/>
        <w:rPr>
          <w:rFonts w:ascii="Arial" w:hAnsi="Arial" w:cs="Arial"/>
          <w:color w:val="000000" w:themeColor="text1"/>
          <w:sz w:val="24"/>
          <w:szCs w:val="24"/>
          <w:lang w:eastAsia="hr-HR"/>
        </w:rPr>
      </w:pPr>
      <w:r>
        <w:rPr>
          <w:rFonts w:ascii="Arial" w:hAnsi="Arial" w:cs="Arial"/>
          <w:color w:val="000000" w:themeColor="text1"/>
          <w:sz w:val="24"/>
          <w:szCs w:val="24"/>
          <w:lang w:eastAsia="hr-HR"/>
        </w:rPr>
        <w:t xml:space="preserve">novčana kazna u iznosu </w:t>
      </w:r>
      <w:r w:rsidR="00470F9F">
        <w:rPr>
          <w:rFonts w:ascii="Arial" w:hAnsi="Arial" w:cs="Arial"/>
          <w:color w:val="000000" w:themeColor="text1"/>
          <w:sz w:val="24"/>
          <w:szCs w:val="24"/>
          <w:lang w:eastAsia="hr-HR"/>
        </w:rPr>
        <w:t xml:space="preserve"> od 300,00 Eura (tri stotine eura).</w:t>
      </w:r>
    </w:p>
    <w:p w:rsidRPr="00B65735" w:rsidR="007A6A6C" w:rsidP="007A6A6C" w:rsidRDefault="007A6A6C">
      <w:pPr>
        <w:tabs>
          <w:tab w:val="left" w:pos="709"/>
        </w:tabs>
        <w:spacing w:after="0" w:line="240" w:lineRule="auto"/>
        <w:jc w:val="both"/>
        <w:rPr>
          <w:rFonts w:ascii="Arial" w:hAnsi="Arial" w:cs="Arial"/>
          <w:sz w:val="24"/>
          <w:szCs w:val="24"/>
          <w:lang w:eastAsia="hr-HR"/>
        </w:rPr>
      </w:pPr>
      <w:r w:rsidRPr="00B65735">
        <w:rPr>
          <w:rFonts w:ascii="Arial" w:hAnsi="Arial" w:cs="Arial"/>
          <w:sz w:val="24"/>
          <w:szCs w:val="24"/>
          <w:lang w:eastAsia="hr-HR"/>
        </w:rPr>
        <w:lastRenderedPageBreak/>
        <w:t>Temeljem članka 139. stavak 3. Prekršajnog zakona okrivljeni</w:t>
      </w:r>
      <w:r w:rsidR="00026120">
        <w:rPr>
          <w:rFonts w:ascii="Arial" w:hAnsi="Arial" w:cs="Arial"/>
          <w:sz w:val="24"/>
          <w:szCs w:val="24"/>
          <w:lang w:eastAsia="hr-HR"/>
        </w:rPr>
        <w:t xml:space="preserve">ci su </w:t>
      </w:r>
      <w:r w:rsidRPr="00B65735">
        <w:rPr>
          <w:rFonts w:ascii="Arial" w:hAnsi="Arial" w:cs="Arial"/>
          <w:sz w:val="24"/>
          <w:szCs w:val="24"/>
          <w:lang w:eastAsia="hr-HR"/>
        </w:rPr>
        <w:t>dužn</w:t>
      </w:r>
      <w:r w:rsidR="00026120">
        <w:rPr>
          <w:rFonts w:ascii="Arial" w:hAnsi="Arial" w:cs="Arial"/>
          <w:sz w:val="24"/>
          <w:szCs w:val="24"/>
          <w:lang w:eastAsia="hr-HR"/>
        </w:rPr>
        <w:t>i</w:t>
      </w:r>
      <w:r w:rsidRPr="00B65735">
        <w:rPr>
          <w:rFonts w:ascii="Arial" w:hAnsi="Arial" w:cs="Arial"/>
          <w:sz w:val="24"/>
          <w:szCs w:val="24"/>
          <w:lang w:eastAsia="hr-HR"/>
        </w:rPr>
        <w:t xml:space="preserve"> snositi </w:t>
      </w:r>
      <w:r w:rsidR="00DF2A55">
        <w:rPr>
          <w:rFonts w:ascii="Arial" w:hAnsi="Arial" w:cs="Arial"/>
          <w:sz w:val="24"/>
          <w:szCs w:val="24"/>
          <w:lang w:eastAsia="hr-HR"/>
        </w:rPr>
        <w:t xml:space="preserve"> svaki </w:t>
      </w:r>
      <w:r w:rsidRPr="00B65735">
        <w:rPr>
          <w:rFonts w:ascii="Arial" w:hAnsi="Arial" w:cs="Arial"/>
          <w:sz w:val="24"/>
          <w:szCs w:val="24"/>
          <w:lang w:eastAsia="hr-HR"/>
        </w:rPr>
        <w:t>paušalne troškove prekršajnog postupka u iznosu od 50,00 E</w:t>
      </w:r>
      <w:r w:rsidR="00912C30">
        <w:rPr>
          <w:rFonts w:ascii="Arial" w:hAnsi="Arial" w:cs="Arial"/>
          <w:sz w:val="24"/>
          <w:szCs w:val="24"/>
          <w:lang w:eastAsia="hr-HR"/>
        </w:rPr>
        <w:t>ura</w:t>
      </w:r>
      <w:r w:rsidRPr="00B65735">
        <w:rPr>
          <w:rFonts w:ascii="Arial" w:hAnsi="Arial" w:cs="Arial"/>
          <w:sz w:val="24"/>
          <w:szCs w:val="24"/>
          <w:lang w:eastAsia="hr-HR"/>
        </w:rPr>
        <w:t xml:space="preserve"> (pedeset eura)</w:t>
      </w:r>
      <w:r w:rsidR="00DF2A55">
        <w:rPr>
          <w:rFonts w:ascii="Arial" w:hAnsi="Arial" w:cs="Arial"/>
          <w:sz w:val="24"/>
          <w:szCs w:val="24"/>
          <w:lang w:eastAsia="hr-HR"/>
        </w:rPr>
        <w:t>.</w:t>
      </w:r>
    </w:p>
    <w:p w:rsidRPr="00B65735" w:rsidR="000865C1" w:rsidP="007A6A6C" w:rsidRDefault="000865C1">
      <w:pPr>
        <w:tabs>
          <w:tab w:val="left" w:pos="0"/>
        </w:tabs>
        <w:spacing w:after="0" w:line="240" w:lineRule="auto"/>
        <w:jc w:val="both"/>
        <w:rPr>
          <w:rFonts w:ascii="Arial" w:hAnsi="Arial" w:cs="Arial"/>
          <w:sz w:val="24"/>
          <w:szCs w:val="24"/>
          <w:lang w:eastAsia="hr-HR"/>
        </w:rPr>
      </w:pPr>
    </w:p>
    <w:p w:rsidR="007A6A6C" w:rsidP="007A6A6C" w:rsidRDefault="00703342">
      <w:pPr>
        <w:tabs>
          <w:tab w:val="left" w:pos="0"/>
        </w:tabs>
        <w:spacing w:after="0" w:line="240" w:lineRule="auto"/>
        <w:jc w:val="both"/>
        <w:rPr>
          <w:rFonts w:ascii="Arial" w:hAnsi="Arial" w:cs="Arial"/>
          <w:color w:val="000000" w:themeColor="text1"/>
          <w:sz w:val="24"/>
          <w:szCs w:val="24"/>
          <w:lang w:eastAsia="hr-HR"/>
        </w:rPr>
      </w:pPr>
      <w:r>
        <w:rPr>
          <w:rFonts w:ascii="Arial" w:hAnsi="Arial" w:cs="Arial"/>
          <w:color w:val="000000" w:themeColor="text1"/>
          <w:sz w:val="24"/>
          <w:szCs w:val="24"/>
          <w:lang w:eastAsia="hr-HR"/>
        </w:rPr>
        <w:t xml:space="preserve">Okrivljenici su </w:t>
      </w:r>
      <w:r w:rsidR="00470F9F">
        <w:rPr>
          <w:rFonts w:ascii="Arial" w:hAnsi="Arial" w:cs="Arial"/>
          <w:color w:val="000000" w:themeColor="text1"/>
          <w:sz w:val="24"/>
          <w:szCs w:val="24"/>
          <w:lang w:eastAsia="hr-HR"/>
        </w:rPr>
        <w:t>dužn</w:t>
      </w:r>
      <w:r>
        <w:rPr>
          <w:rFonts w:ascii="Arial" w:hAnsi="Arial" w:cs="Arial"/>
          <w:color w:val="000000" w:themeColor="text1"/>
          <w:sz w:val="24"/>
          <w:szCs w:val="24"/>
          <w:lang w:eastAsia="hr-HR"/>
        </w:rPr>
        <w:t>i</w:t>
      </w:r>
      <w:r w:rsidR="00470F9F">
        <w:rPr>
          <w:rFonts w:ascii="Arial" w:hAnsi="Arial" w:cs="Arial"/>
          <w:color w:val="000000" w:themeColor="text1"/>
          <w:sz w:val="24"/>
          <w:szCs w:val="24"/>
          <w:lang w:eastAsia="hr-HR"/>
        </w:rPr>
        <w:t xml:space="preserve"> </w:t>
      </w:r>
      <w:r w:rsidR="00026120">
        <w:rPr>
          <w:rFonts w:ascii="Arial" w:hAnsi="Arial" w:cs="Arial"/>
          <w:color w:val="000000" w:themeColor="text1"/>
          <w:sz w:val="24"/>
          <w:szCs w:val="24"/>
          <w:lang w:eastAsia="hr-HR"/>
        </w:rPr>
        <w:t>novčan</w:t>
      </w:r>
      <w:r>
        <w:rPr>
          <w:rFonts w:ascii="Arial" w:hAnsi="Arial" w:cs="Arial"/>
          <w:color w:val="000000" w:themeColor="text1"/>
          <w:sz w:val="24"/>
          <w:szCs w:val="24"/>
          <w:lang w:eastAsia="hr-HR"/>
        </w:rPr>
        <w:t>e</w:t>
      </w:r>
      <w:r w:rsidR="00026120">
        <w:rPr>
          <w:rFonts w:ascii="Arial" w:hAnsi="Arial" w:cs="Arial"/>
          <w:color w:val="000000" w:themeColor="text1"/>
          <w:sz w:val="24"/>
          <w:szCs w:val="24"/>
          <w:lang w:eastAsia="hr-HR"/>
        </w:rPr>
        <w:t xml:space="preserve"> kazn</w:t>
      </w:r>
      <w:r>
        <w:rPr>
          <w:rFonts w:ascii="Arial" w:hAnsi="Arial" w:cs="Arial"/>
          <w:color w:val="000000" w:themeColor="text1"/>
          <w:sz w:val="24"/>
          <w:szCs w:val="24"/>
          <w:lang w:eastAsia="hr-HR"/>
        </w:rPr>
        <w:t>e</w:t>
      </w:r>
      <w:r w:rsidR="00026120">
        <w:rPr>
          <w:rFonts w:ascii="Arial" w:hAnsi="Arial" w:cs="Arial"/>
          <w:color w:val="000000" w:themeColor="text1"/>
          <w:sz w:val="24"/>
          <w:szCs w:val="24"/>
          <w:lang w:eastAsia="hr-HR"/>
        </w:rPr>
        <w:t xml:space="preserve"> i </w:t>
      </w:r>
      <w:r w:rsidRPr="00AC427C" w:rsidR="007A6A6C">
        <w:rPr>
          <w:rFonts w:ascii="Arial" w:hAnsi="Arial" w:cs="Arial"/>
          <w:color w:val="000000" w:themeColor="text1"/>
          <w:sz w:val="24"/>
          <w:szCs w:val="24"/>
          <w:lang w:eastAsia="hr-HR"/>
        </w:rPr>
        <w:t xml:space="preserve">troškove </w:t>
      </w:r>
      <w:r w:rsidR="00470F9F">
        <w:rPr>
          <w:rFonts w:ascii="Arial" w:hAnsi="Arial" w:cs="Arial"/>
          <w:color w:val="000000" w:themeColor="text1"/>
          <w:sz w:val="24"/>
          <w:szCs w:val="24"/>
          <w:lang w:eastAsia="hr-HR"/>
        </w:rPr>
        <w:t xml:space="preserve">prekršajnog </w:t>
      </w:r>
      <w:r w:rsidRPr="00AC427C" w:rsidR="007A6A6C">
        <w:rPr>
          <w:rFonts w:ascii="Arial" w:hAnsi="Arial" w:cs="Arial"/>
          <w:color w:val="000000" w:themeColor="text1"/>
          <w:sz w:val="24"/>
          <w:szCs w:val="24"/>
          <w:lang w:eastAsia="hr-HR"/>
        </w:rPr>
        <w:t>postupka platiti u roku od 60 (šezdeset) dana po pravomoćnosti presude</w:t>
      </w:r>
      <w:r w:rsidR="00470F9F">
        <w:rPr>
          <w:rFonts w:ascii="Arial" w:hAnsi="Arial" w:cs="Arial"/>
          <w:color w:val="000000" w:themeColor="text1"/>
          <w:sz w:val="24"/>
          <w:szCs w:val="24"/>
          <w:lang w:eastAsia="hr-HR"/>
        </w:rPr>
        <w:t>.</w:t>
      </w:r>
    </w:p>
    <w:p w:rsidRPr="00AC427C" w:rsidR="00F253B1" w:rsidP="007A6A6C" w:rsidRDefault="00F253B1">
      <w:pPr>
        <w:tabs>
          <w:tab w:val="left" w:pos="0"/>
        </w:tabs>
        <w:spacing w:after="0" w:line="240" w:lineRule="auto"/>
        <w:jc w:val="both"/>
        <w:rPr>
          <w:rFonts w:ascii="Arial" w:hAnsi="Arial" w:cs="Arial"/>
          <w:color w:val="000000" w:themeColor="text1"/>
          <w:sz w:val="24"/>
          <w:szCs w:val="24"/>
          <w:lang w:eastAsia="hr-HR"/>
        </w:rPr>
      </w:pPr>
    </w:p>
    <w:p w:rsidR="00026120" w:rsidP="00026120" w:rsidRDefault="00026120">
      <w:pPr>
        <w:tabs>
          <w:tab w:val="left" w:pos="0"/>
        </w:tabs>
        <w:spacing w:after="0" w:line="240" w:lineRule="auto"/>
        <w:jc w:val="both"/>
        <w:rPr>
          <w:rFonts w:ascii="Arial" w:hAnsi="Arial" w:cs="Arial"/>
          <w:sz w:val="24"/>
          <w:szCs w:val="24"/>
          <w:lang w:eastAsia="hr-HR"/>
        </w:rPr>
      </w:pPr>
      <w:r>
        <w:rPr>
          <w:rFonts w:ascii="Arial" w:hAnsi="Arial" w:cs="Arial"/>
          <w:sz w:val="24"/>
          <w:szCs w:val="24"/>
          <w:lang w:eastAsia="hr-HR"/>
        </w:rPr>
        <w:t xml:space="preserve">Ukoliko </w:t>
      </w:r>
      <w:r w:rsidR="00703342">
        <w:rPr>
          <w:rFonts w:ascii="Arial" w:hAnsi="Arial" w:cs="Arial"/>
          <w:sz w:val="24"/>
          <w:szCs w:val="24"/>
          <w:lang w:eastAsia="hr-HR"/>
        </w:rPr>
        <w:t xml:space="preserve"> okrivljenici </w:t>
      </w:r>
      <w:r>
        <w:rPr>
          <w:rFonts w:ascii="Arial" w:hAnsi="Arial" w:cs="Arial"/>
          <w:sz w:val="24"/>
          <w:szCs w:val="24"/>
          <w:lang w:eastAsia="hr-HR"/>
        </w:rPr>
        <w:t>plat</w:t>
      </w:r>
      <w:r w:rsidR="00703342">
        <w:rPr>
          <w:rFonts w:ascii="Arial" w:hAnsi="Arial" w:cs="Arial"/>
          <w:sz w:val="24"/>
          <w:szCs w:val="24"/>
          <w:lang w:eastAsia="hr-HR"/>
        </w:rPr>
        <w:t>e</w:t>
      </w:r>
      <w:r>
        <w:rPr>
          <w:rFonts w:ascii="Arial" w:hAnsi="Arial" w:cs="Arial"/>
          <w:sz w:val="24"/>
          <w:szCs w:val="24"/>
          <w:lang w:eastAsia="hr-HR"/>
        </w:rPr>
        <w:t xml:space="preserve"> u roku od 60 dana 2/3 novčane kazne, ista će se smatrati u cijelosti plaćenom, a ukoliko ne plat</w:t>
      </w:r>
      <w:r w:rsidR="00703342">
        <w:rPr>
          <w:rFonts w:ascii="Arial" w:hAnsi="Arial" w:cs="Arial"/>
          <w:sz w:val="24"/>
          <w:szCs w:val="24"/>
          <w:lang w:eastAsia="hr-HR"/>
        </w:rPr>
        <w:t>e</w:t>
      </w:r>
      <w:r w:rsidR="00470F9F">
        <w:rPr>
          <w:rFonts w:ascii="Arial" w:hAnsi="Arial" w:cs="Arial"/>
          <w:sz w:val="24"/>
          <w:szCs w:val="24"/>
          <w:lang w:eastAsia="hr-HR"/>
        </w:rPr>
        <w:t xml:space="preserve">, </w:t>
      </w:r>
      <w:r>
        <w:rPr>
          <w:rFonts w:ascii="Arial" w:hAnsi="Arial" w:cs="Arial"/>
          <w:sz w:val="24"/>
          <w:szCs w:val="24"/>
          <w:lang w:eastAsia="hr-HR"/>
        </w:rPr>
        <w:t>cjelokupn</w:t>
      </w:r>
      <w:r w:rsidR="00470F9F">
        <w:rPr>
          <w:rFonts w:ascii="Arial" w:hAnsi="Arial" w:cs="Arial"/>
          <w:sz w:val="24"/>
          <w:szCs w:val="24"/>
          <w:lang w:eastAsia="hr-HR"/>
        </w:rPr>
        <w:t>a</w:t>
      </w:r>
      <w:r>
        <w:rPr>
          <w:rFonts w:ascii="Arial" w:hAnsi="Arial" w:cs="Arial"/>
          <w:sz w:val="24"/>
          <w:szCs w:val="24"/>
          <w:lang w:eastAsia="hr-HR"/>
        </w:rPr>
        <w:t xml:space="preserve"> novčan</w:t>
      </w:r>
      <w:r w:rsidR="00470F9F">
        <w:rPr>
          <w:rFonts w:ascii="Arial" w:hAnsi="Arial" w:cs="Arial"/>
          <w:sz w:val="24"/>
          <w:szCs w:val="24"/>
          <w:lang w:eastAsia="hr-HR"/>
        </w:rPr>
        <w:t>a</w:t>
      </w:r>
      <w:r>
        <w:rPr>
          <w:rFonts w:ascii="Arial" w:hAnsi="Arial" w:cs="Arial"/>
          <w:sz w:val="24"/>
          <w:szCs w:val="24"/>
          <w:lang w:eastAsia="hr-HR"/>
        </w:rPr>
        <w:t xml:space="preserve"> kazn</w:t>
      </w:r>
      <w:r w:rsidR="00470F9F">
        <w:rPr>
          <w:rFonts w:ascii="Arial" w:hAnsi="Arial" w:cs="Arial"/>
          <w:sz w:val="24"/>
          <w:szCs w:val="24"/>
          <w:lang w:eastAsia="hr-HR"/>
        </w:rPr>
        <w:t xml:space="preserve">a </w:t>
      </w:r>
      <w:r>
        <w:rPr>
          <w:rFonts w:ascii="Arial" w:hAnsi="Arial" w:cs="Arial"/>
          <w:sz w:val="24"/>
          <w:szCs w:val="24"/>
          <w:lang w:eastAsia="hr-HR"/>
        </w:rPr>
        <w:t xml:space="preserve"> će se prisilno naplatiti, a ukoliko se ne uspije </w:t>
      </w:r>
      <w:r w:rsidR="00470F9F">
        <w:rPr>
          <w:rFonts w:ascii="Arial" w:hAnsi="Arial" w:cs="Arial"/>
          <w:sz w:val="24"/>
          <w:szCs w:val="24"/>
          <w:lang w:eastAsia="hr-HR"/>
        </w:rPr>
        <w:t xml:space="preserve"> </w:t>
      </w:r>
      <w:r>
        <w:rPr>
          <w:rFonts w:ascii="Arial" w:hAnsi="Arial" w:cs="Arial"/>
          <w:sz w:val="24"/>
          <w:szCs w:val="24"/>
          <w:lang w:eastAsia="hr-HR"/>
        </w:rPr>
        <w:t>naplatiti, ista će se</w:t>
      </w:r>
      <w:r w:rsidR="00DF2A55">
        <w:rPr>
          <w:rFonts w:ascii="Arial" w:hAnsi="Arial" w:cs="Arial"/>
          <w:sz w:val="24"/>
          <w:szCs w:val="24"/>
          <w:lang w:eastAsia="hr-HR"/>
        </w:rPr>
        <w:t xml:space="preserve"> II okrivljeniku Davidu </w:t>
      </w:r>
      <w:proofErr w:type="spellStart"/>
      <w:r w:rsidR="00DF2A55">
        <w:rPr>
          <w:rFonts w:ascii="Arial" w:hAnsi="Arial" w:cs="Arial"/>
          <w:sz w:val="24"/>
          <w:szCs w:val="24"/>
          <w:lang w:eastAsia="hr-HR"/>
        </w:rPr>
        <w:t>Levatić</w:t>
      </w:r>
      <w:proofErr w:type="spellEnd"/>
      <w:r>
        <w:rPr>
          <w:rFonts w:ascii="Arial" w:hAnsi="Arial" w:cs="Arial"/>
          <w:sz w:val="24"/>
          <w:szCs w:val="24"/>
          <w:lang w:eastAsia="hr-HR"/>
        </w:rPr>
        <w:t xml:space="preserve"> zamijeniti radom za opće dobro na zahtjev i uz suglasnost</w:t>
      </w:r>
      <w:r w:rsidR="00470F9F">
        <w:rPr>
          <w:rFonts w:ascii="Arial" w:hAnsi="Arial" w:cs="Arial"/>
          <w:sz w:val="24"/>
          <w:szCs w:val="24"/>
          <w:lang w:eastAsia="hr-HR"/>
        </w:rPr>
        <w:t xml:space="preserve"> </w:t>
      </w:r>
      <w:r w:rsidR="00DF2A55">
        <w:rPr>
          <w:rFonts w:ascii="Arial" w:hAnsi="Arial" w:cs="Arial"/>
          <w:sz w:val="24"/>
          <w:szCs w:val="24"/>
          <w:lang w:eastAsia="hr-HR"/>
        </w:rPr>
        <w:t xml:space="preserve"> II </w:t>
      </w:r>
      <w:r w:rsidR="00703342">
        <w:rPr>
          <w:rFonts w:ascii="Arial" w:hAnsi="Arial" w:cs="Arial"/>
          <w:sz w:val="24"/>
          <w:szCs w:val="24"/>
          <w:lang w:eastAsia="hr-HR"/>
        </w:rPr>
        <w:t xml:space="preserve">okrivljenika, </w:t>
      </w:r>
      <w:r w:rsidR="00DF2A55">
        <w:rPr>
          <w:rFonts w:ascii="Arial" w:hAnsi="Arial" w:cs="Arial"/>
          <w:sz w:val="24"/>
          <w:szCs w:val="24"/>
          <w:lang w:eastAsia="hr-HR"/>
        </w:rPr>
        <w:t xml:space="preserve"> ili kaznom zatvora u trajanju od 8 (osam) dana.</w:t>
      </w:r>
    </w:p>
    <w:p w:rsidRPr="00AC427C" w:rsidR="00026120" w:rsidP="007A6A6C" w:rsidRDefault="00026120">
      <w:pPr>
        <w:tabs>
          <w:tab w:val="left" w:pos="0"/>
        </w:tabs>
        <w:spacing w:after="0" w:line="240" w:lineRule="auto"/>
        <w:jc w:val="both"/>
        <w:rPr>
          <w:rFonts w:ascii="Arial" w:hAnsi="Arial" w:cs="Arial"/>
          <w:color w:val="000000" w:themeColor="text1"/>
          <w:sz w:val="24"/>
          <w:szCs w:val="24"/>
          <w:lang w:eastAsia="hr-HR"/>
        </w:rPr>
      </w:pPr>
    </w:p>
    <w:p w:rsidRPr="00AC427C" w:rsidR="007A6A6C" w:rsidP="007A6A6C" w:rsidRDefault="007A6A6C">
      <w:pPr>
        <w:tabs>
          <w:tab w:val="left" w:pos="0"/>
        </w:tabs>
        <w:spacing w:after="0" w:line="240" w:lineRule="auto"/>
        <w:jc w:val="both"/>
        <w:rPr>
          <w:rFonts w:ascii="Arial" w:hAnsi="Arial" w:cs="Arial"/>
          <w:color w:val="000000" w:themeColor="text1"/>
          <w:sz w:val="24"/>
          <w:szCs w:val="24"/>
          <w:lang w:eastAsia="hr-HR"/>
        </w:rPr>
      </w:pPr>
      <w:r w:rsidRPr="00AC427C">
        <w:rPr>
          <w:rFonts w:ascii="Arial" w:hAnsi="Arial" w:cs="Arial"/>
          <w:color w:val="000000" w:themeColor="text1"/>
          <w:sz w:val="24"/>
          <w:szCs w:val="24"/>
          <w:lang w:eastAsia="hr-HR"/>
        </w:rPr>
        <w:t>Ukoliko okrivljeni</w:t>
      </w:r>
      <w:r w:rsidR="00026120">
        <w:rPr>
          <w:rFonts w:ascii="Arial" w:hAnsi="Arial" w:cs="Arial"/>
          <w:color w:val="000000" w:themeColor="text1"/>
          <w:sz w:val="24"/>
          <w:szCs w:val="24"/>
          <w:lang w:eastAsia="hr-HR"/>
        </w:rPr>
        <w:t xml:space="preserve">ci </w:t>
      </w:r>
      <w:r w:rsidRPr="00AC427C">
        <w:rPr>
          <w:rFonts w:ascii="Arial" w:hAnsi="Arial" w:cs="Arial"/>
          <w:color w:val="000000" w:themeColor="text1"/>
          <w:sz w:val="24"/>
          <w:szCs w:val="24"/>
          <w:lang w:eastAsia="hr-HR"/>
        </w:rPr>
        <w:t>troškove postupka ne plat</w:t>
      </w:r>
      <w:r w:rsidR="00026120">
        <w:rPr>
          <w:rFonts w:ascii="Arial" w:hAnsi="Arial" w:cs="Arial"/>
          <w:color w:val="000000" w:themeColor="text1"/>
          <w:sz w:val="24"/>
          <w:szCs w:val="24"/>
          <w:lang w:eastAsia="hr-HR"/>
        </w:rPr>
        <w:t>e</w:t>
      </w:r>
      <w:r w:rsidRPr="00AC427C">
        <w:rPr>
          <w:rFonts w:ascii="Arial" w:hAnsi="Arial" w:cs="Arial"/>
          <w:color w:val="000000" w:themeColor="text1"/>
          <w:sz w:val="24"/>
          <w:szCs w:val="24"/>
          <w:lang w:eastAsia="hr-HR"/>
        </w:rPr>
        <w:t xml:space="preserve"> u ostavljenom roku, isti će se prisilno naplatiti u roku od 5 (pet) godina.</w:t>
      </w:r>
    </w:p>
    <w:p w:rsidR="00B65735" w:rsidP="00BC2FA6" w:rsidRDefault="00B65735">
      <w:pPr>
        <w:pStyle w:val="Bezproreda"/>
        <w:rPr>
          <w:rFonts w:ascii="Arial" w:hAnsi="Arial" w:cs="Arial"/>
          <w:color w:val="000000" w:themeColor="text1"/>
          <w:sz w:val="24"/>
          <w:szCs w:val="24"/>
          <w:lang w:eastAsia="hr-HR" w:bidi="bn-BD"/>
        </w:rPr>
      </w:pPr>
    </w:p>
    <w:p w:rsidRPr="00AC427C" w:rsidR="001211DB" w:rsidP="00BC2FA6" w:rsidRDefault="001211DB">
      <w:pPr>
        <w:pStyle w:val="Bezproreda"/>
        <w:rPr>
          <w:rFonts w:ascii="Arial" w:hAnsi="Arial" w:cs="Arial"/>
          <w:color w:val="000000" w:themeColor="text1"/>
          <w:sz w:val="24"/>
          <w:szCs w:val="24"/>
          <w:lang w:eastAsia="hr-HR" w:bidi="bn-BD"/>
        </w:rPr>
      </w:pPr>
    </w:p>
    <w:p w:rsidRPr="00AC427C" w:rsidR="008610D7" w:rsidP="00201F60" w:rsidRDefault="00D442D2">
      <w:pPr>
        <w:pStyle w:val="Bezproreda"/>
        <w:jc w:val="center"/>
        <w:rPr>
          <w:rFonts w:ascii="Arial" w:hAnsi="Arial" w:cs="Arial"/>
          <w:color w:val="000000" w:themeColor="text1"/>
          <w:sz w:val="24"/>
          <w:szCs w:val="24"/>
          <w:lang w:eastAsia="hr-HR" w:bidi="bn-BD"/>
        </w:rPr>
      </w:pPr>
      <w:r>
        <w:rPr>
          <w:rFonts w:ascii="Arial" w:hAnsi="Arial" w:cs="Arial"/>
          <w:color w:val="000000" w:themeColor="text1"/>
          <w:sz w:val="24"/>
          <w:szCs w:val="24"/>
          <w:lang w:eastAsia="hr-HR" w:bidi="bn-BD"/>
        </w:rPr>
        <w:t xml:space="preserve"> </w:t>
      </w:r>
      <w:r w:rsidRPr="00AC427C" w:rsidR="008610D7">
        <w:rPr>
          <w:rFonts w:ascii="Arial" w:hAnsi="Arial" w:cs="Arial"/>
          <w:color w:val="000000" w:themeColor="text1"/>
          <w:sz w:val="24"/>
          <w:szCs w:val="24"/>
          <w:lang w:eastAsia="hr-HR" w:bidi="bn-BD"/>
        </w:rPr>
        <w:t>Obrazloženje</w:t>
      </w:r>
    </w:p>
    <w:p w:rsidR="008774D5" w:rsidP="00553FC8" w:rsidRDefault="008774D5">
      <w:pPr>
        <w:pStyle w:val="Bezproreda"/>
        <w:rPr>
          <w:rFonts w:ascii="Arial" w:hAnsi="Arial" w:cs="Arial"/>
          <w:color w:val="000000" w:themeColor="text1"/>
          <w:sz w:val="24"/>
          <w:szCs w:val="24"/>
          <w:lang w:eastAsia="hr-HR" w:bidi="bn-BD"/>
        </w:rPr>
      </w:pPr>
    </w:p>
    <w:p w:rsidR="00F253B1" w:rsidP="00F253B1" w:rsidRDefault="00100192">
      <w:pPr>
        <w:pStyle w:val="Bezproreda"/>
        <w:jc w:val="both"/>
        <w:rPr>
          <w:rFonts w:ascii="Arial" w:hAnsi="Arial" w:cs="Arial"/>
          <w:sz w:val="24"/>
          <w:szCs w:val="24"/>
          <w:lang w:eastAsia="hr-HR" w:bidi="bn-BD"/>
        </w:rPr>
      </w:pPr>
      <w:r w:rsidRPr="00AC427C">
        <w:rPr>
          <w:rFonts w:ascii="Arial" w:hAnsi="Arial" w:cs="Arial"/>
          <w:color w:val="000000" w:themeColor="text1"/>
          <w:sz w:val="24"/>
          <w:szCs w:val="24"/>
          <w:lang w:eastAsia="hr-HR" w:bidi="bn-BD"/>
        </w:rPr>
        <w:t>1.</w:t>
      </w:r>
      <w:r w:rsidRPr="00AC427C" w:rsidR="00F22D20">
        <w:rPr>
          <w:rFonts w:ascii="Arial" w:hAnsi="Arial" w:cs="Arial"/>
          <w:color w:val="000000" w:themeColor="text1"/>
          <w:sz w:val="24"/>
          <w:szCs w:val="24"/>
          <w:lang w:eastAsia="hr-HR" w:bidi="bn-BD"/>
        </w:rPr>
        <w:t xml:space="preserve"> </w:t>
      </w:r>
      <w:r w:rsidR="00F253B1">
        <w:rPr>
          <w:rFonts w:ascii="Arial" w:hAnsi="Arial" w:cs="Arial"/>
          <w:sz w:val="24"/>
          <w:szCs w:val="24"/>
        </w:rPr>
        <w:t xml:space="preserve">Ovlašteni tužitelj Policijska postaja Čazma podnijela je protiv okrivljenika Ivane Papić i Davida </w:t>
      </w:r>
      <w:proofErr w:type="spellStart"/>
      <w:r w:rsidR="00F253B1">
        <w:rPr>
          <w:rFonts w:ascii="Arial" w:hAnsi="Arial" w:cs="Arial"/>
          <w:sz w:val="24"/>
          <w:szCs w:val="24"/>
        </w:rPr>
        <w:t>Levatić</w:t>
      </w:r>
      <w:proofErr w:type="spellEnd"/>
      <w:r w:rsidR="00F253B1">
        <w:rPr>
          <w:rFonts w:ascii="Arial" w:hAnsi="Arial" w:cs="Arial"/>
          <w:sz w:val="24"/>
          <w:szCs w:val="24"/>
        </w:rPr>
        <w:t xml:space="preserve">  iz Čazme, ulica Franje Vidovića 26, optužni prijedlog Klasa: 211-07/26-5/20742, </w:t>
      </w:r>
      <w:proofErr w:type="spellStart"/>
      <w:r w:rsidR="00F253B1">
        <w:rPr>
          <w:rFonts w:ascii="Arial" w:hAnsi="Arial" w:cs="Arial"/>
          <w:sz w:val="24"/>
          <w:szCs w:val="24"/>
        </w:rPr>
        <w:t>Urbroj</w:t>
      </w:r>
      <w:proofErr w:type="spellEnd"/>
      <w:r w:rsidR="00F253B1">
        <w:rPr>
          <w:rFonts w:ascii="Arial" w:hAnsi="Arial" w:cs="Arial"/>
          <w:sz w:val="24"/>
          <w:szCs w:val="24"/>
        </w:rPr>
        <w:t xml:space="preserve">: 511-02-06-26-1 od 10.08.2026. radi prekršaja </w:t>
      </w:r>
      <w:r w:rsidR="00F253B1">
        <w:rPr>
          <w:rFonts w:ascii="Arial" w:hAnsi="Arial" w:cs="Arial"/>
          <w:sz w:val="24"/>
          <w:szCs w:val="24"/>
          <w:lang w:eastAsia="hr-HR" w:bidi="bn-BD"/>
        </w:rPr>
        <w:t>iz članka 10. stavak 1. točka 3.  kažnjivo po članku 22. stavak 1. Zakona o zaštiti od nasilja u obitelji</w:t>
      </w:r>
    </w:p>
    <w:p w:rsidR="00F253B1" w:rsidP="00F253B1" w:rsidRDefault="00F253B1">
      <w:pPr>
        <w:pStyle w:val="Bezproreda"/>
        <w:jc w:val="both"/>
        <w:rPr>
          <w:rFonts w:ascii="Arial" w:hAnsi="Arial"/>
          <w:noProof/>
          <w:sz w:val="24"/>
          <w:szCs w:val="24"/>
          <w:bdr w:val="none" w:color="auto" w:sz="0" w:space="0" w:frame="true"/>
          <w:lang w:eastAsia="hr-HR" w:bidi="bn-BD"/>
        </w:rPr>
      </w:pPr>
    </w:p>
    <w:p w:rsidR="00F253B1" w:rsidP="00F253B1" w:rsidRDefault="00F253B1">
      <w:pPr>
        <w:pStyle w:val="Bezproreda"/>
        <w:jc w:val="both"/>
        <w:rPr>
          <w:rFonts w:ascii="Arial" w:hAnsi="Arial" w:eastAsia="Calibri" w:cs="Arial"/>
          <w:sz w:val="24"/>
          <w:szCs w:val="24"/>
        </w:rPr>
      </w:pPr>
      <w:r>
        <w:rPr>
          <w:rFonts w:ascii="Arial" w:hAnsi="Arial" w:cs="Arial"/>
          <w:sz w:val="24"/>
          <w:szCs w:val="24"/>
        </w:rPr>
        <w:t>2. Optužnom prijedlogu (strana spisa 1-3) priloženo je obavijest počinitelju prekršaja (strana spisa 4-5), zapisnik o ispitivanju osumnjičenika (stranica spisa 6-9), izvješće o uhićenju (stranica spisa 10-11), izjava o odricanju prava na branitelja (strana spisa 12)</w:t>
      </w:r>
    </w:p>
    <w:p w:rsidR="00F253B1" w:rsidP="00F253B1" w:rsidRDefault="00F253B1">
      <w:pPr>
        <w:pStyle w:val="Bezproreda"/>
        <w:jc w:val="both"/>
        <w:rPr>
          <w:rFonts w:ascii="Arial" w:hAnsi="Arial" w:cs="Arial"/>
          <w:sz w:val="24"/>
          <w:szCs w:val="24"/>
        </w:rPr>
      </w:pPr>
      <w:r>
        <w:rPr>
          <w:rFonts w:ascii="Arial" w:hAnsi="Arial" w:cs="Arial"/>
          <w:sz w:val="24"/>
          <w:szCs w:val="24"/>
        </w:rPr>
        <w:t xml:space="preserve">zapisnik o ispitivanju prisutnosti alkohola (strana spisa13-14), izvješće o pruženoj intervenciji povodom dojave o nasilju u obitelji (stranica spisa 15-18), obrazac o provedenom postupku potrebe žrtve za zaštitom (stranica spisa 19-20), obrazac rizičnih faktora za ponavljanje nasilničkog ponašanja (stranica spisa 21-26), obavijest žrtvi nasilja u obitelji (stranica spisa 27-30). </w:t>
      </w:r>
    </w:p>
    <w:p w:rsidR="00F253B1" w:rsidP="00F253B1" w:rsidRDefault="00F253B1">
      <w:pPr>
        <w:pStyle w:val="Bezproreda"/>
        <w:jc w:val="both"/>
        <w:rPr>
          <w:rFonts w:ascii="Arial" w:hAnsi="Arial" w:cs="Arial"/>
          <w:sz w:val="24"/>
          <w:szCs w:val="24"/>
        </w:rPr>
      </w:pPr>
    </w:p>
    <w:p w:rsidR="001211DB" w:rsidP="00F253B1" w:rsidRDefault="001211DB">
      <w:pPr>
        <w:pStyle w:val="Bezproreda"/>
        <w:jc w:val="both"/>
        <w:rPr>
          <w:rFonts w:ascii="Arial" w:hAnsi="Arial" w:cs="Arial"/>
          <w:sz w:val="24"/>
          <w:szCs w:val="24"/>
          <w:lang w:eastAsia="hr-HR"/>
        </w:rPr>
      </w:pPr>
      <w:r>
        <w:rPr>
          <w:rFonts w:ascii="Arial" w:hAnsi="Arial" w:cs="Arial"/>
          <w:sz w:val="24"/>
          <w:szCs w:val="24"/>
        </w:rPr>
        <w:t>2.1. Prvo o</w:t>
      </w:r>
      <w:r>
        <w:rPr>
          <w:rFonts w:ascii="Arial" w:hAnsi="Arial" w:cs="Arial"/>
          <w:sz w:val="24"/>
          <w:szCs w:val="24"/>
          <w:lang w:eastAsia="hr-HR"/>
        </w:rPr>
        <w:t>krivljen</w:t>
      </w:r>
      <w:r>
        <w:rPr>
          <w:rFonts w:ascii="Arial" w:hAnsi="Arial" w:cs="Arial"/>
          <w:sz w:val="24"/>
          <w:szCs w:val="24"/>
          <w:lang w:eastAsia="hr-HR"/>
        </w:rPr>
        <w:t>a</w:t>
      </w:r>
      <w:r>
        <w:rPr>
          <w:rFonts w:ascii="Arial" w:hAnsi="Arial" w:cs="Arial"/>
          <w:sz w:val="24"/>
          <w:szCs w:val="24"/>
          <w:lang w:eastAsia="hr-HR"/>
        </w:rPr>
        <w:t xml:space="preserve"> je uhićen</w:t>
      </w:r>
      <w:r>
        <w:rPr>
          <w:rFonts w:ascii="Arial" w:hAnsi="Arial" w:cs="Arial"/>
          <w:sz w:val="24"/>
          <w:szCs w:val="24"/>
          <w:lang w:eastAsia="hr-HR"/>
        </w:rPr>
        <w:t>a</w:t>
      </w:r>
      <w:r>
        <w:rPr>
          <w:rFonts w:ascii="Arial" w:hAnsi="Arial" w:cs="Arial"/>
          <w:sz w:val="24"/>
          <w:szCs w:val="24"/>
          <w:lang w:eastAsia="hr-HR"/>
        </w:rPr>
        <w:t>, te je sud proveo žurni postupak</w:t>
      </w:r>
      <w:r>
        <w:rPr>
          <w:rFonts w:ascii="Arial" w:hAnsi="Arial" w:cs="Arial"/>
          <w:sz w:val="24"/>
          <w:szCs w:val="24"/>
          <w:lang w:eastAsia="hr-HR"/>
        </w:rPr>
        <w:t xml:space="preserve">. </w:t>
      </w:r>
    </w:p>
    <w:p w:rsidR="001211DB" w:rsidP="00F253B1" w:rsidRDefault="001211DB">
      <w:pPr>
        <w:pStyle w:val="Bezproreda"/>
        <w:jc w:val="both"/>
        <w:rPr>
          <w:rFonts w:ascii="Arial" w:hAnsi="Arial" w:cs="Arial"/>
          <w:sz w:val="24"/>
          <w:szCs w:val="24"/>
        </w:rPr>
      </w:pPr>
    </w:p>
    <w:p w:rsidR="001211DB" w:rsidP="00FC28BD" w:rsidRDefault="00F253B1">
      <w:pPr>
        <w:pStyle w:val="Bezproreda"/>
        <w:jc w:val="both"/>
        <w:rPr>
          <w:rFonts w:ascii="Arial" w:hAnsi="Arial" w:cs="Arial"/>
          <w:sz w:val="24"/>
          <w:szCs w:val="24"/>
          <w:lang w:eastAsia="hr-HR"/>
        </w:rPr>
      </w:pPr>
      <w:r>
        <w:rPr>
          <w:rFonts w:ascii="Arial" w:hAnsi="Arial" w:cs="Arial"/>
          <w:sz w:val="24"/>
          <w:szCs w:val="24"/>
        </w:rPr>
        <w:t xml:space="preserve">3. Sud je pribavio izvadak iz prekršajne evidencije </w:t>
      </w:r>
      <w:r>
        <w:rPr>
          <w:rFonts w:ascii="Arial" w:hAnsi="Arial" w:cs="Arial"/>
          <w:sz w:val="24"/>
          <w:szCs w:val="24"/>
          <w:lang w:eastAsia="hr-HR" w:bidi="bn-BD"/>
        </w:rPr>
        <w:t>Ministarstva pravosuđa, uprave i digitalne transformacije Republike Hrvatske</w:t>
      </w:r>
      <w:r>
        <w:rPr>
          <w:rFonts w:ascii="Arial" w:hAnsi="Arial" w:cs="Arial"/>
          <w:sz w:val="24"/>
          <w:szCs w:val="24"/>
        </w:rPr>
        <w:t xml:space="preserve"> za okrivljenike iz kojeg je vidljivo da je I. okrivljenica </w:t>
      </w:r>
      <w:r w:rsidR="009D7F12">
        <w:rPr>
          <w:rFonts w:ascii="Arial" w:hAnsi="Arial" w:cs="Arial"/>
          <w:sz w:val="24"/>
          <w:szCs w:val="24"/>
        </w:rPr>
        <w:t xml:space="preserve">Ivana Papić </w:t>
      </w:r>
      <w:r>
        <w:rPr>
          <w:rFonts w:ascii="Arial" w:hAnsi="Arial" w:cs="Arial"/>
          <w:sz w:val="24"/>
          <w:szCs w:val="24"/>
          <w:lang w:eastAsia="hr-HR"/>
        </w:rPr>
        <w:t xml:space="preserve">pravomoćno prekršajno kažnjavana </w:t>
      </w:r>
      <w:r w:rsidR="009D7F12">
        <w:rPr>
          <w:rFonts w:ascii="Arial" w:hAnsi="Arial" w:cs="Arial"/>
          <w:sz w:val="24"/>
          <w:szCs w:val="24"/>
          <w:lang w:eastAsia="hr-HR"/>
        </w:rPr>
        <w:t>odlukom Općinskog suda u Bjelo</w:t>
      </w:r>
      <w:r w:rsidR="00FC28BD">
        <w:rPr>
          <w:rFonts w:ascii="Arial" w:hAnsi="Arial" w:cs="Arial"/>
          <w:sz w:val="24"/>
          <w:szCs w:val="24"/>
          <w:lang w:eastAsia="hr-HR"/>
        </w:rPr>
        <w:t>v</w:t>
      </w:r>
      <w:r w:rsidR="009D7F12">
        <w:rPr>
          <w:rFonts w:ascii="Arial" w:hAnsi="Arial" w:cs="Arial"/>
          <w:sz w:val="24"/>
          <w:szCs w:val="24"/>
          <w:lang w:eastAsia="hr-HR"/>
        </w:rPr>
        <w:t xml:space="preserve">aru broj </w:t>
      </w:r>
      <w:proofErr w:type="spellStart"/>
      <w:r w:rsidR="009D7F12">
        <w:rPr>
          <w:rFonts w:ascii="Arial" w:hAnsi="Arial" w:cs="Arial"/>
          <w:sz w:val="24"/>
          <w:szCs w:val="24"/>
          <w:lang w:eastAsia="hr-HR"/>
        </w:rPr>
        <w:t>Pp</w:t>
      </w:r>
      <w:proofErr w:type="spellEnd"/>
      <w:r w:rsidR="009D7F12">
        <w:rPr>
          <w:rFonts w:ascii="Arial" w:hAnsi="Arial" w:cs="Arial"/>
          <w:sz w:val="24"/>
          <w:szCs w:val="24"/>
          <w:lang w:eastAsia="hr-HR"/>
        </w:rPr>
        <w:t xml:space="preserve"> -2556/2026 od 28.11.2024. pravomoćno 24.01.2025. zbog prekršaja iz čl.6. st.1. Zakona o prekršajima protiv javnog reda i mira. </w:t>
      </w:r>
    </w:p>
    <w:p w:rsidR="00F253B1" w:rsidP="00FC28BD" w:rsidRDefault="009D7F12">
      <w:pPr>
        <w:pStyle w:val="Bezproreda"/>
        <w:jc w:val="both"/>
        <w:rPr>
          <w:rFonts w:ascii="Arial" w:hAnsi="Arial" w:cs="Arial"/>
          <w:sz w:val="24"/>
          <w:szCs w:val="24"/>
          <w:lang w:eastAsia="hr-HR"/>
        </w:rPr>
      </w:pPr>
      <w:r>
        <w:rPr>
          <w:rFonts w:ascii="Arial" w:hAnsi="Arial" w:cs="Arial"/>
          <w:sz w:val="24"/>
          <w:szCs w:val="24"/>
          <w:lang w:eastAsia="hr-HR"/>
        </w:rPr>
        <w:t xml:space="preserve">Drugookrivljenik David </w:t>
      </w:r>
      <w:proofErr w:type="spellStart"/>
      <w:r>
        <w:rPr>
          <w:rFonts w:ascii="Arial" w:hAnsi="Arial" w:cs="Arial"/>
          <w:sz w:val="24"/>
          <w:szCs w:val="24"/>
          <w:lang w:eastAsia="hr-HR"/>
        </w:rPr>
        <w:t>Levatić</w:t>
      </w:r>
      <w:proofErr w:type="spellEnd"/>
      <w:r>
        <w:rPr>
          <w:rFonts w:ascii="Arial" w:hAnsi="Arial" w:cs="Arial"/>
          <w:sz w:val="24"/>
          <w:szCs w:val="24"/>
          <w:lang w:eastAsia="hr-HR"/>
        </w:rPr>
        <w:t xml:space="preserve"> je pravomoćno prekršajno kažnjavan odlukom PPRP Karlovac broj 211-07/27-4/103250 od 22.11.2024. pravomoćno 06.06.2025. zbog prekršaja iz čl.163. st.8. </w:t>
      </w:r>
      <w:r w:rsidRPr="009D7F12">
        <w:rPr>
          <w:rFonts w:ascii="Arial" w:hAnsi="Arial"/>
          <w:noProof/>
          <w:sz w:val="24"/>
          <w:szCs w:val="24"/>
          <w:bdr w:val="none" w:color="auto" w:sz="0" w:space="0" w:frame="true"/>
          <w:lang w:eastAsia="hr-HR"/>
        </w:rPr>
        <w:t>Zakon</w:t>
      </w:r>
      <w:r>
        <w:rPr>
          <w:rFonts w:ascii="Arial" w:hAnsi="Arial"/>
          <w:noProof/>
          <w:sz w:val="24"/>
          <w:szCs w:val="24"/>
          <w:bdr w:val="none" w:color="auto" w:sz="0" w:space="0" w:frame="true"/>
          <w:lang w:eastAsia="hr-HR"/>
        </w:rPr>
        <w:t>a</w:t>
      </w:r>
      <w:r w:rsidRPr="009D7F12">
        <w:rPr>
          <w:rFonts w:ascii="Arial" w:hAnsi="Arial"/>
          <w:noProof/>
          <w:sz w:val="24"/>
          <w:szCs w:val="24"/>
          <w:bdr w:val="none" w:color="auto" w:sz="0" w:space="0" w:frame="true"/>
          <w:lang w:eastAsia="hr-HR"/>
        </w:rPr>
        <w:t xml:space="preserve"> o sigurnosti prometa na cestama</w:t>
      </w:r>
      <w:r>
        <w:rPr>
          <w:rFonts w:ascii="Arial" w:hAnsi="Arial"/>
          <w:noProof/>
          <w:sz w:val="24"/>
          <w:szCs w:val="24"/>
          <w:bdr w:val="none" w:color="auto" w:sz="0" w:space="0" w:frame="true"/>
          <w:lang w:eastAsia="hr-HR"/>
        </w:rPr>
        <w:t xml:space="preserve">, </w:t>
      </w:r>
      <w:r>
        <w:rPr>
          <w:rFonts w:ascii="Arial" w:hAnsi="Arial" w:cs="Arial"/>
          <w:sz w:val="24"/>
          <w:szCs w:val="24"/>
          <w:lang w:eastAsia="hr-HR"/>
        </w:rPr>
        <w:t xml:space="preserve">odlukom PP Čazma broj 211-07/23-4/70132 od 20.09.2023. pravomoćno 10.10.2023. zbog prekršaja iz čl.163. st.8. </w:t>
      </w:r>
      <w:r>
        <w:rPr>
          <w:rFonts w:ascii="Arial" w:hAnsi="Arial"/>
          <w:noProof/>
          <w:sz w:val="24"/>
          <w:szCs w:val="24"/>
          <w:bdr w:val="none" w:color="auto" w:sz="0" w:space="0" w:frame="true"/>
          <w:lang w:eastAsia="hr-HR"/>
        </w:rPr>
        <w:t xml:space="preserve">Zakona o sigurnosti prometa na cestama,  </w:t>
      </w:r>
      <w:r>
        <w:rPr>
          <w:rFonts w:ascii="Arial" w:hAnsi="Arial" w:cs="Arial"/>
          <w:sz w:val="24"/>
          <w:szCs w:val="24"/>
          <w:lang w:eastAsia="hr-HR"/>
        </w:rPr>
        <w:t xml:space="preserve">odlukom PP Čazma broj 211-07/24-4/64477 od 26.07.2024. pravomoćno 16.06.2024. zbog prekršaja iz čl.163. st.8. </w:t>
      </w:r>
      <w:r>
        <w:rPr>
          <w:rFonts w:ascii="Arial" w:hAnsi="Arial"/>
          <w:noProof/>
          <w:sz w:val="24"/>
          <w:szCs w:val="24"/>
          <w:bdr w:val="none" w:color="auto" w:sz="0" w:space="0" w:frame="true"/>
          <w:lang w:eastAsia="hr-HR"/>
        </w:rPr>
        <w:t xml:space="preserve">Zakona o sigurnosti prometa na cestama,  </w:t>
      </w:r>
      <w:r w:rsidR="00FC28BD">
        <w:rPr>
          <w:rFonts w:ascii="Arial" w:hAnsi="Arial" w:cs="Arial"/>
          <w:sz w:val="24"/>
          <w:szCs w:val="24"/>
          <w:lang w:eastAsia="hr-HR"/>
        </w:rPr>
        <w:t xml:space="preserve">odlukom Općinskog suda u Bjelovaru broj </w:t>
      </w:r>
      <w:proofErr w:type="spellStart"/>
      <w:r w:rsidR="00FC28BD">
        <w:rPr>
          <w:rFonts w:ascii="Arial" w:hAnsi="Arial" w:cs="Arial"/>
          <w:sz w:val="24"/>
          <w:szCs w:val="24"/>
          <w:lang w:eastAsia="hr-HR"/>
        </w:rPr>
        <w:t>Pp</w:t>
      </w:r>
      <w:proofErr w:type="spellEnd"/>
      <w:r w:rsidR="00FC28BD">
        <w:rPr>
          <w:rFonts w:ascii="Arial" w:hAnsi="Arial" w:cs="Arial"/>
          <w:sz w:val="24"/>
          <w:szCs w:val="24"/>
          <w:lang w:eastAsia="hr-HR"/>
        </w:rPr>
        <w:t xml:space="preserve"> -4457/2022 od 19.12.2022. pravomoćno 08.05.2025. zbog prekršaja iz čl.216. st.3. </w:t>
      </w:r>
      <w:r w:rsidRPr="00FC28BD" w:rsidR="00FC28BD">
        <w:rPr>
          <w:rFonts w:ascii="Arial" w:hAnsi="Arial"/>
          <w:noProof/>
          <w:sz w:val="24"/>
          <w:szCs w:val="24"/>
          <w:bdr w:val="none" w:color="auto" w:sz="0" w:space="0" w:frame="true"/>
          <w:lang w:eastAsia="hr-HR"/>
        </w:rPr>
        <w:t>Zakon</w:t>
      </w:r>
      <w:r w:rsidR="00FC28BD">
        <w:rPr>
          <w:rFonts w:ascii="Arial" w:hAnsi="Arial"/>
          <w:noProof/>
          <w:sz w:val="24"/>
          <w:szCs w:val="24"/>
          <w:bdr w:val="none" w:color="auto" w:sz="0" w:space="0" w:frame="true"/>
          <w:lang w:eastAsia="hr-HR"/>
        </w:rPr>
        <w:t>a</w:t>
      </w:r>
      <w:r w:rsidRPr="00FC28BD" w:rsidR="00FC28BD">
        <w:rPr>
          <w:rFonts w:ascii="Arial" w:hAnsi="Arial"/>
          <w:noProof/>
          <w:sz w:val="24"/>
          <w:szCs w:val="24"/>
          <w:bdr w:val="none" w:color="auto" w:sz="0" w:space="0" w:frame="true"/>
          <w:lang w:eastAsia="hr-HR"/>
        </w:rPr>
        <w:t xml:space="preserve"> o sigurnosti prometa na cestama</w:t>
      </w:r>
      <w:r w:rsidR="00FC28BD">
        <w:rPr>
          <w:rFonts w:ascii="Arial" w:hAnsi="Arial"/>
          <w:noProof/>
          <w:sz w:val="24"/>
          <w:szCs w:val="24"/>
          <w:bdr w:val="none" w:color="auto" w:sz="0" w:space="0" w:frame="true"/>
          <w:lang w:eastAsia="hr-HR"/>
        </w:rPr>
        <w:t xml:space="preserve">, </w:t>
      </w:r>
      <w:r w:rsidR="00FC28BD">
        <w:rPr>
          <w:rFonts w:ascii="Arial" w:hAnsi="Arial" w:cs="Arial"/>
          <w:sz w:val="24"/>
          <w:szCs w:val="24"/>
          <w:lang w:eastAsia="hr-HR"/>
        </w:rPr>
        <w:t xml:space="preserve">odlukom PP Čazma broj 211-07/26-1/1262 od 24.01.2026. pravomoćno 03.02.2026. zbog prekršaja iz čl.216. st.3. </w:t>
      </w:r>
      <w:r w:rsidR="00FC28BD">
        <w:rPr>
          <w:rFonts w:ascii="Arial" w:hAnsi="Arial"/>
          <w:noProof/>
          <w:sz w:val="24"/>
          <w:szCs w:val="24"/>
          <w:bdr w:val="none" w:color="auto" w:sz="0" w:space="0" w:frame="true"/>
          <w:lang w:eastAsia="hr-HR"/>
        </w:rPr>
        <w:t xml:space="preserve">Zakona o sigurnosti prometa na cestama,  </w:t>
      </w:r>
      <w:r w:rsidR="00FC28BD">
        <w:rPr>
          <w:rFonts w:ascii="Arial" w:hAnsi="Arial" w:cs="Arial"/>
          <w:sz w:val="24"/>
          <w:szCs w:val="24"/>
          <w:lang w:eastAsia="hr-HR"/>
        </w:rPr>
        <w:t xml:space="preserve">odlukom PPRP Zadar broj 211-07/25-4/85881 od </w:t>
      </w:r>
      <w:r w:rsidR="00FC28BD">
        <w:rPr>
          <w:rFonts w:ascii="Arial" w:hAnsi="Arial" w:cs="Arial"/>
          <w:sz w:val="24"/>
          <w:szCs w:val="24"/>
          <w:lang w:eastAsia="hr-HR"/>
        </w:rPr>
        <w:lastRenderedPageBreak/>
        <w:t xml:space="preserve">24.08.2025. pravomoćno 06.09.2025. zbog prekršaja iz čl.163. st.8. </w:t>
      </w:r>
      <w:r w:rsidR="00FC28BD">
        <w:rPr>
          <w:rFonts w:ascii="Arial" w:hAnsi="Arial"/>
          <w:noProof/>
          <w:sz w:val="24"/>
          <w:szCs w:val="24"/>
          <w:bdr w:val="none" w:color="auto" w:sz="0" w:space="0" w:frame="true"/>
          <w:lang w:eastAsia="hr-HR"/>
        </w:rPr>
        <w:t xml:space="preserve">Zakon o sigurnosti prometa na cestama, </w:t>
      </w:r>
      <w:r w:rsidR="00FC28BD">
        <w:rPr>
          <w:rFonts w:ascii="Arial" w:hAnsi="Arial" w:cs="Arial"/>
          <w:sz w:val="24"/>
          <w:szCs w:val="24"/>
          <w:lang w:eastAsia="hr-HR"/>
        </w:rPr>
        <w:t xml:space="preserve">odlukom Općinskog suda u Bjelovaru broj Pp-1221/2025 od 07.07.2025. pravomoćno 18.07.2025. zbog prekršaja iz čl.13. st.1. </w:t>
      </w:r>
      <w:r w:rsidR="00FC28BD">
        <w:rPr>
          <w:rFonts w:ascii="Arial" w:hAnsi="Arial" w:cs="Arial"/>
          <w:sz w:val="24"/>
          <w:szCs w:val="24"/>
        </w:rPr>
        <w:t xml:space="preserve">Zakona o prekršajima protiv javnog reda i mira  </w:t>
      </w:r>
      <w:r w:rsidR="00F253B1">
        <w:rPr>
          <w:rFonts w:ascii="Arial" w:hAnsi="Arial" w:cs="Arial"/>
          <w:sz w:val="24"/>
          <w:szCs w:val="24"/>
          <w:lang w:eastAsia="hr-HR"/>
        </w:rPr>
        <w:t xml:space="preserve">(strana spisa 31-34). </w:t>
      </w:r>
    </w:p>
    <w:p w:rsidR="00F253B1" w:rsidP="00F253B1" w:rsidRDefault="00F253B1">
      <w:pPr>
        <w:autoSpaceDE w:val="false"/>
        <w:autoSpaceDN w:val="false"/>
        <w:adjustRightInd w:val="false"/>
        <w:spacing w:after="0" w:line="240" w:lineRule="auto"/>
        <w:jc w:val="both"/>
        <w:rPr>
          <w:rFonts w:ascii="Arial" w:hAnsi="Arial" w:cs="Arial"/>
          <w:sz w:val="24"/>
          <w:szCs w:val="24"/>
          <w:lang w:eastAsia="hr-HR"/>
        </w:rPr>
      </w:pPr>
    </w:p>
    <w:p w:rsidR="00F253B1" w:rsidP="00F253B1" w:rsidRDefault="00F253B1">
      <w:pPr>
        <w:tabs>
          <w:tab w:val="left" w:pos="2127"/>
        </w:tabs>
        <w:spacing w:after="0" w:line="240" w:lineRule="auto"/>
        <w:jc w:val="both"/>
        <w:rPr>
          <w:rFonts w:ascii="Arial" w:hAnsi="Arial" w:cs="Arial"/>
          <w:sz w:val="24"/>
          <w:szCs w:val="24"/>
        </w:rPr>
      </w:pPr>
      <w:r>
        <w:rPr>
          <w:rFonts w:ascii="Arial" w:hAnsi="Arial" w:cs="Arial"/>
          <w:sz w:val="24"/>
          <w:szCs w:val="24"/>
        </w:rPr>
        <w:t>4. Propisno upozorena prvo</w:t>
      </w:r>
      <w:r w:rsidR="00DF2A55">
        <w:rPr>
          <w:rFonts w:ascii="Arial" w:hAnsi="Arial" w:cs="Arial"/>
          <w:sz w:val="24"/>
          <w:szCs w:val="24"/>
        </w:rPr>
        <w:t xml:space="preserve"> </w:t>
      </w:r>
      <w:r>
        <w:rPr>
          <w:rFonts w:ascii="Arial" w:hAnsi="Arial" w:cs="Arial"/>
          <w:sz w:val="24"/>
          <w:szCs w:val="24"/>
        </w:rPr>
        <w:t xml:space="preserve">okrivljenica se odrekla prava na branitelja te se je branila šutnjom. </w:t>
      </w:r>
    </w:p>
    <w:p w:rsidR="00F253B1" w:rsidP="00F253B1" w:rsidRDefault="00F253B1">
      <w:pPr>
        <w:tabs>
          <w:tab w:val="left" w:pos="2127"/>
        </w:tabs>
        <w:spacing w:after="0" w:line="240" w:lineRule="auto"/>
        <w:jc w:val="both"/>
        <w:rPr>
          <w:rFonts w:ascii="Arial" w:hAnsi="Arial" w:cs="Arial"/>
          <w:sz w:val="24"/>
          <w:szCs w:val="24"/>
        </w:rPr>
      </w:pPr>
    </w:p>
    <w:p w:rsidR="00F253B1" w:rsidP="00F253B1" w:rsidRDefault="00F253B1">
      <w:pPr>
        <w:tabs>
          <w:tab w:val="left" w:pos="2127"/>
        </w:tabs>
        <w:spacing w:after="0" w:line="240" w:lineRule="auto"/>
        <w:jc w:val="both"/>
        <w:rPr>
          <w:rFonts w:ascii="Arial" w:hAnsi="Arial" w:cs="Arial"/>
          <w:sz w:val="24"/>
          <w:szCs w:val="24"/>
        </w:rPr>
      </w:pPr>
      <w:r>
        <w:rPr>
          <w:rFonts w:ascii="Arial" w:hAnsi="Arial" w:cs="Arial"/>
          <w:sz w:val="24"/>
          <w:szCs w:val="24"/>
        </w:rPr>
        <w:t>5. Propisno upozoren drugo</w:t>
      </w:r>
      <w:r w:rsidR="00DF2A55">
        <w:rPr>
          <w:rFonts w:ascii="Arial" w:hAnsi="Arial" w:cs="Arial"/>
          <w:sz w:val="24"/>
          <w:szCs w:val="24"/>
        </w:rPr>
        <w:t xml:space="preserve"> </w:t>
      </w:r>
      <w:r>
        <w:rPr>
          <w:rFonts w:ascii="Arial" w:hAnsi="Arial" w:cs="Arial"/>
          <w:sz w:val="24"/>
          <w:szCs w:val="24"/>
        </w:rPr>
        <w:t xml:space="preserve">okrivljenik se odrekao prava na branitelja te se je branio šutnjom. </w:t>
      </w:r>
    </w:p>
    <w:p w:rsidR="00DF2A55" w:rsidP="00F253B1" w:rsidRDefault="00DF2A55">
      <w:pPr>
        <w:tabs>
          <w:tab w:val="left" w:pos="2127"/>
        </w:tabs>
        <w:spacing w:after="0" w:line="240" w:lineRule="auto"/>
        <w:jc w:val="both"/>
        <w:rPr>
          <w:rFonts w:ascii="Arial" w:hAnsi="Arial" w:cs="Arial"/>
          <w:sz w:val="24"/>
          <w:szCs w:val="24"/>
        </w:rPr>
      </w:pPr>
    </w:p>
    <w:p w:rsidR="00DF2A55" w:rsidP="00F253B1" w:rsidRDefault="00DF2A55">
      <w:pPr>
        <w:tabs>
          <w:tab w:val="left" w:pos="2127"/>
        </w:tabs>
        <w:spacing w:after="0" w:line="240" w:lineRule="auto"/>
        <w:jc w:val="both"/>
        <w:rPr>
          <w:rFonts w:ascii="Arial" w:hAnsi="Arial" w:cs="Arial"/>
          <w:sz w:val="24"/>
          <w:szCs w:val="24"/>
        </w:rPr>
      </w:pPr>
      <w:r>
        <w:rPr>
          <w:rFonts w:ascii="Arial" w:hAnsi="Arial" w:cs="Arial"/>
          <w:sz w:val="24"/>
          <w:szCs w:val="24"/>
        </w:rPr>
        <w:t>6.</w:t>
      </w:r>
      <w:r w:rsidR="001211DB">
        <w:rPr>
          <w:rFonts w:ascii="Arial" w:hAnsi="Arial" w:cs="Arial"/>
          <w:sz w:val="24"/>
          <w:szCs w:val="24"/>
        </w:rPr>
        <w:t xml:space="preserve"> </w:t>
      </w:r>
      <w:r>
        <w:rPr>
          <w:rFonts w:ascii="Arial" w:hAnsi="Arial" w:cs="Arial"/>
          <w:sz w:val="24"/>
          <w:szCs w:val="24"/>
        </w:rPr>
        <w:t xml:space="preserve">Propisno upozorena od strane policijskih službenika Policijske postaje Čazma I okrivljena Ivana Papić odrekla se prava na branitelja te je izjavila da  je 10.kolovoza 2026. oko 17,00 sati bila kod kuće u stanu kada je stigao njen nevjenčani suprug David </w:t>
      </w:r>
      <w:proofErr w:type="spellStart"/>
      <w:r>
        <w:rPr>
          <w:rFonts w:ascii="Arial" w:hAnsi="Arial" w:cs="Arial"/>
          <w:sz w:val="24"/>
          <w:szCs w:val="24"/>
        </w:rPr>
        <w:t>Levatić</w:t>
      </w:r>
      <w:proofErr w:type="spellEnd"/>
      <w:r>
        <w:rPr>
          <w:rFonts w:ascii="Arial" w:hAnsi="Arial" w:cs="Arial"/>
          <w:sz w:val="24"/>
          <w:szCs w:val="24"/>
        </w:rPr>
        <w:t xml:space="preserve"> i bez razloga počeo vikati na nju da je pijana, da je pijanac i da ide doma svojoj kući tati i bacao je njene osobne stvari na hodnik zgrade ispred stana, a što je kod nje izazvao povredu dostojanstva i uznemirenost.</w:t>
      </w:r>
    </w:p>
    <w:p w:rsidR="00DF2A55" w:rsidP="00F253B1" w:rsidRDefault="00DF2A55">
      <w:pPr>
        <w:tabs>
          <w:tab w:val="left" w:pos="2127"/>
        </w:tabs>
        <w:spacing w:after="0" w:line="240" w:lineRule="auto"/>
        <w:jc w:val="both"/>
        <w:rPr>
          <w:rFonts w:ascii="Arial" w:hAnsi="Arial" w:cs="Arial"/>
          <w:sz w:val="24"/>
          <w:szCs w:val="24"/>
        </w:rPr>
      </w:pPr>
    </w:p>
    <w:p w:rsidR="00DF2A55" w:rsidP="00F253B1" w:rsidRDefault="00DF2A55">
      <w:pPr>
        <w:tabs>
          <w:tab w:val="left" w:pos="2127"/>
        </w:tabs>
        <w:spacing w:after="0" w:line="240" w:lineRule="auto"/>
        <w:jc w:val="both"/>
        <w:rPr>
          <w:rFonts w:ascii="Arial" w:hAnsi="Arial" w:cs="Arial"/>
          <w:sz w:val="24"/>
          <w:szCs w:val="24"/>
        </w:rPr>
      </w:pPr>
      <w:r>
        <w:rPr>
          <w:rFonts w:ascii="Arial" w:hAnsi="Arial" w:cs="Arial"/>
          <w:sz w:val="24"/>
          <w:szCs w:val="24"/>
        </w:rPr>
        <w:t>7. Propisno  upozoren</w:t>
      </w:r>
      <w:r w:rsidRPr="00DF2A55">
        <w:rPr>
          <w:rFonts w:ascii="Arial" w:hAnsi="Arial" w:cs="Arial"/>
          <w:sz w:val="24"/>
          <w:szCs w:val="24"/>
        </w:rPr>
        <w:t xml:space="preserve"> </w:t>
      </w:r>
      <w:r>
        <w:rPr>
          <w:rFonts w:ascii="Arial" w:hAnsi="Arial" w:cs="Arial"/>
          <w:sz w:val="24"/>
          <w:szCs w:val="24"/>
        </w:rPr>
        <w:t xml:space="preserve">od strane policijskih službenika Policijske postaje Čazma II okrivljenik David </w:t>
      </w:r>
      <w:proofErr w:type="spellStart"/>
      <w:r>
        <w:rPr>
          <w:rFonts w:ascii="Arial" w:hAnsi="Arial" w:cs="Arial"/>
          <w:sz w:val="24"/>
          <w:szCs w:val="24"/>
        </w:rPr>
        <w:t>Levatić</w:t>
      </w:r>
      <w:proofErr w:type="spellEnd"/>
      <w:r>
        <w:rPr>
          <w:rFonts w:ascii="Arial" w:hAnsi="Arial" w:cs="Arial"/>
          <w:sz w:val="24"/>
          <w:szCs w:val="24"/>
        </w:rPr>
        <w:t xml:space="preserve"> izjavio je da je oko 17,00 sati došao doma i zatekao Ivanu kako pijana spava. Zatim se ona probudila i počeli su se raspravljati. Rekao joj je da je pijanica i počeo joj bacati stvari. Onda </w:t>
      </w:r>
      <w:r w:rsidR="00267DC7">
        <w:rPr>
          <w:rFonts w:ascii="Arial" w:hAnsi="Arial" w:cs="Arial"/>
          <w:sz w:val="24"/>
          <w:szCs w:val="24"/>
        </w:rPr>
        <w:t>ga je ona počela tjerati ga iz stana i vikati na njega, a što je kod njega izazvao povredu dostojanstva i uznemirenost.</w:t>
      </w:r>
    </w:p>
    <w:p w:rsidR="00AA4EF4" w:rsidP="00F253B1" w:rsidRDefault="00AA4EF4">
      <w:pPr>
        <w:tabs>
          <w:tab w:val="left" w:pos="2127"/>
        </w:tabs>
        <w:spacing w:after="0" w:line="240" w:lineRule="auto"/>
        <w:jc w:val="both"/>
        <w:rPr>
          <w:rFonts w:ascii="Arial" w:hAnsi="Arial" w:cs="Arial"/>
          <w:color w:val="000000" w:themeColor="text1"/>
          <w:sz w:val="24"/>
          <w:szCs w:val="24"/>
          <w:lang w:eastAsia="hr-HR" w:bidi="bn-BD"/>
        </w:rPr>
      </w:pPr>
    </w:p>
    <w:p w:rsidR="00267DC7" w:rsidP="00F253B1" w:rsidRDefault="00267DC7">
      <w:pPr>
        <w:tabs>
          <w:tab w:val="left" w:pos="2127"/>
        </w:tabs>
        <w:spacing w:after="0" w:line="240" w:lineRule="auto"/>
        <w:jc w:val="both"/>
        <w:rPr>
          <w:rFonts w:ascii="Arial" w:hAnsi="Arial" w:cs="Arial"/>
          <w:color w:val="000000" w:themeColor="text1"/>
          <w:sz w:val="24"/>
          <w:szCs w:val="24"/>
          <w:lang w:eastAsia="hr-HR" w:bidi="bn-BD"/>
        </w:rPr>
      </w:pPr>
      <w:r>
        <w:rPr>
          <w:rFonts w:ascii="Arial" w:hAnsi="Arial" w:cs="Arial"/>
          <w:color w:val="000000" w:themeColor="text1"/>
          <w:sz w:val="24"/>
          <w:szCs w:val="24"/>
          <w:lang w:eastAsia="hr-HR" w:bidi="bn-BD"/>
        </w:rPr>
        <w:t>8. U završnoj riječi okrivljeni su predložili sudu da ih oslobodi od optužbe jer su se pomirili.</w:t>
      </w:r>
    </w:p>
    <w:p w:rsidRPr="00AC427C" w:rsidR="00267DC7" w:rsidP="00F253B1" w:rsidRDefault="00267DC7">
      <w:pPr>
        <w:tabs>
          <w:tab w:val="left" w:pos="2127"/>
        </w:tabs>
        <w:spacing w:after="0" w:line="240" w:lineRule="auto"/>
        <w:jc w:val="both"/>
        <w:rPr>
          <w:rFonts w:ascii="Arial" w:hAnsi="Arial" w:cs="Arial"/>
          <w:color w:val="000000" w:themeColor="text1"/>
          <w:sz w:val="24"/>
          <w:szCs w:val="24"/>
          <w:lang w:eastAsia="hr-HR" w:bidi="bn-BD"/>
        </w:rPr>
      </w:pPr>
    </w:p>
    <w:p w:rsidRPr="00AC427C" w:rsidR="008B13DB" w:rsidP="00F22D20" w:rsidRDefault="00267DC7">
      <w:pPr>
        <w:pStyle w:val="Bezproreda"/>
        <w:jc w:val="both"/>
        <w:rPr>
          <w:rFonts w:ascii="Arial" w:hAnsi="Arial" w:cs="Arial"/>
          <w:color w:val="000000" w:themeColor="text1"/>
          <w:sz w:val="24"/>
          <w:szCs w:val="24"/>
        </w:rPr>
      </w:pPr>
      <w:r>
        <w:rPr>
          <w:rFonts w:ascii="Arial" w:hAnsi="Arial" w:cs="Arial"/>
          <w:color w:val="000000" w:themeColor="text1"/>
          <w:sz w:val="24"/>
          <w:szCs w:val="24"/>
        </w:rPr>
        <w:t>9</w:t>
      </w:r>
      <w:r w:rsidR="0043201F">
        <w:rPr>
          <w:rFonts w:ascii="Arial" w:hAnsi="Arial" w:cs="Arial"/>
          <w:color w:val="000000" w:themeColor="text1"/>
          <w:sz w:val="24"/>
          <w:szCs w:val="24"/>
        </w:rPr>
        <w:t xml:space="preserve">. </w:t>
      </w:r>
      <w:r w:rsidRPr="00AC427C" w:rsidR="008B13DB">
        <w:rPr>
          <w:rFonts w:ascii="Arial" w:hAnsi="Arial" w:cs="Arial"/>
          <w:color w:val="000000" w:themeColor="text1"/>
          <w:sz w:val="24"/>
          <w:szCs w:val="24"/>
        </w:rPr>
        <w:t>U Zakonu o zaštiti od nasilja u obitelji člankom 10. propisano je da je nasilje u obitelji tjelesno nasilje, tjelesno kažnjavanje ili na drugi način ponižavajuće ponašanje prema djeci, psihičko nasilje koje je kod žrtve prouzročilo povredu dostojanstva ili uznemirenost, spolno uznemiravanje, ekonomsko nasilje kao zabrana ili onemogućavanje korištenja zajedničke ili osobne imovine, raspolaganje osobnim prihodima ili imovine stečene osobnim radom ili nasljeđivanjem, onemogućavanje zapošljavanja, uskraćivanje sredstava za održavanje zajedničkog kućanstva i za skrb o djeci, zanemarivanje potreba osobe sa invaliditetom ili osobe starije životne dobi koje dovodi do njezine uznemirenosti ili vrijeđa njezino dostojanstvo i time joj nanosi tjelesne i duševne patnje.</w:t>
      </w:r>
      <w:r w:rsidRPr="00AC427C" w:rsidR="008B13DB">
        <w:rPr>
          <w:rFonts w:ascii="Arial" w:hAnsi="Arial" w:cs="Arial"/>
          <w:color w:val="000000" w:themeColor="text1"/>
          <w:sz w:val="24"/>
          <w:szCs w:val="24"/>
        </w:rPr>
        <w:tab/>
      </w:r>
    </w:p>
    <w:tbl>
      <w:tblPr>
        <w:tblW w:w="9376" w:type="dxa"/>
        <w:tblInd w:w="-108" w:type="dxa"/>
        <w:tblLayout w:type="fixed"/>
        <w:tblLook w:firstRow="1" w:lastRow="0" w:firstColumn="1" w:lastColumn="0" w:noHBand="0" w:noVBand="1" w:val="04A0"/>
      </w:tblPr>
      <w:tblGrid>
        <w:gridCol w:w="9376"/>
      </w:tblGrid>
      <w:tr w:rsidR="000865C1" w:rsidTr="0086116D">
        <w:trPr>
          <w:trHeight w:val="905"/>
        </w:trPr>
        <w:tc>
          <w:tcPr>
            <w:tcW w:w="9376" w:type="dxa"/>
            <w:tcBorders>
              <w:top w:val="nil"/>
              <w:left w:val="nil"/>
              <w:bottom w:val="nil"/>
              <w:right w:val="nil"/>
            </w:tcBorders>
          </w:tcPr>
          <w:p w:rsidR="001211DB" w:rsidP="001211DB" w:rsidRDefault="001211DB">
            <w:pPr>
              <w:spacing w:after="120"/>
            </w:pPr>
          </w:p>
          <w:tbl>
            <w:tblPr>
              <w:tblW w:w="9381" w:type="dxa"/>
              <w:tblInd w:w="1" w:type="dxa"/>
              <w:tblBorders>
                <w:top w:val="nil"/>
                <w:left w:val="nil"/>
                <w:bottom w:val="nil"/>
                <w:right w:val="nil"/>
              </w:tblBorders>
              <w:tblLayout w:type="fixed"/>
              <w:tblLook w:firstRow="0" w:lastRow="0" w:firstColumn="0" w:lastColumn="0" w:noHBand="0" w:noVBand="0" w:val="0000"/>
            </w:tblPr>
            <w:tblGrid>
              <w:gridCol w:w="9381"/>
            </w:tblGrid>
            <w:tr w:rsidRPr="00AC427C" w:rsidR="00470F9F" w:rsidTr="0086116D">
              <w:trPr>
                <w:trHeight w:val="905"/>
              </w:trPr>
              <w:tc>
                <w:tcPr>
                  <w:tcW w:w="9381" w:type="dxa"/>
                </w:tcPr>
                <w:p w:rsidRPr="00D442D2" w:rsidR="00470F9F" w:rsidP="00912C30" w:rsidRDefault="001211DB">
                  <w:pPr>
                    <w:pStyle w:val="Bezproreda"/>
                    <w:ind w:left="-113"/>
                    <w:jc w:val="both"/>
                    <w:rPr>
                      <w:rFonts w:ascii="Arial" w:hAnsi="Arial" w:cs="Arial"/>
                      <w:sz w:val="24"/>
                      <w:szCs w:val="24"/>
                    </w:rPr>
                  </w:pPr>
                  <w:r>
                    <w:rPr>
                      <w:rFonts w:ascii="Arial" w:hAnsi="Arial" w:cs="Arial"/>
                      <w:sz w:val="24"/>
                      <w:szCs w:val="24"/>
                    </w:rPr>
                    <w:t>1</w:t>
                  </w:r>
                  <w:r w:rsidR="00267DC7">
                    <w:rPr>
                      <w:rFonts w:ascii="Arial" w:hAnsi="Arial" w:cs="Arial"/>
                      <w:sz w:val="24"/>
                      <w:szCs w:val="24"/>
                    </w:rPr>
                    <w:t>0</w:t>
                  </w:r>
                  <w:r w:rsidR="00D442D2">
                    <w:rPr>
                      <w:rFonts w:ascii="Arial" w:hAnsi="Arial" w:cs="Arial"/>
                      <w:sz w:val="24"/>
                      <w:szCs w:val="24"/>
                    </w:rPr>
                    <w:t>.</w:t>
                  </w:r>
                  <w:r w:rsidR="0086116D">
                    <w:rPr>
                      <w:rFonts w:ascii="Arial" w:hAnsi="Arial" w:cs="Arial"/>
                      <w:sz w:val="24"/>
                      <w:szCs w:val="24"/>
                    </w:rPr>
                    <w:t>T</w:t>
                  </w:r>
                  <w:r w:rsidRPr="0086116D" w:rsidR="00340E36">
                    <w:rPr>
                      <w:rFonts w:ascii="Arial" w:hAnsi="Arial" w:cs="Arial"/>
                      <w:sz w:val="24"/>
                      <w:szCs w:val="24"/>
                    </w:rPr>
                    <w:t>emeljem ovako provedenog prekršajnog postupka, temeljem</w:t>
                  </w:r>
                  <w:r w:rsidRPr="0086116D" w:rsidR="007A6A6C">
                    <w:rPr>
                      <w:rFonts w:ascii="Arial" w:hAnsi="Arial" w:cs="Arial"/>
                      <w:sz w:val="24"/>
                      <w:szCs w:val="24"/>
                    </w:rPr>
                    <w:t xml:space="preserve"> </w:t>
                  </w:r>
                  <w:r w:rsidRPr="0086116D" w:rsidR="00964E0F">
                    <w:rPr>
                      <w:rFonts w:ascii="Arial" w:hAnsi="Arial" w:cs="Arial"/>
                      <w:sz w:val="24"/>
                      <w:szCs w:val="24"/>
                    </w:rPr>
                    <w:t xml:space="preserve"> obrane </w:t>
                  </w:r>
                  <w:r w:rsidR="00912C30">
                    <w:rPr>
                      <w:rFonts w:ascii="Arial" w:hAnsi="Arial" w:cs="Arial"/>
                      <w:sz w:val="24"/>
                      <w:szCs w:val="24"/>
                    </w:rPr>
                    <w:t xml:space="preserve"> prvo </w:t>
                  </w:r>
                  <w:r w:rsidRPr="0086116D" w:rsidR="0043201F">
                    <w:rPr>
                      <w:rFonts w:ascii="Arial" w:hAnsi="Arial" w:cs="Arial"/>
                      <w:sz w:val="24"/>
                      <w:szCs w:val="24"/>
                    </w:rPr>
                    <w:t>okrivljen</w:t>
                  </w:r>
                  <w:r w:rsidR="00F253B1">
                    <w:rPr>
                      <w:rFonts w:ascii="Arial" w:hAnsi="Arial" w:cs="Arial"/>
                      <w:sz w:val="24"/>
                      <w:szCs w:val="24"/>
                    </w:rPr>
                    <w:t>e</w:t>
                  </w:r>
                  <w:r w:rsidR="00912C30">
                    <w:rPr>
                      <w:rFonts w:ascii="Arial" w:hAnsi="Arial" w:cs="Arial"/>
                      <w:sz w:val="24"/>
                      <w:szCs w:val="24"/>
                    </w:rPr>
                    <w:t xml:space="preserve"> </w:t>
                  </w:r>
                  <w:r w:rsidRPr="0086116D" w:rsidR="0043201F">
                    <w:rPr>
                      <w:rFonts w:ascii="Arial" w:hAnsi="Arial" w:cs="Arial"/>
                      <w:sz w:val="24"/>
                      <w:szCs w:val="24"/>
                    </w:rPr>
                    <w:t xml:space="preserve">i </w:t>
                  </w:r>
                  <w:r w:rsidR="00912C30">
                    <w:rPr>
                      <w:rFonts w:ascii="Arial" w:hAnsi="Arial" w:cs="Arial"/>
                      <w:sz w:val="24"/>
                      <w:szCs w:val="24"/>
                    </w:rPr>
                    <w:t>drugo</w:t>
                  </w:r>
                  <w:r w:rsidRPr="0086116D" w:rsidR="0043201F">
                    <w:rPr>
                      <w:rFonts w:ascii="Arial" w:hAnsi="Arial" w:cs="Arial"/>
                      <w:sz w:val="24"/>
                      <w:szCs w:val="24"/>
                    </w:rPr>
                    <w:t xml:space="preserve"> okrivljen</w:t>
                  </w:r>
                  <w:r w:rsidR="00F253B1">
                    <w:rPr>
                      <w:rFonts w:ascii="Arial" w:hAnsi="Arial" w:cs="Arial"/>
                      <w:sz w:val="24"/>
                      <w:szCs w:val="24"/>
                    </w:rPr>
                    <w:t>ika</w:t>
                  </w:r>
                  <w:r w:rsidRPr="0086116D" w:rsidR="00340E36">
                    <w:rPr>
                      <w:rFonts w:ascii="Arial" w:hAnsi="Arial" w:cs="Arial"/>
                      <w:sz w:val="24"/>
                      <w:szCs w:val="24"/>
                    </w:rPr>
                    <w:t xml:space="preserve">, </w:t>
                  </w:r>
                  <w:r w:rsidR="00267DC7">
                    <w:rPr>
                      <w:rFonts w:ascii="Arial" w:hAnsi="Arial" w:cs="Arial"/>
                      <w:sz w:val="24"/>
                      <w:szCs w:val="24"/>
                    </w:rPr>
                    <w:t xml:space="preserve">koju su iznijeli pred policijskim službenicima sud je utvrdio da su okrivljeni </w:t>
                  </w:r>
                  <w:r w:rsidRPr="00767FF1" w:rsidR="00767FF1">
                    <w:rPr>
                      <w:rFonts w:ascii="Arial" w:hAnsi="Arial" w:cs="Arial"/>
                      <w:sz w:val="24"/>
                      <w:szCs w:val="24"/>
                    </w:rPr>
                    <w:t>dana 10. kolovoza 2026. oko 17:30 sati, u Čazmi, ulica Franje Vidovića 57 B prvo</w:t>
                  </w:r>
                  <w:r w:rsidR="00267DC7">
                    <w:rPr>
                      <w:rFonts w:ascii="Arial" w:hAnsi="Arial" w:cs="Arial"/>
                      <w:sz w:val="24"/>
                      <w:szCs w:val="24"/>
                    </w:rPr>
                    <w:t xml:space="preserve"> </w:t>
                  </w:r>
                  <w:r w:rsidRPr="00767FF1" w:rsidR="00767FF1">
                    <w:rPr>
                      <w:rFonts w:ascii="Arial" w:hAnsi="Arial" w:cs="Arial"/>
                      <w:sz w:val="24"/>
                      <w:szCs w:val="24"/>
                    </w:rPr>
                    <w:t>okrivljena Ivana Papić po utjecajem alkohola i drugo</w:t>
                  </w:r>
                  <w:r w:rsidR="00267DC7">
                    <w:rPr>
                      <w:rFonts w:ascii="Arial" w:hAnsi="Arial" w:cs="Arial"/>
                      <w:sz w:val="24"/>
                      <w:szCs w:val="24"/>
                    </w:rPr>
                    <w:t xml:space="preserve"> </w:t>
                  </w:r>
                  <w:r w:rsidRPr="00767FF1" w:rsidR="00767FF1">
                    <w:rPr>
                      <w:rFonts w:ascii="Arial" w:hAnsi="Arial" w:cs="Arial"/>
                      <w:sz w:val="24"/>
                      <w:szCs w:val="24"/>
                    </w:rPr>
                    <w:t xml:space="preserve">okrivljenik David </w:t>
                  </w:r>
                  <w:proofErr w:type="spellStart"/>
                  <w:r w:rsidRPr="00767FF1" w:rsidR="00767FF1">
                    <w:rPr>
                      <w:rFonts w:ascii="Arial" w:hAnsi="Arial" w:cs="Arial"/>
                      <w:sz w:val="24"/>
                      <w:szCs w:val="24"/>
                    </w:rPr>
                    <w:t>Levatić</w:t>
                  </w:r>
                  <w:proofErr w:type="spellEnd"/>
                  <w:r w:rsidRPr="00767FF1" w:rsidR="00767FF1">
                    <w:rPr>
                      <w:rFonts w:ascii="Arial" w:hAnsi="Arial" w:cs="Arial"/>
                      <w:sz w:val="24"/>
                      <w:szCs w:val="24"/>
                    </w:rPr>
                    <w:t xml:space="preserve"> počinili psihičko nasilje u obitelji na način da je drugo</w:t>
                  </w:r>
                  <w:r w:rsidR="00267DC7">
                    <w:rPr>
                      <w:rFonts w:ascii="Arial" w:hAnsi="Arial" w:cs="Arial"/>
                      <w:sz w:val="24"/>
                      <w:szCs w:val="24"/>
                    </w:rPr>
                    <w:t xml:space="preserve"> </w:t>
                  </w:r>
                  <w:r w:rsidRPr="00767FF1" w:rsidR="00767FF1">
                    <w:rPr>
                      <w:rFonts w:ascii="Arial" w:hAnsi="Arial" w:cs="Arial"/>
                      <w:sz w:val="24"/>
                      <w:szCs w:val="24"/>
                    </w:rPr>
                    <w:t xml:space="preserve">okrivljenik David </w:t>
                  </w:r>
                  <w:proofErr w:type="spellStart"/>
                  <w:r w:rsidRPr="00767FF1" w:rsidR="00767FF1">
                    <w:rPr>
                      <w:rFonts w:ascii="Arial" w:hAnsi="Arial" w:cs="Arial"/>
                      <w:sz w:val="24"/>
                      <w:szCs w:val="24"/>
                    </w:rPr>
                    <w:t>Levatić</w:t>
                  </w:r>
                  <w:proofErr w:type="spellEnd"/>
                  <w:r w:rsidRPr="00767FF1" w:rsidR="00767FF1">
                    <w:rPr>
                      <w:rFonts w:ascii="Arial" w:hAnsi="Arial" w:cs="Arial"/>
                      <w:sz w:val="24"/>
                      <w:szCs w:val="24"/>
                    </w:rPr>
                    <w:t xml:space="preserve">  u prostorijama stana počeo govoriti prvo</w:t>
                  </w:r>
                  <w:r w:rsidR="00267DC7">
                    <w:rPr>
                      <w:rFonts w:ascii="Arial" w:hAnsi="Arial" w:cs="Arial"/>
                      <w:sz w:val="24"/>
                      <w:szCs w:val="24"/>
                    </w:rPr>
                    <w:t xml:space="preserve"> </w:t>
                  </w:r>
                  <w:r w:rsidRPr="00767FF1" w:rsidR="00767FF1">
                    <w:rPr>
                      <w:rFonts w:ascii="Arial" w:hAnsi="Arial" w:cs="Arial"/>
                      <w:sz w:val="24"/>
                      <w:szCs w:val="24"/>
                    </w:rPr>
                    <w:t>okrivljenoj nevjenčanoj supruzi Ivani Papić da je „pijanica, da ide doma svojoj kući i tati“, poslije čega je bacao njene osobne stvari na hodnik zgrade ispred stana, a prvo</w:t>
                  </w:r>
                  <w:r>
                    <w:rPr>
                      <w:rFonts w:ascii="Arial" w:hAnsi="Arial" w:cs="Arial"/>
                      <w:sz w:val="24"/>
                      <w:szCs w:val="24"/>
                    </w:rPr>
                    <w:t xml:space="preserve"> </w:t>
                  </w:r>
                  <w:r w:rsidRPr="00767FF1" w:rsidR="00767FF1">
                    <w:rPr>
                      <w:rFonts w:ascii="Arial" w:hAnsi="Arial" w:cs="Arial"/>
                      <w:sz w:val="24"/>
                      <w:szCs w:val="24"/>
                    </w:rPr>
                    <w:t>okrivljena Ivana Papić je odmah potom također počela bacati po stanu osobne stvari drugo</w:t>
                  </w:r>
                  <w:r w:rsidR="00267DC7">
                    <w:rPr>
                      <w:rFonts w:ascii="Arial" w:hAnsi="Arial" w:cs="Arial"/>
                      <w:sz w:val="24"/>
                      <w:szCs w:val="24"/>
                    </w:rPr>
                    <w:t xml:space="preserve"> </w:t>
                  </w:r>
                  <w:r w:rsidRPr="00767FF1" w:rsidR="00767FF1">
                    <w:rPr>
                      <w:rFonts w:ascii="Arial" w:hAnsi="Arial" w:cs="Arial"/>
                      <w:sz w:val="24"/>
                      <w:szCs w:val="24"/>
                    </w:rPr>
                    <w:t xml:space="preserve">okrivljenika, odnosno izvanbračnog supruga Davida </w:t>
                  </w:r>
                  <w:proofErr w:type="spellStart"/>
                  <w:r w:rsidRPr="00767FF1" w:rsidR="00767FF1">
                    <w:rPr>
                      <w:rFonts w:ascii="Arial" w:hAnsi="Arial" w:cs="Arial"/>
                      <w:sz w:val="24"/>
                      <w:szCs w:val="24"/>
                    </w:rPr>
                    <w:t>Levatić</w:t>
                  </w:r>
                  <w:proofErr w:type="spellEnd"/>
                  <w:r w:rsidRPr="00767FF1" w:rsidR="00767FF1">
                    <w:rPr>
                      <w:rFonts w:ascii="Arial" w:hAnsi="Arial" w:cs="Arial"/>
                      <w:sz w:val="24"/>
                      <w:szCs w:val="24"/>
                    </w:rPr>
                    <w:t xml:space="preserve"> i vikati mu da  izađe iz stana. Navedeno nasilje u obitelji trajalo je sve do 18:17 sati do dolaska ophodnje policije, gdje je prvo</w:t>
                  </w:r>
                  <w:r w:rsidR="00267DC7">
                    <w:rPr>
                      <w:rFonts w:ascii="Arial" w:hAnsi="Arial" w:cs="Arial"/>
                      <w:sz w:val="24"/>
                      <w:szCs w:val="24"/>
                    </w:rPr>
                    <w:t xml:space="preserve"> </w:t>
                  </w:r>
                  <w:r w:rsidRPr="00767FF1" w:rsidR="00767FF1">
                    <w:rPr>
                      <w:rFonts w:ascii="Arial" w:hAnsi="Arial" w:cs="Arial"/>
                      <w:sz w:val="24"/>
                      <w:szCs w:val="24"/>
                    </w:rPr>
                    <w:t xml:space="preserve">okrivljena nastavila sa takvim </w:t>
                  </w:r>
                  <w:r w:rsidRPr="00767FF1" w:rsidR="00767FF1">
                    <w:rPr>
                      <w:rFonts w:ascii="Arial" w:hAnsi="Arial" w:cs="Arial"/>
                      <w:sz w:val="24"/>
                      <w:szCs w:val="24"/>
                    </w:rPr>
                    <w:lastRenderedPageBreak/>
                    <w:t>ponašanjem i po dolasku ophodnje policije. Kod prvo</w:t>
                  </w:r>
                  <w:r w:rsidR="00267DC7">
                    <w:rPr>
                      <w:rFonts w:ascii="Arial" w:hAnsi="Arial" w:cs="Arial"/>
                      <w:sz w:val="24"/>
                      <w:szCs w:val="24"/>
                    </w:rPr>
                    <w:t xml:space="preserve"> </w:t>
                  </w:r>
                  <w:r w:rsidRPr="00767FF1" w:rsidR="00767FF1">
                    <w:rPr>
                      <w:rFonts w:ascii="Arial" w:hAnsi="Arial" w:cs="Arial"/>
                      <w:sz w:val="24"/>
                      <w:szCs w:val="24"/>
                    </w:rPr>
                    <w:t>okrivljenog i drugo</w:t>
                  </w:r>
                  <w:r w:rsidR="00267DC7">
                    <w:rPr>
                      <w:rFonts w:ascii="Arial" w:hAnsi="Arial" w:cs="Arial"/>
                      <w:sz w:val="24"/>
                      <w:szCs w:val="24"/>
                    </w:rPr>
                    <w:t xml:space="preserve"> </w:t>
                  </w:r>
                  <w:r w:rsidRPr="00767FF1" w:rsidR="00767FF1">
                    <w:rPr>
                      <w:rFonts w:ascii="Arial" w:hAnsi="Arial" w:cs="Arial"/>
                      <w:sz w:val="24"/>
                      <w:szCs w:val="24"/>
                    </w:rPr>
                    <w:t>okrivljene je takvo ponašanje dovelo do povrede dostojanstva i uznemirenosti, dakle, nasilnički se ponašali u obitelji primjenom psihičkog nasilja, što je kod istih izazvalo osjećaj straha, uznemirenost i povredu dostojanstva,</w:t>
                  </w:r>
                  <w:r w:rsidR="00767FF1">
                    <w:rPr>
                      <w:rFonts w:ascii="Arial" w:hAnsi="Arial" w:cs="Arial"/>
                      <w:sz w:val="24"/>
                      <w:szCs w:val="24"/>
                    </w:rPr>
                    <w:t xml:space="preserve"> </w:t>
                  </w:r>
                  <w:r w:rsidRPr="00767FF1" w:rsidR="00767FF1">
                    <w:rPr>
                      <w:rFonts w:ascii="Arial" w:hAnsi="Arial" w:cs="Arial"/>
                      <w:sz w:val="24"/>
                      <w:szCs w:val="24"/>
                    </w:rPr>
                    <w:t xml:space="preserve">čime je </w:t>
                  </w:r>
                  <w:r w:rsidR="00767FF1">
                    <w:rPr>
                      <w:rFonts w:ascii="Arial" w:hAnsi="Arial" w:cs="Arial"/>
                      <w:sz w:val="24"/>
                      <w:szCs w:val="24"/>
                    </w:rPr>
                    <w:t xml:space="preserve"> </w:t>
                  </w:r>
                  <w:r w:rsidRPr="00767FF1" w:rsidR="00767FF1">
                    <w:rPr>
                      <w:rFonts w:ascii="Arial" w:hAnsi="Arial" w:cs="Arial"/>
                      <w:sz w:val="24"/>
                      <w:szCs w:val="24"/>
                    </w:rPr>
                    <w:t>I.</w:t>
                  </w:r>
                  <w:r w:rsidR="00267DC7">
                    <w:rPr>
                      <w:rFonts w:ascii="Arial" w:hAnsi="Arial" w:cs="Arial"/>
                      <w:sz w:val="24"/>
                      <w:szCs w:val="24"/>
                    </w:rPr>
                    <w:t xml:space="preserve"> </w:t>
                  </w:r>
                  <w:r w:rsidRPr="00767FF1" w:rsidR="00767FF1">
                    <w:rPr>
                      <w:rFonts w:ascii="Arial" w:hAnsi="Arial" w:cs="Arial"/>
                      <w:sz w:val="24"/>
                      <w:szCs w:val="24"/>
                    </w:rPr>
                    <w:t>okrivljena  Ivana Papić počinila je prekršaj iz članka 10. stavak 1. točka 3. kažnjivo po članku 22. stavak 1. Zakona o zaštiti od nasilja u obitelji,</w:t>
                  </w:r>
                  <w:r w:rsidR="00767FF1">
                    <w:rPr>
                      <w:rFonts w:ascii="Arial" w:hAnsi="Arial" w:cs="Arial"/>
                      <w:sz w:val="24"/>
                      <w:szCs w:val="24"/>
                    </w:rPr>
                    <w:t xml:space="preserve"> </w:t>
                  </w:r>
                  <w:r w:rsidRPr="00767FF1" w:rsidR="00767FF1">
                    <w:rPr>
                      <w:rFonts w:ascii="Arial" w:hAnsi="Arial" w:cs="Arial"/>
                      <w:sz w:val="24"/>
                      <w:szCs w:val="24"/>
                    </w:rPr>
                    <w:t>II.</w:t>
                  </w:r>
                  <w:r w:rsidR="00267DC7">
                    <w:rPr>
                      <w:rFonts w:ascii="Arial" w:hAnsi="Arial" w:cs="Arial"/>
                      <w:sz w:val="24"/>
                      <w:szCs w:val="24"/>
                    </w:rPr>
                    <w:t xml:space="preserve"> </w:t>
                  </w:r>
                  <w:r w:rsidRPr="00767FF1" w:rsidR="00767FF1">
                    <w:rPr>
                      <w:rFonts w:ascii="Arial" w:hAnsi="Arial" w:cs="Arial"/>
                      <w:sz w:val="24"/>
                      <w:szCs w:val="24"/>
                    </w:rPr>
                    <w:t xml:space="preserve">okrivljenik David </w:t>
                  </w:r>
                  <w:proofErr w:type="spellStart"/>
                  <w:r w:rsidRPr="00767FF1" w:rsidR="00767FF1">
                    <w:rPr>
                      <w:rFonts w:ascii="Arial" w:hAnsi="Arial" w:cs="Arial"/>
                      <w:sz w:val="24"/>
                      <w:szCs w:val="24"/>
                    </w:rPr>
                    <w:t>Levatić</w:t>
                  </w:r>
                  <w:proofErr w:type="spellEnd"/>
                  <w:r w:rsidRPr="00767FF1" w:rsidR="00767FF1">
                    <w:rPr>
                      <w:rFonts w:ascii="Arial" w:hAnsi="Arial" w:cs="Arial"/>
                      <w:sz w:val="24"/>
                      <w:szCs w:val="24"/>
                    </w:rPr>
                    <w:t xml:space="preserve"> počinio je prekršaj iz članka 10. stavak 1. točka 3. kažnjivo po članku 22. stavak 1. Zakona o zaštiti od nasilja u obitelji,</w:t>
                  </w:r>
                  <w:r w:rsidR="00767FF1">
                    <w:rPr>
                      <w:rFonts w:ascii="Arial" w:hAnsi="Arial" w:cs="Arial"/>
                      <w:sz w:val="24"/>
                      <w:szCs w:val="24"/>
                    </w:rPr>
                    <w:t xml:space="preserve"> </w:t>
                  </w:r>
                  <w:r w:rsidRPr="0086116D" w:rsidR="00470F9F">
                    <w:rPr>
                      <w:rFonts w:ascii="Arial" w:hAnsi="Arial" w:cs="Arial"/>
                      <w:color w:val="000000" w:themeColor="text1"/>
                      <w:sz w:val="24"/>
                      <w:szCs w:val="24"/>
                      <w:lang w:eastAsia="hr-HR"/>
                    </w:rPr>
                    <w:t>te ih je oglasio krivima.</w:t>
                  </w:r>
                </w:p>
                <w:p w:rsidRPr="0086116D" w:rsidR="00470F9F" w:rsidP="00912C30" w:rsidRDefault="00470F9F">
                  <w:pPr>
                    <w:pStyle w:val="Bezproreda"/>
                    <w:ind w:left="-170"/>
                    <w:jc w:val="both"/>
                    <w:rPr>
                      <w:rFonts w:ascii="Arial" w:hAnsi="Arial" w:cs="Arial" w:eastAsiaTheme="minorHAnsi"/>
                      <w:color w:val="000000" w:themeColor="text1"/>
                      <w:sz w:val="24"/>
                      <w:szCs w:val="24"/>
                    </w:rPr>
                  </w:pPr>
                </w:p>
              </w:tc>
            </w:tr>
          </w:tbl>
          <w:p w:rsidR="00470F9F" w:rsidP="0086116D" w:rsidRDefault="00470F9F">
            <w:pPr>
              <w:pStyle w:val="Bezproreda"/>
              <w:rPr>
                <w:rFonts w:ascii="Arial" w:hAnsi="Arial" w:cs="Arial" w:eastAsiaTheme="minorHAnsi"/>
                <w:color w:val="000000" w:themeColor="text1"/>
                <w:sz w:val="24"/>
                <w:szCs w:val="24"/>
              </w:rPr>
            </w:pPr>
          </w:p>
        </w:tc>
      </w:tr>
    </w:tbl>
    <w:p w:rsidRPr="0086116D" w:rsidR="00912C30" w:rsidP="0086116D" w:rsidRDefault="00267DC7">
      <w:pPr>
        <w:rPr>
          <w:rFonts w:ascii="Arial" w:hAnsi="Arial" w:cs="Arial"/>
          <w:sz w:val="24"/>
          <w:szCs w:val="24"/>
        </w:rPr>
      </w:pPr>
      <w:r>
        <w:rPr>
          <w:rFonts w:ascii="Arial" w:hAnsi="Arial" w:cs="Arial"/>
          <w:sz w:val="24"/>
          <w:szCs w:val="24"/>
        </w:rPr>
        <w:lastRenderedPageBreak/>
        <w:t>11</w:t>
      </w:r>
      <w:r w:rsidRPr="0086116D" w:rsidR="00340E36">
        <w:rPr>
          <w:rFonts w:ascii="Arial" w:hAnsi="Arial" w:cs="Arial"/>
          <w:sz w:val="24"/>
          <w:szCs w:val="24"/>
        </w:rPr>
        <w:t>. Za počinjeni prekršaj propisana je novčana kazna u iznosu od najmanje</w:t>
      </w:r>
      <w:r w:rsidRPr="0086116D" w:rsidR="00DD206D">
        <w:rPr>
          <w:rFonts w:ascii="Arial" w:hAnsi="Arial" w:cs="Arial"/>
          <w:sz w:val="24"/>
          <w:szCs w:val="24"/>
        </w:rPr>
        <w:t xml:space="preserve"> </w:t>
      </w:r>
      <w:r w:rsidRPr="0086116D" w:rsidR="000865C1">
        <w:rPr>
          <w:rFonts w:ascii="Arial" w:hAnsi="Arial" w:cs="Arial"/>
          <w:sz w:val="24"/>
          <w:szCs w:val="24"/>
        </w:rPr>
        <w:t>300</w:t>
      </w:r>
      <w:r w:rsidRPr="0086116D" w:rsidR="00BC2FA6">
        <w:rPr>
          <w:rFonts w:ascii="Arial" w:hAnsi="Arial" w:cs="Arial"/>
          <w:sz w:val="24"/>
          <w:szCs w:val="24"/>
        </w:rPr>
        <w:t xml:space="preserve">,00 </w:t>
      </w:r>
      <w:r w:rsidRPr="0086116D" w:rsidR="008774D5">
        <w:rPr>
          <w:rFonts w:ascii="Arial" w:hAnsi="Arial" w:cs="Arial"/>
          <w:sz w:val="24"/>
          <w:szCs w:val="24"/>
        </w:rPr>
        <w:t xml:space="preserve">EUR </w:t>
      </w:r>
      <w:r w:rsidRPr="0086116D" w:rsidR="00BC2FA6">
        <w:rPr>
          <w:rFonts w:ascii="Arial" w:hAnsi="Arial" w:cs="Arial"/>
          <w:sz w:val="24"/>
          <w:szCs w:val="24"/>
        </w:rPr>
        <w:t>ili</w:t>
      </w:r>
      <w:r w:rsidRPr="0086116D" w:rsidR="00DD206D">
        <w:rPr>
          <w:rFonts w:ascii="Arial" w:hAnsi="Arial" w:cs="Arial"/>
          <w:sz w:val="24"/>
          <w:szCs w:val="24"/>
        </w:rPr>
        <w:t xml:space="preserve"> kazn</w:t>
      </w:r>
      <w:r w:rsidRPr="0086116D" w:rsidR="0086116D">
        <w:rPr>
          <w:rFonts w:ascii="Arial" w:hAnsi="Arial" w:cs="Arial"/>
          <w:sz w:val="24"/>
          <w:szCs w:val="24"/>
        </w:rPr>
        <w:t xml:space="preserve">a </w:t>
      </w:r>
      <w:r w:rsidRPr="0086116D" w:rsidR="00DD206D">
        <w:rPr>
          <w:rFonts w:ascii="Arial" w:hAnsi="Arial" w:cs="Arial"/>
          <w:sz w:val="24"/>
          <w:szCs w:val="24"/>
        </w:rPr>
        <w:t xml:space="preserve"> zatvora do 90 dana</w:t>
      </w:r>
      <w:r w:rsidRPr="0086116D" w:rsidR="00087AF8">
        <w:rPr>
          <w:rFonts w:ascii="Arial" w:hAnsi="Arial" w:cs="Arial"/>
          <w:sz w:val="24"/>
          <w:szCs w:val="24"/>
        </w:rPr>
        <w:t>.</w:t>
      </w:r>
    </w:p>
    <w:p w:rsidR="009D7F12" w:rsidP="00DD206D" w:rsidRDefault="00267DC7">
      <w:pPr>
        <w:pStyle w:val="Bezproreda"/>
        <w:jc w:val="both"/>
        <w:rPr>
          <w:rFonts w:ascii="Arial" w:hAnsi="Arial" w:cs="Arial"/>
          <w:color w:val="000000" w:themeColor="text1"/>
          <w:sz w:val="24"/>
          <w:szCs w:val="24"/>
        </w:rPr>
      </w:pPr>
      <w:r>
        <w:rPr>
          <w:rFonts w:ascii="Arial" w:hAnsi="Arial" w:cs="Arial"/>
          <w:color w:val="000000" w:themeColor="text1"/>
          <w:sz w:val="24"/>
          <w:szCs w:val="24"/>
        </w:rPr>
        <w:t>12</w:t>
      </w:r>
      <w:r w:rsidRPr="00AC427C" w:rsidR="00340E36">
        <w:rPr>
          <w:rFonts w:ascii="Arial" w:hAnsi="Arial" w:cs="Arial"/>
          <w:color w:val="000000" w:themeColor="text1"/>
          <w:sz w:val="24"/>
          <w:szCs w:val="24"/>
        </w:rPr>
        <w:t>.</w:t>
      </w:r>
      <w:r w:rsidRPr="00AC427C" w:rsidR="00A93674">
        <w:rPr>
          <w:rFonts w:ascii="Arial" w:hAnsi="Arial" w:cs="Arial"/>
          <w:color w:val="000000" w:themeColor="text1"/>
          <w:sz w:val="24"/>
          <w:szCs w:val="24"/>
        </w:rPr>
        <w:t xml:space="preserve"> </w:t>
      </w:r>
      <w:r w:rsidRPr="00AC427C" w:rsidR="00E95FB3">
        <w:rPr>
          <w:rFonts w:ascii="Arial" w:hAnsi="Arial" w:cs="Arial"/>
          <w:color w:val="000000" w:themeColor="text1"/>
          <w:sz w:val="24"/>
          <w:szCs w:val="24"/>
        </w:rPr>
        <w:t>O</w:t>
      </w:r>
      <w:r w:rsidRPr="00AC427C" w:rsidR="00A93674">
        <w:rPr>
          <w:rFonts w:ascii="Arial" w:hAnsi="Arial" w:cs="Arial"/>
          <w:color w:val="000000" w:themeColor="text1"/>
          <w:sz w:val="24"/>
          <w:szCs w:val="24"/>
        </w:rPr>
        <w:t xml:space="preserve">dlučujući o prekršajnoj sankciji sud je </w:t>
      </w:r>
      <w:r w:rsidR="000865C1">
        <w:rPr>
          <w:rFonts w:ascii="Arial" w:hAnsi="Arial" w:cs="Arial"/>
          <w:color w:val="000000" w:themeColor="text1"/>
          <w:sz w:val="24"/>
          <w:szCs w:val="24"/>
        </w:rPr>
        <w:t xml:space="preserve">I. </w:t>
      </w:r>
      <w:r w:rsidRPr="00AC427C" w:rsidR="00A93674">
        <w:rPr>
          <w:rFonts w:ascii="Arial" w:hAnsi="Arial" w:cs="Arial"/>
          <w:color w:val="000000" w:themeColor="text1"/>
          <w:sz w:val="24"/>
          <w:szCs w:val="24"/>
        </w:rPr>
        <w:t>okrivljeni</w:t>
      </w:r>
      <w:r w:rsidR="00767FF1">
        <w:rPr>
          <w:rFonts w:ascii="Arial" w:hAnsi="Arial" w:cs="Arial"/>
          <w:color w:val="000000" w:themeColor="text1"/>
          <w:sz w:val="24"/>
          <w:szCs w:val="24"/>
        </w:rPr>
        <w:t xml:space="preserve">ci Ivani Papić </w:t>
      </w:r>
      <w:r w:rsidRPr="00AC427C" w:rsidR="0086449F">
        <w:rPr>
          <w:rFonts w:ascii="Arial" w:hAnsi="Arial" w:cs="Arial"/>
          <w:color w:val="000000" w:themeColor="text1"/>
          <w:sz w:val="24"/>
          <w:szCs w:val="24"/>
        </w:rPr>
        <w:t xml:space="preserve">izrekao </w:t>
      </w:r>
      <w:r>
        <w:rPr>
          <w:rFonts w:ascii="Arial" w:hAnsi="Arial" w:cs="Arial"/>
          <w:color w:val="000000" w:themeColor="text1"/>
          <w:sz w:val="24"/>
          <w:szCs w:val="24"/>
        </w:rPr>
        <w:t xml:space="preserve"> zakonom propisanu najnižu </w:t>
      </w:r>
      <w:r w:rsidRPr="00AC427C" w:rsidR="00DD206D">
        <w:rPr>
          <w:rFonts w:ascii="Arial" w:hAnsi="Arial" w:cs="Arial"/>
          <w:color w:val="000000" w:themeColor="text1"/>
          <w:sz w:val="24"/>
          <w:szCs w:val="24"/>
        </w:rPr>
        <w:t>novčanu kaznu u iznosu</w:t>
      </w:r>
      <w:r w:rsidR="000865C1">
        <w:rPr>
          <w:rFonts w:ascii="Arial" w:hAnsi="Arial" w:cs="Arial"/>
          <w:color w:val="000000" w:themeColor="text1"/>
          <w:sz w:val="24"/>
          <w:szCs w:val="24"/>
        </w:rPr>
        <w:t xml:space="preserve"> </w:t>
      </w:r>
      <w:r>
        <w:rPr>
          <w:rFonts w:ascii="Arial" w:hAnsi="Arial" w:cs="Arial"/>
          <w:color w:val="000000" w:themeColor="text1"/>
          <w:sz w:val="24"/>
          <w:szCs w:val="24"/>
        </w:rPr>
        <w:t>3</w:t>
      </w:r>
      <w:r w:rsidR="0086116D">
        <w:rPr>
          <w:rFonts w:ascii="Arial" w:hAnsi="Arial" w:cs="Arial"/>
          <w:color w:val="000000" w:themeColor="text1"/>
          <w:sz w:val="24"/>
          <w:szCs w:val="24"/>
        </w:rPr>
        <w:t>00,</w:t>
      </w:r>
      <w:r w:rsidRPr="00AC427C" w:rsidR="00DD206D">
        <w:rPr>
          <w:rFonts w:ascii="Arial" w:hAnsi="Arial" w:cs="Arial"/>
          <w:color w:val="000000" w:themeColor="text1"/>
          <w:sz w:val="24"/>
          <w:szCs w:val="24"/>
          <w:lang w:eastAsia="hr-HR"/>
        </w:rPr>
        <w:t xml:space="preserve">00 </w:t>
      </w:r>
      <w:r w:rsidR="00B65735">
        <w:rPr>
          <w:rFonts w:ascii="Arial" w:hAnsi="Arial" w:cs="Arial"/>
          <w:color w:val="000000" w:themeColor="text1"/>
          <w:sz w:val="24"/>
          <w:szCs w:val="24"/>
          <w:lang w:eastAsia="hr-HR"/>
        </w:rPr>
        <w:t>E</w:t>
      </w:r>
      <w:r w:rsidR="00912C30">
        <w:rPr>
          <w:rFonts w:ascii="Arial" w:hAnsi="Arial" w:cs="Arial"/>
          <w:color w:val="000000" w:themeColor="text1"/>
          <w:sz w:val="24"/>
          <w:szCs w:val="24"/>
          <w:lang w:eastAsia="hr-HR"/>
        </w:rPr>
        <w:t>ura</w:t>
      </w:r>
      <w:r w:rsidR="00B65735">
        <w:rPr>
          <w:rFonts w:ascii="Arial" w:hAnsi="Arial" w:cs="Arial"/>
          <w:color w:val="000000" w:themeColor="text1"/>
          <w:sz w:val="24"/>
          <w:szCs w:val="24"/>
          <w:lang w:eastAsia="hr-HR"/>
        </w:rPr>
        <w:t xml:space="preserve"> </w:t>
      </w:r>
      <w:r w:rsidRPr="00AC427C" w:rsidR="00DD206D">
        <w:rPr>
          <w:rFonts w:ascii="Arial" w:hAnsi="Arial" w:cs="Arial"/>
          <w:color w:val="000000" w:themeColor="text1"/>
          <w:sz w:val="24"/>
          <w:szCs w:val="24"/>
          <w:lang w:eastAsia="hr-HR"/>
        </w:rPr>
        <w:t>(</w:t>
      </w:r>
      <w:r>
        <w:rPr>
          <w:rFonts w:ascii="Arial" w:hAnsi="Arial" w:cs="Arial"/>
          <w:color w:val="000000" w:themeColor="text1"/>
          <w:sz w:val="24"/>
          <w:szCs w:val="24"/>
          <w:lang w:eastAsia="hr-HR"/>
        </w:rPr>
        <w:t>tri stotine</w:t>
      </w:r>
      <w:r w:rsidR="0086116D">
        <w:rPr>
          <w:rFonts w:ascii="Arial" w:hAnsi="Arial" w:cs="Arial"/>
          <w:color w:val="000000" w:themeColor="text1"/>
          <w:sz w:val="24"/>
          <w:szCs w:val="24"/>
          <w:lang w:eastAsia="hr-HR"/>
        </w:rPr>
        <w:t xml:space="preserve"> eura</w:t>
      </w:r>
      <w:r w:rsidRPr="00AC427C" w:rsidR="00DD206D">
        <w:rPr>
          <w:rFonts w:ascii="Arial" w:hAnsi="Arial" w:cs="Arial"/>
          <w:color w:val="000000" w:themeColor="text1"/>
          <w:sz w:val="24"/>
          <w:szCs w:val="24"/>
          <w:lang w:eastAsia="hr-HR"/>
        </w:rPr>
        <w:t>)</w:t>
      </w:r>
      <w:r w:rsidRPr="00AC427C" w:rsidR="00DD206D">
        <w:rPr>
          <w:rFonts w:ascii="Arial" w:hAnsi="Arial" w:cs="Arial"/>
          <w:color w:val="000000" w:themeColor="text1"/>
          <w:sz w:val="24"/>
          <w:szCs w:val="24"/>
        </w:rPr>
        <w:t xml:space="preserve"> smatrajući da je ista primjerena težini počinjenog prekršaja i da će se istom postići svrha kažnjavanja, a pri tome</w:t>
      </w:r>
      <w:r w:rsidR="0086116D">
        <w:rPr>
          <w:rFonts w:ascii="Arial" w:hAnsi="Arial" w:cs="Arial"/>
          <w:color w:val="000000" w:themeColor="text1"/>
          <w:sz w:val="24"/>
          <w:szCs w:val="24"/>
        </w:rPr>
        <w:t xml:space="preserve">  </w:t>
      </w:r>
      <w:r>
        <w:rPr>
          <w:rFonts w:ascii="Arial" w:hAnsi="Arial" w:cs="Arial"/>
          <w:color w:val="000000" w:themeColor="text1"/>
          <w:sz w:val="24"/>
          <w:szCs w:val="24"/>
        </w:rPr>
        <w:t xml:space="preserve"> na strani I okrivljene nije našao niti olakotnih niti otegotnih okolnosti.</w:t>
      </w:r>
    </w:p>
    <w:p w:rsidR="00DD206D" w:rsidP="00B65735" w:rsidRDefault="00DD206D">
      <w:pPr>
        <w:tabs>
          <w:tab w:val="left" w:pos="567"/>
        </w:tabs>
        <w:spacing w:after="0" w:line="240" w:lineRule="auto"/>
        <w:rPr>
          <w:rFonts w:ascii="Arial" w:hAnsi="Arial" w:cs="Arial"/>
          <w:color w:val="000000" w:themeColor="text1"/>
          <w:sz w:val="24"/>
          <w:szCs w:val="24"/>
          <w:lang w:eastAsia="hr-HR"/>
        </w:rPr>
      </w:pPr>
    </w:p>
    <w:p w:rsidR="00267DC7" w:rsidP="00267DC7" w:rsidRDefault="00267DC7">
      <w:pPr>
        <w:pStyle w:val="Bezproreda"/>
        <w:jc w:val="both"/>
        <w:rPr>
          <w:rFonts w:ascii="Arial" w:hAnsi="Arial" w:cs="Arial"/>
          <w:color w:val="000000" w:themeColor="text1"/>
          <w:sz w:val="24"/>
          <w:szCs w:val="24"/>
          <w:lang w:eastAsia="hr-HR"/>
        </w:rPr>
      </w:pPr>
      <w:r>
        <w:rPr>
          <w:rFonts w:ascii="Arial" w:hAnsi="Arial" w:cs="Arial"/>
          <w:color w:val="000000" w:themeColor="text1"/>
          <w:sz w:val="24"/>
          <w:szCs w:val="24"/>
          <w:lang w:eastAsia="hr-HR"/>
        </w:rPr>
        <w:t>12</w:t>
      </w:r>
      <w:r w:rsidR="00FC28BD">
        <w:rPr>
          <w:rFonts w:ascii="Arial" w:hAnsi="Arial" w:cs="Arial"/>
          <w:color w:val="000000" w:themeColor="text1"/>
          <w:sz w:val="24"/>
          <w:szCs w:val="24"/>
          <w:lang w:eastAsia="hr-HR"/>
        </w:rPr>
        <w:t>.</w:t>
      </w:r>
      <w:r w:rsidR="000865C1">
        <w:rPr>
          <w:rFonts w:ascii="Arial" w:hAnsi="Arial" w:cs="Arial"/>
          <w:color w:val="000000" w:themeColor="text1"/>
          <w:sz w:val="24"/>
          <w:szCs w:val="24"/>
          <w:lang w:eastAsia="hr-HR"/>
        </w:rPr>
        <w:t xml:space="preserve">1. </w:t>
      </w:r>
      <w:r w:rsidRPr="00AC427C">
        <w:rPr>
          <w:rFonts w:ascii="Arial" w:hAnsi="Arial" w:cs="Arial"/>
          <w:color w:val="000000" w:themeColor="text1"/>
          <w:sz w:val="24"/>
          <w:szCs w:val="24"/>
          <w:lang w:eastAsia="hr-HR"/>
        </w:rPr>
        <w:t xml:space="preserve">Temeljem </w:t>
      </w:r>
      <w:r>
        <w:rPr>
          <w:rFonts w:ascii="Arial" w:hAnsi="Arial" w:cs="Arial"/>
          <w:color w:val="000000" w:themeColor="text1"/>
          <w:sz w:val="24"/>
          <w:szCs w:val="24"/>
          <w:lang w:eastAsia="hr-HR"/>
        </w:rPr>
        <w:t xml:space="preserve">članka 40. Prekršajnog zakona u </w:t>
      </w:r>
      <w:r w:rsidRPr="00AC427C">
        <w:rPr>
          <w:rFonts w:ascii="Arial" w:hAnsi="Arial" w:cs="Arial"/>
          <w:color w:val="000000" w:themeColor="text1"/>
          <w:sz w:val="24"/>
          <w:szCs w:val="24"/>
          <w:lang w:eastAsia="hr-HR"/>
        </w:rPr>
        <w:t xml:space="preserve">novčanu kaznu uračunava se vrijeme </w:t>
      </w:r>
      <w:r>
        <w:rPr>
          <w:rFonts w:ascii="Arial" w:hAnsi="Arial" w:cs="Arial"/>
          <w:color w:val="000000" w:themeColor="text1"/>
          <w:sz w:val="24"/>
          <w:szCs w:val="24"/>
          <w:lang w:eastAsia="hr-HR"/>
        </w:rPr>
        <w:t xml:space="preserve"> uhićenja prvo </w:t>
      </w:r>
      <w:r w:rsidRPr="00AC427C">
        <w:rPr>
          <w:rFonts w:ascii="Arial" w:hAnsi="Arial" w:cs="Arial"/>
          <w:color w:val="000000" w:themeColor="text1"/>
          <w:sz w:val="24"/>
          <w:szCs w:val="24"/>
          <w:lang w:eastAsia="hr-HR"/>
        </w:rPr>
        <w:t>okrivljeni</w:t>
      </w:r>
      <w:r>
        <w:rPr>
          <w:rFonts w:ascii="Arial" w:hAnsi="Arial" w:cs="Arial"/>
          <w:color w:val="000000" w:themeColor="text1"/>
          <w:sz w:val="24"/>
          <w:szCs w:val="24"/>
          <w:lang w:eastAsia="hr-HR"/>
        </w:rPr>
        <w:t>ce</w:t>
      </w:r>
      <w:r w:rsidRPr="00AC427C">
        <w:rPr>
          <w:rFonts w:ascii="Arial" w:hAnsi="Arial" w:cs="Arial"/>
          <w:color w:val="000000" w:themeColor="text1"/>
          <w:sz w:val="24"/>
          <w:szCs w:val="24"/>
          <w:lang w:eastAsia="hr-HR"/>
        </w:rPr>
        <w:t xml:space="preserve"> od </w:t>
      </w:r>
      <w:r>
        <w:rPr>
          <w:rFonts w:ascii="Arial" w:hAnsi="Arial" w:cs="Arial"/>
          <w:color w:val="000000" w:themeColor="text1"/>
          <w:sz w:val="24"/>
          <w:szCs w:val="24"/>
          <w:lang w:eastAsia="hr-HR"/>
        </w:rPr>
        <w:t>10</w:t>
      </w:r>
      <w:r w:rsidRPr="00AC427C">
        <w:rPr>
          <w:rFonts w:ascii="Arial" w:hAnsi="Arial" w:cs="Arial"/>
          <w:color w:val="000000" w:themeColor="text1"/>
          <w:sz w:val="24"/>
          <w:szCs w:val="24"/>
          <w:lang w:eastAsia="hr-HR"/>
        </w:rPr>
        <w:t xml:space="preserve">. </w:t>
      </w:r>
      <w:r>
        <w:rPr>
          <w:rFonts w:ascii="Arial" w:hAnsi="Arial" w:cs="Arial"/>
          <w:color w:val="000000" w:themeColor="text1"/>
          <w:sz w:val="24"/>
          <w:szCs w:val="24"/>
          <w:lang w:eastAsia="hr-HR"/>
        </w:rPr>
        <w:t xml:space="preserve">kolovoza </w:t>
      </w:r>
      <w:r w:rsidRPr="00AC427C">
        <w:rPr>
          <w:rFonts w:ascii="Arial" w:hAnsi="Arial" w:cs="Arial"/>
          <w:color w:val="000000" w:themeColor="text1"/>
          <w:sz w:val="24"/>
          <w:szCs w:val="24"/>
          <w:lang w:eastAsia="hr-HR"/>
        </w:rPr>
        <w:t>202</w:t>
      </w:r>
      <w:r>
        <w:rPr>
          <w:rFonts w:ascii="Arial" w:hAnsi="Arial" w:cs="Arial"/>
          <w:color w:val="000000" w:themeColor="text1"/>
          <w:sz w:val="24"/>
          <w:szCs w:val="24"/>
          <w:lang w:eastAsia="hr-HR"/>
        </w:rPr>
        <w:t>6</w:t>
      </w:r>
      <w:r w:rsidRPr="00AC427C">
        <w:rPr>
          <w:rFonts w:ascii="Arial" w:hAnsi="Arial" w:cs="Arial"/>
          <w:color w:val="000000" w:themeColor="text1"/>
          <w:sz w:val="24"/>
          <w:szCs w:val="24"/>
          <w:lang w:eastAsia="hr-HR"/>
        </w:rPr>
        <w:t>. u 1</w:t>
      </w:r>
      <w:r>
        <w:rPr>
          <w:rFonts w:ascii="Arial" w:hAnsi="Arial" w:cs="Arial"/>
          <w:color w:val="000000" w:themeColor="text1"/>
          <w:sz w:val="24"/>
          <w:szCs w:val="24"/>
          <w:lang w:eastAsia="hr-HR"/>
        </w:rPr>
        <w:t>8</w:t>
      </w:r>
      <w:r w:rsidRPr="00AC427C">
        <w:rPr>
          <w:rFonts w:ascii="Arial" w:hAnsi="Arial" w:cs="Arial"/>
          <w:color w:val="000000" w:themeColor="text1"/>
          <w:sz w:val="24"/>
          <w:szCs w:val="24"/>
          <w:lang w:eastAsia="hr-HR"/>
        </w:rPr>
        <w:t>:</w:t>
      </w:r>
      <w:r>
        <w:rPr>
          <w:rFonts w:ascii="Arial" w:hAnsi="Arial" w:cs="Arial"/>
          <w:color w:val="000000" w:themeColor="text1"/>
          <w:sz w:val="24"/>
          <w:szCs w:val="24"/>
          <w:lang w:eastAsia="hr-HR"/>
        </w:rPr>
        <w:t>25</w:t>
      </w:r>
      <w:r w:rsidRPr="00AC427C">
        <w:rPr>
          <w:rFonts w:ascii="Arial" w:hAnsi="Arial" w:cs="Arial"/>
          <w:color w:val="000000" w:themeColor="text1"/>
          <w:sz w:val="24"/>
          <w:szCs w:val="24"/>
          <w:lang w:eastAsia="hr-HR"/>
        </w:rPr>
        <w:t xml:space="preserve"> sati do </w:t>
      </w:r>
      <w:r>
        <w:rPr>
          <w:rFonts w:ascii="Arial" w:hAnsi="Arial" w:cs="Arial"/>
          <w:color w:val="000000" w:themeColor="text1"/>
          <w:sz w:val="24"/>
          <w:szCs w:val="24"/>
          <w:lang w:eastAsia="hr-HR"/>
        </w:rPr>
        <w:t>11</w:t>
      </w:r>
      <w:r w:rsidRPr="00AC427C">
        <w:rPr>
          <w:rFonts w:ascii="Arial" w:hAnsi="Arial" w:cs="Arial"/>
          <w:color w:val="000000" w:themeColor="text1"/>
          <w:sz w:val="24"/>
          <w:szCs w:val="24"/>
          <w:lang w:eastAsia="hr-HR"/>
        </w:rPr>
        <w:t xml:space="preserve">. </w:t>
      </w:r>
      <w:r>
        <w:rPr>
          <w:rFonts w:ascii="Arial" w:hAnsi="Arial" w:cs="Arial"/>
          <w:color w:val="000000" w:themeColor="text1"/>
          <w:sz w:val="24"/>
          <w:szCs w:val="24"/>
          <w:lang w:eastAsia="hr-HR"/>
        </w:rPr>
        <w:t xml:space="preserve">kolovoza </w:t>
      </w:r>
      <w:r w:rsidRPr="00AC427C">
        <w:rPr>
          <w:rFonts w:ascii="Arial" w:hAnsi="Arial" w:cs="Arial"/>
          <w:color w:val="000000" w:themeColor="text1"/>
          <w:sz w:val="24"/>
          <w:szCs w:val="24"/>
          <w:lang w:eastAsia="hr-HR"/>
        </w:rPr>
        <w:t>202</w:t>
      </w:r>
      <w:r>
        <w:rPr>
          <w:rFonts w:ascii="Arial" w:hAnsi="Arial" w:cs="Arial"/>
          <w:color w:val="000000" w:themeColor="text1"/>
          <w:sz w:val="24"/>
          <w:szCs w:val="24"/>
          <w:lang w:eastAsia="hr-HR"/>
        </w:rPr>
        <w:t>6</w:t>
      </w:r>
      <w:r w:rsidRPr="00AC427C">
        <w:rPr>
          <w:rFonts w:ascii="Arial" w:hAnsi="Arial" w:cs="Arial"/>
          <w:color w:val="000000" w:themeColor="text1"/>
          <w:sz w:val="24"/>
          <w:szCs w:val="24"/>
          <w:lang w:eastAsia="hr-HR"/>
        </w:rPr>
        <w:t xml:space="preserve">. u </w:t>
      </w:r>
      <w:r>
        <w:rPr>
          <w:rFonts w:ascii="Arial" w:hAnsi="Arial" w:cs="Arial"/>
          <w:color w:val="000000" w:themeColor="text1"/>
          <w:sz w:val="24"/>
          <w:szCs w:val="24"/>
          <w:lang w:eastAsia="hr-HR"/>
        </w:rPr>
        <w:t>11</w:t>
      </w:r>
      <w:r w:rsidRPr="00AC427C">
        <w:rPr>
          <w:rFonts w:ascii="Arial" w:hAnsi="Arial" w:cs="Arial"/>
          <w:color w:val="000000" w:themeColor="text1"/>
          <w:sz w:val="24"/>
          <w:szCs w:val="24"/>
          <w:lang w:eastAsia="hr-HR"/>
        </w:rPr>
        <w:t>:</w:t>
      </w:r>
      <w:r>
        <w:rPr>
          <w:rFonts w:ascii="Arial" w:hAnsi="Arial" w:cs="Arial"/>
          <w:color w:val="000000" w:themeColor="text1"/>
          <w:sz w:val="24"/>
          <w:szCs w:val="24"/>
          <w:lang w:eastAsia="hr-HR"/>
        </w:rPr>
        <w:t>00</w:t>
      </w:r>
      <w:r w:rsidRPr="00AC427C">
        <w:rPr>
          <w:rFonts w:ascii="Arial" w:hAnsi="Arial" w:cs="Arial"/>
          <w:color w:val="000000" w:themeColor="text1"/>
          <w:sz w:val="24"/>
          <w:szCs w:val="24"/>
          <w:lang w:eastAsia="hr-HR"/>
        </w:rPr>
        <w:t xml:space="preserve"> sati, računajući kao </w:t>
      </w:r>
      <w:r>
        <w:rPr>
          <w:rFonts w:ascii="Arial" w:hAnsi="Arial" w:cs="Arial"/>
          <w:color w:val="000000" w:themeColor="text1"/>
          <w:sz w:val="24"/>
          <w:szCs w:val="24"/>
          <w:lang w:eastAsia="hr-HR"/>
        </w:rPr>
        <w:t>2</w:t>
      </w:r>
      <w:r w:rsidRPr="00AC427C">
        <w:rPr>
          <w:rFonts w:ascii="Arial" w:hAnsi="Arial" w:cs="Arial"/>
          <w:color w:val="000000" w:themeColor="text1"/>
          <w:sz w:val="24"/>
          <w:szCs w:val="24"/>
          <w:lang w:eastAsia="hr-HR"/>
        </w:rPr>
        <w:t xml:space="preserve"> (</w:t>
      </w:r>
      <w:r>
        <w:rPr>
          <w:rFonts w:ascii="Arial" w:hAnsi="Arial" w:cs="Arial"/>
          <w:color w:val="000000" w:themeColor="text1"/>
          <w:sz w:val="24"/>
          <w:szCs w:val="24"/>
          <w:lang w:eastAsia="hr-HR"/>
        </w:rPr>
        <w:t>dva</w:t>
      </w:r>
      <w:r w:rsidRPr="00AC427C">
        <w:rPr>
          <w:rFonts w:ascii="Arial" w:hAnsi="Arial" w:cs="Arial"/>
          <w:color w:val="000000" w:themeColor="text1"/>
          <w:sz w:val="24"/>
          <w:szCs w:val="24"/>
          <w:lang w:eastAsia="hr-HR"/>
        </w:rPr>
        <w:t xml:space="preserve">) dana </w:t>
      </w:r>
      <w:r>
        <w:rPr>
          <w:rFonts w:ascii="Arial" w:hAnsi="Arial" w:cs="Arial"/>
          <w:color w:val="000000" w:themeColor="text1"/>
          <w:sz w:val="24"/>
          <w:szCs w:val="24"/>
          <w:lang w:eastAsia="hr-HR"/>
        </w:rPr>
        <w:t>uhićenja</w:t>
      </w:r>
      <w:r w:rsidRPr="00AC427C">
        <w:rPr>
          <w:rFonts w:ascii="Arial" w:hAnsi="Arial" w:cs="Arial"/>
          <w:color w:val="000000" w:themeColor="text1"/>
          <w:sz w:val="24"/>
          <w:szCs w:val="24"/>
          <w:lang w:eastAsia="hr-HR"/>
        </w:rPr>
        <w:t xml:space="preserve">, te se vrijeme </w:t>
      </w:r>
      <w:r>
        <w:rPr>
          <w:rFonts w:ascii="Arial" w:hAnsi="Arial" w:cs="Arial"/>
          <w:color w:val="000000" w:themeColor="text1"/>
          <w:sz w:val="24"/>
          <w:szCs w:val="24"/>
          <w:lang w:eastAsia="hr-HR"/>
        </w:rPr>
        <w:t>uhićenja</w:t>
      </w:r>
      <w:r w:rsidRPr="00AC427C">
        <w:rPr>
          <w:rFonts w:ascii="Arial" w:hAnsi="Arial" w:cs="Arial"/>
          <w:color w:val="000000" w:themeColor="text1"/>
          <w:sz w:val="24"/>
          <w:szCs w:val="24"/>
          <w:lang w:eastAsia="hr-HR"/>
        </w:rPr>
        <w:t xml:space="preserve"> uračunava u novčanu kaznu računajući svaki dan </w:t>
      </w:r>
      <w:r>
        <w:rPr>
          <w:rFonts w:ascii="Arial" w:hAnsi="Arial" w:cs="Arial"/>
          <w:color w:val="000000" w:themeColor="text1"/>
          <w:sz w:val="24"/>
          <w:szCs w:val="24"/>
          <w:lang w:eastAsia="hr-HR"/>
        </w:rPr>
        <w:t xml:space="preserve"> uhićenja </w:t>
      </w:r>
      <w:r w:rsidRPr="00AC427C">
        <w:rPr>
          <w:rFonts w:ascii="Arial" w:hAnsi="Arial" w:cs="Arial"/>
          <w:color w:val="000000" w:themeColor="text1"/>
          <w:sz w:val="24"/>
          <w:szCs w:val="24"/>
          <w:lang w:eastAsia="hr-HR"/>
        </w:rPr>
        <w:t xml:space="preserve">kao 39,82 </w:t>
      </w:r>
      <w:r>
        <w:rPr>
          <w:rFonts w:ascii="Arial" w:hAnsi="Arial" w:cs="Arial"/>
          <w:color w:val="000000" w:themeColor="text1"/>
          <w:sz w:val="24"/>
          <w:szCs w:val="24"/>
          <w:lang w:eastAsia="hr-HR"/>
        </w:rPr>
        <w:t>E</w:t>
      </w:r>
      <w:r w:rsidR="00912C30">
        <w:rPr>
          <w:rFonts w:ascii="Arial" w:hAnsi="Arial" w:cs="Arial"/>
          <w:color w:val="000000" w:themeColor="text1"/>
          <w:sz w:val="24"/>
          <w:szCs w:val="24"/>
          <w:lang w:eastAsia="hr-HR"/>
        </w:rPr>
        <w:t>ura</w:t>
      </w:r>
      <w:r w:rsidRPr="00AC427C">
        <w:rPr>
          <w:rFonts w:ascii="Arial" w:hAnsi="Arial" w:cs="Arial"/>
          <w:color w:val="000000" w:themeColor="text1"/>
          <w:sz w:val="24"/>
          <w:szCs w:val="24"/>
          <w:lang w:eastAsia="hr-HR"/>
        </w:rPr>
        <w:t>,</w:t>
      </w:r>
      <w:r>
        <w:rPr>
          <w:rFonts w:ascii="Arial" w:hAnsi="Arial" w:cs="Arial"/>
          <w:color w:val="000000" w:themeColor="text1"/>
          <w:sz w:val="24"/>
          <w:szCs w:val="24"/>
          <w:lang w:eastAsia="hr-HR"/>
        </w:rPr>
        <w:t xml:space="preserve"> te se novčana kazna umanjuje za 79,64 Eura </w:t>
      </w:r>
      <w:r w:rsidRPr="00AC427C">
        <w:rPr>
          <w:rFonts w:ascii="Arial" w:hAnsi="Arial" w:cs="Arial"/>
          <w:color w:val="000000" w:themeColor="text1"/>
          <w:sz w:val="24"/>
          <w:szCs w:val="24"/>
          <w:lang w:eastAsia="hr-HR"/>
        </w:rPr>
        <w:t xml:space="preserve"> t</w:t>
      </w:r>
      <w:r>
        <w:rPr>
          <w:rFonts w:ascii="Arial" w:hAnsi="Arial" w:cs="Arial"/>
          <w:color w:val="000000" w:themeColor="text1"/>
          <w:sz w:val="24"/>
          <w:szCs w:val="24"/>
          <w:lang w:eastAsia="hr-HR"/>
        </w:rPr>
        <w:t>ako da  novčana kazna iznosi 220,36 Eura (dvije stotine dvadeset eura  i  trideset šest centa).</w:t>
      </w:r>
    </w:p>
    <w:p w:rsidR="009D7F12" w:rsidP="009D7F12" w:rsidRDefault="009D7F12">
      <w:pPr>
        <w:pStyle w:val="Bezproreda"/>
        <w:jc w:val="both"/>
        <w:rPr>
          <w:rFonts w:ascii="Arial" w:hAnsi="Arial" w:cs="Arial"/>
          <w:color w:val="000000" w:themeColor="text1"/>
          <w:sz w:val="24"/>
          <w:szCs w:val="24"/>
          <w:lang w:eastAsia="hr-HR"/>
        </w:rPr>
      </w:pPr>
    </w:p>
    <w:p w:rsidR="009D7F12" w:rsidP="009D7F12" w:rsidRDefault="000865C1">
      <w:pPr>
        <w:pStyle w:val="Bezproreda"/>
        <w:jc w:val="both"/>
        <w:rPr>
          <w:rFonts w:ascii="Arial" w:hAnsi="Arial" w:cs="Arial"/>
          <w:color w:val="000000" w:themeColor="text1"/>
          <w:sz w:val="24"/>
          <w:szCs w:val="24"/>
        </w:rPr>
      </w:pPr>
      <w:r>
        <w:rPr>
          <w:rFonts w:ascii="Arial" w:hAnsi="Arial" w:cs="Arial"/>
          <w:color w:val="000000" w:themeColor="text1"/>
          <w:sz w:val="24"/>
          <w:szCs w:val="24"/>
          <w:lang w:eastAsia="hr-HR"/>
        </w:rPr>
        <w:t>1</w:t>
      </w:r>
      <w:r w:rsidR="00267DC7">
        <w:rPr>
          <w:rFonts w:ascii="Arial" w:hAnsi="Arial" w:cs="Arial"/>
          <w:color w:val="000000" w:themeColor="text1"/>
          <w:sz w:val="24"/>
          <w:szCs w:val="24"/>
          <w:lang w:eastAsia="hr-HR"/>
        </w:rPr>
        <w:t>3</w:t>
      </w:r>
      <w:r>
        <w:rPr>
          <w:rFonts w:ascii="Arial" w:hAnsi="Arial" w:cs="Arial"/>
          <w:color w:val="000000" w:themeColor="text1"/>
          <w:sz w:val="24"/>
          <w:szCs w:val="24"/>
          <w:lang w:eastAsia="hr-HR"/>
        </w:rPr>
        <w:t xml:space="preserve">. </w:t>
      </w:r>
      <w:r>
        <w:rPr>
          <w:rFonts w:ascii="Arial" w:hAnsi="Arial" w:cs="Arial"/>
          <w:color w:val="000000" w:themeColor="text1"/>
          <w:sz w:val="24"/>
          <w:szCs w:val="24"/>
        </w:rPr>
        <w:t>Odlučujući o prekršajnoj sankciji sud je II. okrivljen</w:t>
      </w:r>
      <w:r w:rsidR="009D7F12">
        <w:rPr>
          <w:rFonts w:ascii="Arial" w:hAnsi="Arial" w:cs="Arial"/>
          <w:color w:val="000000" w:themeColor="text1"/>
          <w:sz w:val="24"/>
          <w:szCs w:val="24"/>
        </w:rPr>
        <w:t xml:space="preserve">iku </w:t>
      </w:r>
      <w:r w:rsidR="0086116D">
        <w:rPr>
          <w:rFonts w:ascii="Arial" w:hAnsi="Arial" w:cs="Arial"/>
          <w:color w:val="000000" w:themeColor="text1"/>
          <w:sz w:val="24"/>
          <w:szCs w:val="24"/>
        </w:rPr>
        <w:t>sud je isto</w:t>
      </w:r>
      <w:r w:rsidR="009D7F12">
        <w:rPr>
          <w:rFonts w:ascii="Arial" w:hAnsi="Arial" w:cs="Arial"/>
          <w:color w:val="000000" w:themeColor="text1"/>
          <w:sz w:val="24"/>
          <w:szCs w:val="24"/>
        </w:rPr>
        <w:t xml:space="preserve">me </w:t>
      </w:r>
      <w:r>
        <w:rPr>
          <w:rFonts w:ascii="Arial" w:hAnsi="Arial" w:cs="Arial"/>
          <w:color w:val="000000" w:themeColor="text1"/>
          <w:sz w:val="24"/>
          <w:szCs w:val="24"/>
        </w:rPr>
        <w:t xml:space="preserve">izrekao </w:t>
      </w:r>
      <w:r w:rsidR="0086116D">
        <w:rPr>
          <w:rFonts w:ascii="Arial" w:hAnsi="Arial" w:cs="Arial"/>
          <w:color w:val="000000" w:themeColor="text1"/>
          <w:sz w:val="24"/>
          <w:szCs w:val="24"/>
        </w:rPr>
        <w:t xml:space="preserve"> zakonom propisanu najnižu </w:t>
      </w:r>
      <w:r>
        <w:rPr>
          <w:rFonts w:ascii="Arial" w:hAnsi="Arial" w:cs="Arial"/>
          <w:color w:val="000000" w:themeColor="text1"/>
          <w:sz w:val="24"/>
          <w:szCs w:val="24"/>
        </w:rPr>
        <w:t>novčanu kaznu u iznosu</w:t>
      </w:r>
      <w:r w:rsidR="0086116D">
        <w:rPr>
          <w:rFonts w:ascii="Arial" w:hAnsi="Arial" w:cs="Arial"/>
          <w:color w:val="000000" w:themeColor="text1"/>
          <w:sz w:val="24"/>
          <w:szCs w:val="24"/>
        </w:rPr>
        <w:t xml:space="preserve"> od 300,</w:t>
      </w:r>
      <w:r>
        <w:rPr>
          <w:rFonts w:ascii="Arial" w:hAnsi="Arial" w:cs="Arial"/>
          <w:color w:val="000000" w:themeColor="text1"/>
          <w:sz w:val="24"/>
          <w:szCs w:val="24"/>
          <w:lang w:eastAsia="hr-HR"/>
        </w:rPr>
        <w:t>00 E</w:t>
      </w:r>
      <w:r w:rsidR="00912C30">
        <w:rPr>
          <w:rFonts w:ascii="Arial" w:hAnsi="Arial" w:cs="Arial"/>
          <w:color w:val="000000" w:themeColor="text1"/>
          <w:sz w:val="24"/>
          <w:szCs w:val="24"/>
          <w:lang w:eastAsia="hr-HR"/>
        </w:rPr>
        <w:t>ura</w:t>
      </w:r>
      <w:r>
        <w:rPr>
          <w:rFonts w:ascii="Arial" w:hAnsi="Arial" w:cs="Arial"/>
          <w:color w:val="000000" w:themeColor="text1"/>
          <w:sz w:val="24"/>
          <w:szCs w:val="24"/>
          <w:lang w:eastAsia="hr-HR"/>
        </w:rPr>
        <w:t xml:space="preserve"> (</w:t>
      </w:r>
      <w:r w:rsidR="0086116D">
        <w:rPr>
          <w:rFonts w:ascii="Arial" w:hAnsi="Arial" w:cs="Arial"/>
          <w:color w:val="000000" w:themeColor="text1"/>
          <w:sz w:val="24"/>
          <w:szCs w:val="24"/>
          <w:lang w:eastAsia="hr-HR"/>
        </w:rPr>
        <w:t xml:space="preserve"> tri stotine eura</w:t>
      </w:r>
      <w:r>
        <w:rPr>
          <w:rFonts w:ascii="Arial" w:hAnsi="Arial" w:cs="Arial"/>
          <w:color w:val="000000" w:themeColor="text1"/>
          <w:sz w:val="24"/>
          <w:szCs w:val="24"/>
          <w:lang w:eastAsia="hr-HR"/>
        </w:rPr>
        <w:t>)</w:t>
      </w:r>
      <w:r>
        <w:rPr>
          <w:rFonts w:ascii="Arial" w:hAnsi="Arial" w:cs="Arial"/>
          <w:color w:val="000000" w:themeColor="text1"/>
          <w:sz w:val="24"/>
          <w:szCs w:val="24"/>
        </w:rPr>
        <w:t xml:space="preserve"> smatrajući da je ista primjerena težini počinjenog prekršaja i da će se istom postići svrha kažnjavanja, a pri tome je na strani II. okrivljen</w:t>
      </w:r>
      <w:r w:rsidR="009D7F12">
        <w:rPr>
          <w:rFonts w:ascii="Arial" w:hAnsi="Arial" w:cs="Arial"/>
          <w:color w:val="000000" w:themeColor="text1"/>
          <w:sz w:val="24"/>
          <w:szCs w:val="24"/>
        </w:rPr>
        <w:t xml:space="preserve">ika </w:t>
      </w:r>
      <w:r>
        <w:rPr>
          <w:rFonts w:ascii="Arial" w:hAnsi="Arial" w:cs="Arial"/>
          <w:color w:val="000000" w:themeColor="text1"/>
          <w:sz w:val="24"/>
          <w:szCs w:val="24"/>
        </w:rPr>
        <w:t xml:space="preserve">kao olakotnu okolnost cijenio </w:t>
      </w:r>
    </w:p>
    <w:p w:rsidR="000865C1" w:rsidP="009D7F12" w:rsidRDefault="00267DC7">
      <w:pPr>
        <w:pStyle w:val="Bezproreda"/>
        <w:jc w:val="both"/>
        <w:rPr>
          <w:rFonts w:ascii="Arial" w:hAnsi="Arial" w:cs="Arial"/>
          <w:color w:val="000000" w:themeColor="text1"/>
          <w:sz w:val="24"/>
          <w:szCs w:val="24"/>
          <w:lang w:eastAsia="hr-HR" w:bidi="bn-BD"/>
        </w:rPr>
      </w:pPr>
      <w:r>
        <w:rPr>
          <w:rFonts w:ascii="Arial" w:hAnsi="Arial" w:cs="Arial"/>
          <w:color w:val="000000" w:themeColor="text1"/>
          <w:sz w:val="24"/>
          <w:szCs w:val="24"/>
        </w:rPr>
        <w:t xml:space="preserve">priznanje počinjenog prekršaja, </w:t>
      </w:r>
      <w:r w:rsidR="000865C1">
        <w:rPr>
          <w:rFonts w:ascii="Arial" w:hAnsi="Arial" w:cs="Arial"/>
          <w:color w:val="000000" w:themeColor="text1"/>
          <w:sz w:val="24"/>
          <w:szCs w:val="24"/>
        </w:rPr>
        <w:t xml:space="preserve">dok je kao otegotnu okolnost na strani </w:t>
      </w:r>
      <w:r>
        <w:rPr>
          <w:rFonts w:ascii="Arial" w:hAnsi="Arial" w:cs="Arial"/>
          <w:color w:val="000000" w:themeColor="text1"/>
          <w:sz w:val="24"/>
          <w:szCs w:val="24"/>
        </w:rPr>
        <w:t xml:space="preserve"> II </w:t>
      </w:r>
      <w:r w:rsidR="000865C1">
        <w:rPr>
          <w:rFonts w:ascii="Arial" w:hAnsi="Arial" w:cs="Arial"/>
          <w:color w:val="000000" w:themeColor="text1"/>
          <w:sz w:val="24"/>
          <w:szCs w:val="24"/>
        </w:rPr>
        <w:t>okrivljen</w:t>
      </w:r>
      <w:r w:rsidR="009D7F12">
        <w:rPr>
          <w:rFonts w:ascii="Arial" w:hAnsi="Arial" w:cs="Arial"/>
          <w:color w:val="000000" w:themeColor="text1"/>
          <w:sz w:val="24"/>
          <w:szCs w:val="24"/>
        </w:rPr>
        <w:t xml:space="preserve">ika </w:t>
      </w:r>
      <w:r w:rsidR="000865C1">
        <w:rPr>
          <w:rFonts w:ascii="Arial" w:hAnsi="Arial" w:cs="Arial"/>
          <w:color w:val="000000" w:themeColor="text1"/>
          <w:sz w:val="24"/>
          <w:szCs w:val="24"/>
        </w:rPr>
        <w:t xml:space="preserve">cijenio </w:t>
      </w:r>
      <w:r>
        <w:rPr>
          <w:rFonts w:ascii="Arial" w:hAnsi="Arial" w:cs="Arial"/>
          <w:color w:val="000000" w:themeColor="text1"/>
          <w:sz w:val="24"/>
          <w:szCs w:val="24"/>
        </w:rPr>
        <w:t xml:space="preserve"> dosadašnju pravomoćnu prekršajnu kažnjavanost II okrivljenika.</w:t>
      </w:r>
    </w:p>
    <w:p w:rsidR="0086116D" w:rsidP="0086116D" w:rsidRDefault="0086116D">
      <w:pPr>
        <w:tabs>
          <w:tab w:val="left" w:pos="567"/>
        </w:tabs>
        <w:spacing w:after="0" w:line="240" w:lineRule="auto"/>
        <w:jc w:val="both"/>
        <w:rPr>
          <w:rFonts w:ascii="Arial" w:hAnsi="Arial" w:cs="Arial"/>
          <w:color w:val="000000" w:themeColor="text1"/>
          <w:sz w:val="24"/>
          <w:szCs w:val="24"/>
          <w:lang w:eastAsia="hr-HR" w:bidi="bn-BD"/>
        </w:rPr>
      </w:pPr>
    </w:p>
    <w:p w:rsidRPr="00B65735" w:rsidR="0086116D" w:rsidP="0086116D" w:rsidRDefault="0086116D">
      <w:pPr>
        <w:tabs>
          <w:tab w:val="left" w:pos="709"/>
        </w:tabs>
        <w:spacing w:after="0" w:line="240" w:lineRule="auto"/>
        <w:jc w:val="both"/>
        <w:rPr>
          <w:rFonts w:ascii="Arial" w:hAnsi="Arial" w:cs="Arial"/>
          <w:sz w:val="24"/>
          <w:szCs w:val="24"/>
          <w:lang w:eastAsia="hr-HR"/>
        </w:rPr>
      </w:pPr>
      <w:r>
        <w:rPr>
          <w:rFonts w:ascii="Arial" w:hAnsi="Arial" w:cs="Arial"/>
          <w:sz w:val="24"/>
          <w:szCs w:val="24"/>
          <w:lang w:eastAsia="hr-HR"/>
        </w:rPr>
        <w:t>1</w:t>
      </w:r>
      <w:r w:rsidR="00267DC7">
        <w:rPr>
          <w:rFonts w:ascii="Arial" w:hAnsi="Arial" w:cs="Arial"/>
          <w:sz w:val="24"/>
          <w:szCs w:val="24"/>
          <w:lang w:eastAsia="hr-HR"/>
        </w:rPr>
        <w:t>4</w:t>
      </w:r>
      <w:r>
        <w:rPr>
          <w:rFonts w:ascii="Arial" w:hAnsi="Arial" w:cs="Arial"/>
          <w:sz w:val="24"/>
          <w:szCs w:val="24"/>
          <w:lang w:eastAsia="hr-HR"/>
        </w:rPr>
        <w:t>.</w:t>
      </w:r>
      <w:r w:rsidRPr="00B65735">
        <w:rPr>
          <w:rFonts w:ascii="Arial" w:hAnsi="Arial" w:cs="Arial"/>
          <w:sz w:val="24"/>
          <w:szCs w:val="24"/>
          <w:lang w:eastAsia="hr-HR"/>
        </w:rPr>
        <w:t>Temeljem članka 139. stavak 3. Prekršajnog zakona okrivljeni</w:t>
      </w:r>
      <w:r>
        <w:rPr>
          <w:rFonts w:ascii="Arial" w:hAnsi="Arial" w:cs="Arial"/>
          <w:sz w:val="24"/>
          <w:szCs w:val="24"/>
          <w:lang w:eastAsia="hr-HR"/>
        </w:rPr>
        <w:t xml:space="preserve">ci su </w:t>
      </w:r>
      <w:r w:rsidRPr="00B65735">
        <w:rPr>
          <w:rFonts w:ascii="Arial" w:hAnsi="Arial" w:cs="Arial"/>
          <w:sz w:val="24"/>
          <w:szCs w:val="24"/>
          <w:lang w:eastAsia="hr-HR"/>
        </w:rPr>
        <w:t>dužn</w:t>
      </w:r>
      <w:r>
        <w:rPr>
          <w:rFonts w:ascii="Arial" w:hAnsi="Arial" w:cs="Arial"/>
          <w:sz w:val="24"/>
          <w:szCs w:val="24"/>
          <w:lang w:eastAsia="hr-HR"/>
        </w:rPr>
        <w:t>i</w:t>
      </w:r>
      <w:r w:rsidRPr="00B65735">
        <w:rPr>
          <w:rFonts w:ascii="Arial" w:hAnsi="Arial" w:cs="Arial"/>
          <w:sz w:val="24"/>
          <w:szCs w:val="24"/>
          <w:lang w:eastAsia="hr-HR"/>
        </w:rPr>
        <w:t xml:space="preserve"> snositi paušalne troškove prekršajnog postupka u iznosu od 50,00 E</w:t>
      </w:r>
      <w:r w:rsidR="001211DB">
        <w:rPr>
          <w:rFonts w:ascii="Arial" w:hAnsi="Arial" w:cs="Arial"/>
          <w:sz w:val="24"/>
          <w:szCs w:val="24"/>
          <w:lang w:eastAsia="hr-HR"/>
        </w:rPr>
        <w:t>ura</w:t>
      </w:r>
      <w:r w:rsidRPr="00B65735">
        <w:rPr>
          <w:rFonts w:ascii="Arial" w:hAnsi="Arial" w:cs="Arial"/>
          <w:sz w:val="24"/>
          <w:szCs w:val="24"/>
          <w:lang w:eastAsia="hr-HR"/>
        </w:rPr>
        <w:t xml:space="preserve"> (pedeset eura)</w:t>
      </w:r>
      <w:r>
        <w:rPr>
          <w:rFonts w:ascii="Arial" w:hAnsi="Arial" w:cs="Arial"/>
          <w:sz w:val="24"/>
          <w:szCs w:val="24"/>
          <w:lang w:eastAsia="hr-HR"/>
        </w:rPr>
        <w:t xml:space="preserve"> na jednake dijelove, a koji su odmjereni razmjerno trajanju i složenosti prekršajnog postupka.</w:t>
      </w:r>
    </w:p>
    <w:p w:rsidR="0086116D" w:rsidP="0086116D" w:rsidRDefault="0086116D">
      <w:pPr>
        <w:tabs>
          <w:tab w:val="left" w:pos="0"/>
        </w:tabs>
        <w:spacing w:after="0" w:line="240" w:lineRule="auto"/>
        <w:jc w:val="both"/>
        <w:rPr>
          <w:rFonts w:ascii="Arial" w:hAnsi="Arial" w:cs="Arial"/>
          <w:sz w:val="24"/>
          <w:szCs w:val="24"/>
          <w:lang w:eastAsia="hr-HR"/>
        </w:rPr>
      </w:pPr>
    </w:p>
    <w:p w:rsidR="00703342" w:rsidP="00703342" w:rsidRDefault="0086116D">
      <w:pPr>
        <w:tabs>
          <w:tab w:val="left" w:pos="0"/>
        </w:tabs>
        <w:spacing w:after="0" w:line="240" w:lineRule="auto"/>
        <w:jc w:val="both"/>
        <w:rPr>
          <w:rFonts w:ascii="Arial" w:hAnsi="Arial" w:cs="Arial"/>
          <w:color w:val="000000" w:themeColor="text1"/>
          <w:sz w:val="24"/>
          <w:szCs w:val="24"/>
          <w:lang w:eastAsia="hr-HR"/>
        </w:rPr>
      </w:pPr>
      <w:r>
        <w:rPr>
          <w:rFonts w:ascii="Arial" w:hAnsi="Arial" w:cs="Arial"/>
          <w:color w:val="000000" w:themeColor="text1"/>
          <w:sz w:val="24"/>
          <w:szCs w:val="24"/>
          <w:lang w:eastAsia="hr-HR"/>
        </w:rPr>
        <w:t>1</w:t>
      </w:r>
      <w:r w:rsidR="00267DC7">
        <w:rPr>
          <w:rFonts w:ascii="Arial" w:hAnsi="Arial" w:cs="Arial"/>
          <w:color w:val="000000" w:themeColor="text1"/>
          <w:sz w:val="24"/>
          <w:szCs w:val="24"/>
          <w:lang w:eastAsia="hr-HR"/>
        </w:rPr>
        <w:t>4</w:t>
      </w:r>
      <w:r>
        <w:rPr>
          <w:rFonts w:ascii="Arial" w:hAnsi="Arial" w:cs="Arial"/>
          <w:color w:val="000000" w:themeColor="text1"/>
          <w:sz w:val="24"/>
          <w:szCs w:val="24"/>
          <w:lang w:eastAsia="hr-HR"/>
        </w:rPr>
        <w:t xml:space="preserve">.1. </w:t>
      </w:r>
      <w:r w:rsidR="00703342">
        <w:rPr>
          <w:rFonts w:ascii="Arial" w:hAnsi="Arial" w:cs="Arial"/>
          <w:color w:val="000000" w:themeColor="text1"/>
          <w:sz w:val="24"/>
          <w:szCs w:val="24"/>
          <w:lang w:eastAsia="hr-HR"/>
        </w:rPr>
        <w:t>Okrivljenici su dužni novčane kazne i troškove prekršajnog postupka platiti u roku od 60 (šezdeset) dana po pravomoćnosti presude.</w:t>
      </w:r>
    </w:p>
    <w:p w:rsidR="00703342" w:rsidP="00703342" w:rsidRDefault="00703342">
      <w:pPr>
        <w:tabs>
          <w:tab w:val="left" w:pos="0"/>
        </w:tabs>
        <w:spacing w:after="0" w:line="240" w:lineRule="auto"/>
        <w:jc w:val="both"/>
        <w:rPr>
          <w:rFonts w:ascii="Arial" w:hAnsi="Arial" w:cs="Arial"/>
          <w:color w:val="000000" w:themeColor="text1"/>
          <w:sz w:val="24"/>
          <w:szCs w:val="24"/>
          <w:lang w:eastAsia="hr-HR"/>
        </w:rPr>
      </w:pPr>
    </w:p>
    <w:p w:rsidR="00703342" w:rsidP="00703342" w:rsidRDefault="00703342">
      <w:pPr>
        <w:tabs>
          <w:tab w:val="left" w:pos="0"/>
        </w:tabs>
        <w:spacing w:after="0" w:line="240" w:lineRule="auto"/>
        <w:jc w:val="both"/>
        <w:rPr>
          <w:rFonts w:ascii="Arial" w:hAnsi="Arial" w:cs="Arial"/>
          <w:sz w:val="24"/>
          <w:szCs w:val="24"/>
          <w:lang w:eastAsia="hr-HR"/>
        </w:rPr>
      </w:pPr>
      <w:r>
        <w:rPr>
          <w:rFonts w:ascii="Arial" w:hAnsi="Arial" w:cs="Arial"/>
          <w:sz w:val="24"/>
          <w:szCs w:val="24"/>
          <w:lang w:eastAsia="hr-HR"/>
        </w:rPr>
        <w:t>1</w:t>
      </w:r>
      <w:r w:rsidR="00267DC7">
        <w:rPr>
          <w:rFonts w:ascii="Arial" w:hAnsi="Arial" w:cs="Arial"/>
          <w:sz w:val="24"/>
          <w:szCs w:val="24"/>
          <w:lang w:eastAsia="hr-HR"/>
        </w:rPr>
        <w:t>4</w:t>
      </w:r>
      <w:r>
        <w:rPr>
          <w:rFonts w:ascii="Arial" w:hAnsi="Arial" w:cs="Arial"/>
          <w:sz w:val="24"/>
          <w:szCs w:val="24"/>
          <w:lang w:eastAsia="hr-HR"/>
        </w:rPr>
        <w:t>.2. Ukoliko  okrivljenici plate u roku od 60 dana 2/3 novčane kazne, ista će se smatrati u cijelosti plaćenom, a ukoliko ne plate, cjelokupna novčana kazna  će se prisilno naplatiti, a ukoliko se ne uspije  naplatiti</w:t>
      </w:r>
      <w:r w:rsidR="00267DC7">
        <w:rPr>
          <w:rFonts w:ascii="Arial" w:hAnsi="Arial" w:cs="Arial"/>
          <w:sz w:val="24"/>
          <w:szCs w:val="24"/>
          <w:lang w:eastAsia="hr-HR"/>
        </w:rPr>
        <w:t xml:space="preserve"> II okrivljeniku</w:t>
      </w:r>
      <w:r>
        <w:rPr>
          <w:rFonts w:ascii="Arial" w:hAnsi="Arial" w:cs="Arial"/>
          <w:sz w:val="24"/>
          <w:szCs w:val="24"/>
          <w:lang w:eastAsia="hr-HR"/>
        </w:rPr>
        <w:t xml:space="preserve">, ista će se zamijeniti radom za opće dobro na zahtjev i uz suglasnost </w:t>
      </w:r>
      <w:r w:rsidR="00267DC7">
        <w:rPr>
          <w:rFonts w:ascii="Arial" w:hAnsi="Arial" w:cs="Arial"/>
          <w:sz w:val="24"/>
          <w:szCs w:val="24"/>
          <w:lang w:eastAsia="hr-HR"/>
        </w:rPr>
        <w:t xml:space="preserve"> II </w:t>
      </w:r>
      <w:r>
        <w:rPr>
          <w:rFonts w:ascii="Arial" w:hAnsi="Arial" w:cs="Arial"/>
          <w:sz w:val="24"/>
          <w:szCs w:val="24"/>
          <w:lang w:eastAsia="hr-HR"/>
        </w:rPr>
        <w:t xml:space="preserve">okrivljenika, </w:t>
      </w:r>
      <w:r w:rsidR="00267DC7">
        <w:rPr>
          <w:rFonts w:ascii="Arial" w:hAnsi="Arial" w:cs="Arial"/>
          <w:sz w:val="24"/>
          <w:szCs w:val="24"/>
          <w:lang w:eastAsia="hr-HR"/>
        </w:rPr>
        <w:t xml:space="preserve"> ili  </w:t>
      </w:r>
      <w:r>
        <w:rPr>
          <w:rFonts w:ascii="Arial" w:hAnsi="Arial" w:cs="Arial"/>
          <w:sz w:val="24"/>
          <w:szCs w:val="24"/>
          <w:lang w:eastAsia="hr-HR"/>
        </w:rPr>
        <w:t>kaznom zatvora u trajanju od</w:t>
      </w:r>
      <w:r w:rsidR="00267DC7">
        <w:rPr>
          <w:rFonts w:ascii="Arial" w:hAnsi="Arial" w:cs="Arial"/>
          <w:sz w:val="24"/>
          <w:szCs w:val="24"/>
          <w:lang w:eastAsia="hr-HR"/>
        </w:rPr>
        <w:t xml:space="preserve"> 8</w:t>
      </w:r>
      <w:r>
        <w:rPr>
          <w:rFonts w:ascii="Arial" w:hAnsi="Arial" w:cs="Arial"/>
          <w:sz w:val="24"/>
          <w:szCs w:val="24"/>
          <w:lang w:eastAsia="hr-HR"/>
        </w:rPr>
        <w:t xml:space="preserve"> (</w:t>
      </w:r>
      <w:r w:rsidR="00267DC7">
        <w:rPr>
          <w:rFonts w:ascii="Arial" w:hAnsi="Arial" w:cs="Arial"/>
          <w:sz w:val="24"/>
          <w:szCs w:val="24"/>
          <w:lang w:eastAsia="hr-HR"/>
        </w:rPr>
        <w:t>osam</w:t>
      </w:r>
      <w:r>
        <w:rPr>
          <w:rFonts w:ascii="Arial" w:hAnsi="Arial" w:cs="Arial"/>
          <w:sz w:val="24"/>
          <w:szCs w:val="24"/>
          <w:lang w:eastAsia="hr-HR"/>
        </w:rPr>
        <w:t xml:space="preserve"> dan</w:t>
      </w:r>
      <w:r w:rsidR="00267DC7">
        <w:rPr>
          <w:rFonts w:ascii="Arial" w:hAnsi="Arial" w:cs="Arial"/>
          <w:sz w:val="24"/>
          <w:szCs w:val="24"/>
          <w:lang w:eastAsia="hr-HR"/>
        </w:rPr>
        <w:t>a</w:t>
      </w:r>
      <w:r>
        <w:rPr>
          <w:rFonts w:ascii="Arial" w:hAnsi="Arial" w:cs="Arial"/>
          <w:sz w:val="24"/>
          <w:szCs w:val="24"/>
          <w:lang w:eastAsia="hr-HR"/>
        </w:rPr>
        <w:t>)</w:t>
      </w:r>
      <w:r w:rsidR="00267DC7">
        <w:rPr>
          <w:rFonts w:ascii="Arial" w:hAnsi="Arial" w:cs="Arial"/>
          <w:sz w:val="24"/>
          <w:szCs w:val="24"/>
          <w:lang w:eastAsia="hr-HR"/>
        </w:rPr>
        <w:t>.</w:t>
      </w:r>
    </w:p>
    <w:p w:rsidRPr="00AC427C" w:rsidR="00703342" w:rsidP="00703342" w:rsidRDefault="00703342">
      <w:pPr>
        <w:tabs>
          <w:tab w:val="left" w:pos="0"/>
        </w:tabs>
        <w:spacing w:after="0" w:line="240" w:lineRule="auto"/>
        <w:jc w:val="both"/>
        <w:rPr>
          <w:rFonts w:ascii="Arial" w:hAnsi="Arial" w:cs="Arial"/>
          <w:color w:val="000000" w:themeColor="text1"/>
          <w:sz w:val="24"/>
          <w:szCs w:val="24"/>
          <w:lang w:eastAsia="hr-HR"/>
        </w:rPr>
      </w:pPr>
    </w:p>
    <w:p w:rsidRPr="00AC427C" w:rsidR="0086116D" w:rsidP="0086116D" w:rsidRDefault="0086116D">
      <w:pPr>
        <w:tabs>
          <w:tab w:val="left" w:pos="0"/>
        </w:tabs>
        <w:spacing w:after="0" w:line="240" w:lineRule="auto"/>
        <w:jc w:val="both"/>
        <w:rPr>
          <w:rFonts w:ascii="Arial" w:hAnsi="Arial" w:cs="Arial"/>
          <w:color w:val="000000" w:themeColor="text1"/>
          <w:sz w:val="24"/>
          <w:szCs w:val="24"/>
          <w:lang w:eastAsia="hr-HR"/>
        </w:rPr>
      </w:pPr>
      <w:r>
        <w:rPr>
          <w:rFonts w:ascii="Arial" w:hAnsi="Arial" w:cs="Arial"/>
          <w:color w:val="000000" w:themeColor="text1"/>
          <w:sz w:val="24"/>
          <w:szCs w:val="24"/>
          <w:lang w:eastAsia="hr-HR"/>
        </w:rPr>
        <w:t>1</w:t>
      </w:r>
      <w:r w:rsidR="00267DC7">
        <w:rPr>
          <w:rFonts w:ascii="Arial" w:hAnsi="Arial" w:cs="Arial"/>
          <w:color w:val="000000" w:themeColor="text1"/>
          <w:sz w:val="24"/>
          <w:szCs w:val="24"/>
          <w:lang w:eastAsia="hr-HR"/>
        </w:rPr>
        <w:t>4</w:t>
      </w:r>
      <w:r>
        <w:rPr>
          <w:rFonts w:ascii="Arial" w:hAnsi="Arial" w:cs="Arial"/>
          <w:color w:val="000000" w:themeColor="text1"/>
          <w:sz w:val="24"/>
          <w:szCs w:val="24"/>
          <w:lang w:eastAsia="hr-HR"/>
        </w:rPr>
        <w:t>.3.</w:t>
      </w:r>
      <w:r w:rsidRPr="00AC427C">
        <w:rPr>
          <w:rFonts w:ascii="Arial" w:hAnsi="Arial" w:cs="Arial"/>
          <w:color w:val="000000" w:themeColor="text1"/>
          <w:sz w:val="24"/>
          <w:szCs w:val="24"/>
          <w:lang w:eastAsia="hr-HR"/>
        </w:rPr>
        <w:t>Ukoliko okrivljeni</w:t>
      </w:r>
      <w:r>
        <w:rPr>
          <w:rFonts w:ascii="Arial" w:hAnsi="Arial" w:cs="Arial"/>
          <w:color w:val="000000" w:themeColor="text1"/>
          <w:sz w:val="24"/>
          <w:szCs w:val="24"/>
          <w:lang w:eastAsia="hr-HR"/>
        </w:rPr>
        <w:t xml:space="preserve">ci </w:t>
      </w:r>
      <w:r w:rsidRPr="00AC427C">
        <w:rPr>
          <w:rFonts w:ascii="Arial" w:hAnsi="Arial" w:cs="Arial"/>
          <w:color w:val="000000" w:themeColor="text1"/>
          <w:sz w:val="24"/>
          <w:szCs w:val="24"/>
          <w:lang w:eastAsia="hr-HR"/>
        </w:rPr>
        <w:t>troškove postupka ne plat</w:t>
      </w:r>
      <w:r>
        <w:rPr>
          <w:rFonts w:ascii="Arial" w:hAnsi="Arial" w:cs="Arial"/>
          <w:color w:val="000000" w:themeColor="text1"/>
          <w:sz w:val="24"/>
          <w:szCs w:val="24"/>
          <w:lang w:eastAsia="hr-HR"/>
        </w:rPr>
        <w:t>e</w:t>
      </w:r>
      <w:r w:rsidRPr="00AC427C">
        <w:rPr>
          <w:rFonts w:ascii="Arial" w:hAnsi="Arial" w:cs="Arial"/>
          <w:color w:val="000000" w:themeColor="text1"/>
          <w:sz w:val="24"/>
          <w:szCs w:val="24"/>
          <w:lang w:eastAsia="hr-HR"/>
        </w:rPr>
        <w:t xml:space="preserve"> u ostavljenom roku, isti će se prisilno naplatiti u roku od 5 (pet) godina.</w:t>
      </w:r>
    </w:p>
    <w:p w:rsidR="00D442D2" w:rsidP="0086116D" w:rsidRDefault="00D442D2">
      <w:pPr>
        <w:tabs>
          <w:tab w:val="left" w:pos="567"/>
        </w:tabs>
        <w:spacing w:after="0" w:line="240" w:lineRule="auto"/>
        <w:jc w:val="both"/>
        <w:rPr>
          <w:rFonts w:ascii="Arial" w:hAnsi="Arial" w:cs="Arial"/>
          <w:color w:val="000000" w:themeColor="text1"/>
          <w:sz w:val="24"/>
          <w:szCs w:val="24"/>
          <w:lang w:eastAsia="hr-HR" w:bidi="bn-BD"/>
        </w:rPr>
      </w:pPr>
    </w:p>
    <w:p w:rsidR="00912C30" w:rsidP="0086116D" w:rsidRDefault="00912C30">
      <w:pPr>
        <w:tabs>
          <w:tab w:val="left" w:pos="567"/>
        </w:tabs>
        <w:spacing w:after="0" w:line="240" w:lineRule="auto"/>
        <w:jc w:val="both"/>
        <w:rPr>
          <w:rFonts w:ascii="Arial" w:hAnsi="Arial" w:cs="Arial"/>
          <w:color w:val="000000" w:themeColor="text1"/>
          <w:sz w:val="24"/>
          <w:szCs w:val="24"/>
          <w:lang w:eastAsia="hr-HR" w:bidi="bn-BD"/>
        </w:rPr>
      </w:pPr>
    </w:p>
    <w:p w:rsidR="00912C30" w:rsidP="0086116D" w:rsidRDefault="00912C30">
      <w:pPr>
        <w:tabs>
          <w:tab w:val="left" w:pos="567"/>
        </w:tabs>
        <w:spacing w:after="0" w:line="240" w:lineRule="auto"/>
        <w:jc w:val="both"/>
        <w:rPr>
          <w:rFonts w:ascii="Arial" w:hAnsi="Arial" w:cs="Arial"/>
          <w:color w:val="000000" w:themeColor="text1"/>
          <w:sz w:val="24"/>
          <w:szCs w:val="24"/>
          <w:lang w:eastAsia="hr-HR" w:bidi="bn-BD"/>
        </w:rPr>
      </w:pPr>
    </w:p>
    <w:p w:rsidR="0005767B" w:rsidP="0005767B" w:rsidRDefault="00DD206D">
      <w:pPr>
        <w:pStyle w:val="Bezproreda"/>
        <w:jc w:val="both"/>
        <w:rPr>
          <w:rFonts w:ascii="Arial" w:hAnsi="Arial" w:cs="Arial"/>
          <w:color w:val="000000" w:themeColor="text1"/>
          <w:sz w:val="24"/>
          <w:szCs w:val="24"/>
          <w:lang w:eastAsia="hr-HR"/>
        </w:rPr>
      </w:pPr>
      <w:r w:rsidRPr="00AC427C">
        <w:rPr>
          <w:rFonts w:ascii="Arial" w:hAnsi="Arial" w:cs="Arial"/>
          <w:color w:val="000000" w:themeColor="text1"/>
          <w:sz w:val="24"/>
          <w:szCs w:val="24"/>
          <w:lang w:eastAsia="hr-HR"/>
        </w:rPr>
        <w:lastRenderedPageBreak/>
        <w:t>1</w:t>
      </w:r>
      <w:r w:rsidR="00267DC7">
        <w:rPr>
          <w:rFonts w:ascii="Arial" w:hAnsi="Arial" w:cs="Arial"/>
          <w:color w:val="000000" w:themeColor="text1"/>
          <w:sz w:val="24"/>
          <w:szCs w:val="24"/>
          <w:lang w:eastAsia="hr-HR"/>
        </w:rPr>
        <w:t>5</w:t>
      </w:r>
      <w:r w:rsidRPr="00AC427C" w:rsidR="0005767B">
        <w:rPr>
          <w:rFonts w:ascii="Arial" w:hAnsi="Arial" w:cs="Arial"/>
          <w:color w:val="000000" w:themeColor="text1"/>
          <w:sz w:val="24"/>
          <w:szCs w:val="24"/>
          <w:lang w:eastAsia="hr-HR"/>
        </w:rPr>
        <w:t>. S obzirom na naprijed izloženo presuđeno je kao u izreci presude.</w:t>
      </w:r>
    </w:p>
    <w:p w:rsidRPr="00AC427C" w:rsidR="001C542A" w:rsidP="0005767B" w:rsidRDefault="001C542A">
      <w:pPr>
        <w:pStyle w:val="Bezproreda"/>
        <w:jc w:val="both"/>
        <w:rPr>
          <w:rFonts w:ascii="Arial" w:hAnsi="Arial" w:cs="Arial"/>
          <w:color w:val="000000" w:themeColor="text1"/>
          <w:sz w:val="24"/>
          <w:szCs w:val="24"/>
          <w:lang w:eastAsia="hr-HR"/>
        </w:rPr>
      </w:pPr>
    </w:p>
    <w:p w:rsidR="008610D7" w:rsidP="00201F60" w:rsidRDefault="00D442D2">
      <w:pPr>
        <w:pStyle w:val="Bezproreda"/>
        <w:jc w:val="center"/>
        <w:rPr>
          <w:rFonts w:ascii="Arial" w:hAnsi="Arial" w:cs="Arial"/>
          <w:color w:val="000000" w:themeColor="text1"/>
          <w:sz w:val="24"/>
          <w:szCs w:val="24"/>
          <w:lang w:eastAsia="hr-HR" w:bidi="bn-BD"/>
        </w:rPr>
      </w:pPr>
      <w:r>
        <w:rPr>
          <w:rFonts w:ascii="Arial" w:hAnsi="Arial" w:cs="Arial"/>
          <w:color w:val="000000" w:themeColor="text1"/>
          <w:sz w:val="24"/>
          <w:szCs w:val="24"/>
          <w:lang w:eastAsia="hr-HR" w:bidi="bn-BD"/>
        </w:rPr>
        <w:t>Pakrac</w:t>
      </w:r>
      <w:r w:rsidRPr="00AC427C" w:rsidR="00971157">
        <w:rPr>
          <w:rFonts w:ascii="Arial" w:hAnsi="Arial" w:cs="Arial"/>
          <w:color w:val="000000" w:themeColor="text1"/>
          <w:sz w:val="24"/>
          <w:szCs w:val="24"/>
          <w:lang w:eastAsia="hr-HR" w:bidi="bn-BD"/>
        </w:rPr>
        <w:t xml:space="preserve">, </w:t>
      </w:r>
      <w:r w:rsidR="00267DC7">
        <w:rPr>
          <w:rFonts w:ascii="Arial" w:hAnsi="Arial" w:cs="Arial"/>
          <w:color w:val="000000" w:themeColor="text1"/>
          <w:sz w:val="24"/>
          <w:szCs w:val="24"/>
          <w:lang w:eastAsia="hr-HR" w:bidi="bn-BD"/>
        </w:rPr>
        <w:t>0</w:t>
      </w:r>
      <w:r w:rsidR="001211DB">
        <w:rPr>
          <w:rFonts w:ascii="Arial" w:hAnsi="Arial" w:cs="Arial"/>
          <w:color w:val="000000" w:themeColor="text1"/>
          <w:sz w:val="24"/>
          <w:szCs w:val="24"/>
          <w:lang w:eastAsia="hr-HR" w:bidi="bn-BD"/>
        </w:rPr>
        <w:t>9</w:t>
      </w:r>
      <w:r w:rsidR="00267DC7">
        <w:rPr>
          <w:rFonts w:ascii="Arial" w:hAnsi="Arial" w:cs="Arial"/>
          <w:color w:val="000000" w:themeColor="text1"/>
          <w:sz w:val="24"/>
          <w:szCs w:val="24"/>
          <w:lang w:eastAsia="hr-HR" w:bidi="bn-BD"/>
        </w:rPr>
        <w:t xml:space="preserve">. </w:t>
      </w:r>
      <w:r w:rsidR="009D7F12">
        <w:rPr>
          <w:rFonts w:ascii="Arial" w:hAnsi="Arial" w:cs="Arial"/>
          <w:color w:val="000000" w:themeColor="text1"/>
          <w:sz w:val="24"/>
          <w:szCs w:val="24"/>
          <w:lang w:eastAsia="hr-HR" w:bidi="bn-BD"/>
        </w:rPr>
        <w:t>rujna</w:t>
      </w:r>
      <w:r w:rsidRPr="00AC427C" w:rsidR="00EF620D">
        <w:rPr>
          <w:rFonts w:ascii="Arial" w:hAnsi="Arial" w:cs="Arial"/>
          <w:color w:val="000000" w:themeColor="text1"/>
          <w:sz w:val="24"/>
          <w:szCs w:val="24"/>
          <w:lang w:eastAsia="hr-HR" w:bidi="bn-BD"/>
        </w:rPr>
        <w:t xml:space="preserve"> </w:t>
      </w:r>
      <w:r w:rsidRPr="00AC427C" w:rsidR="00435DEE">
        <w:rPr>
          <w:rFonts w:ascii="Arial" w:hAnsi="Arial" w:cs="Arial"/>
          <w:color w:val="000000" w:themeColor="text1"/>
          <w:sz w:val="24"/>
          <w:szCs w:val="24"/>
          <w:lang w:eastAsia="hr-HR" w:bidi="bn-BD"/>
        </w:rPr>
        <w:t>202</w:t>
      </w:r>
      <w:r w:rsidR="000865C1">
        <w:rPr>
          <w:rFonts w:ascii="Arial" w:hAnsi="Arial" w:cs="Arial"/>
          <w:color w:val="000000" w:themeColor="text1"/>
          <w:sz w:val="24"/>
          <w:szCs w:val="24"/>
          <w:lang w:eastAsia="hr-HR" w:bidi="bn-BD"/>
        </w:rPr>
        <w:t>6</w:t>
      </w:r>
      <w:r w:rsidRPr="00AC427C" w:rsidR="00435DEE">
        <w:rPr>
          <w:rFonts w:ascii="Arial" w:hAnsi="Arial" w:cs="Arial"/>
          <w:color w:val="000000" w:themeColor="text1"/>
          <w:sz w:val="24"/>
          <w:szCs w:val="24"/>
          <w:lang w:eastAsia="hr-HR" w:bidi="bn-BD"/>
        </w:rPr>
        <w:t>.</w:t>
      </w:r>
    </w:p>
    <w:p w:rsidRPr="00AC427C" w:rsidR="00D442D2" w:rsidP="00201F60" w:rsidRDefault="00D442D2">
      <w:pPr>
        <w:pStyle w:val="Bezproreda"/>
        <w:jc w:val="center"/>
        <w:rPr>
          <w:rFonts w:ascii="Arial" w:hAnsi="Arial" w:cs="Arial"/>
          <w:color w:val="000000" w:themeColor="text1"/>
          <w:sz w:val="24"/>
          <w:szCs w:val="24"/>
          <w:lang w:eastAsia="hr-HR" w:bidi="bn-BD"/>
        </w:rPr>
      </w:pPr>
    </w:p>
    <w:p w:rsidRPr="00AC427C" w:rsidR="001C542A" w:rsidP="00553FC8" w:rsidRDefault="001C542A">
      <w:pPr>
        <w:pStyle w:val="Bezproreda"/>
        <w:rPr>
          <w:rFonts w:ascii="Arial" w:hAnsi="Arial" w:cs="Arial"/>
          <w:color w:val="000000" w:themeColor="text1"/>
          <w:sz w:val="24"/>
          <w:szCs w:val="24"/>
          <w:lang w:eastAsia="hr-HR" w:bidi="bn-BD"/>
        </w:rPr>
      </w:pPr>
    </w:p>
    <w:p w:rsidRPr="00AC427C" w:rsidR="00C30ABF" w:rsidP="00C30ABF" w:rsidRDefault="00C30ABF">
      <w:pPr>
        <w:pStyle w:val="Bezproreda"/>
        <w:rPr>
          <w:rFonts w:ascii="Arial" w:hAnsi="Arial" w:cs="Arial"/>
          <w:color w:val="000000" w:themeColor="text1"/>
          <w:sz w:val="24"/>
          <w:szCs w:val="24"/>
        </w:rPr>
      </w:pPr>
      <w:r w:rsidRPr="00AC427C">
        <w:rPr>
          <w:rFonts w:ascii="Arial" w:hAnsi="Arial" w:cs="Arial"/>
          <w:color w:val="000000" w:themeColor="text1"/>
          <w:sz w:val="24"/>
          <w:szCs w:val="24"/>
        </w:rPr>
        <w:t xml:space="preserve">       </w:t>
      </w:r>
      <w:r w:rsidRPr="00AC427C">
        <w:rPr>
          <w:rFonts w:ascii="Arial" w:hAnsi="Arial" w:cs="Arial"/>
          <w:color w:val="000000" w:themeColor="text1"/>
          <w:sz w:val="24"/>
          <w:szCs w:val="24"/>
        </w:rPr>
        <w:tab/>
      </w:r>
      <w:r w:rsidRPr="00AC427C">
        <w:rPr>
          <w:rFonts w:ascii="Arial" w:hAnsi="Arial" w:cs="Arial"/>
          <w:color w:val="000000" w:themeColor="text1"/>
          <w:sz w:val="24"/>
          <w:szCs w:val="24"/>
        </w:rPr>
        <w:tab/>
      </w:r>
      <w:r w:rsidRPr="00AC427C">
        <w:rPr>
          <w:rFonts w:ascii="Arial" w:hAnsi="Arial" w:cs="Arial"/>
          <w:color w:val="000000" w:themeColor="text1"/>
          <w:sz w:val="24"/>
          <w:szCs w:val="24"/>
        </w:rPr>
        <w:tab/>
      </w:r>
      <w:r w:rsidRPr="00AC427C">
        <w:rPr>
          <w:rFonts w:ascii="Arial" w:hAnsi="Arial" w:cs="Arial"/>
          <w:color w:val="000000" w:themeColor="text1"/>
          <w:sz w:val="24"/>
          <w:szCs w:val="24"/>
        </w:rPr>
        <w:tab/>
      </w:r>
      <w:r w:rsidRPr="00AC427C">
        <w:rPr>
          <w:rFonts w:ascii="Arial" w:hAnsi="Arial" w:cs="Arial"/>
          <w:color w:val="000000" w:themeColor="text1"/>
          <w:sz w:val="24"/>
          <w:szCs w:val="24"/>
        </w:rPr>
        <w:tab/>
      </w:r>
      <w:r w:rsidRPr="00AC427C">
        <w:rPr>
          <w:rFonts w:ascii="Arial" w:hAnsi="Arial" w:cs="Arial"/>
          <w:color w:val="000000" w:themeColor="text1"/>
          <w:sz w:val="24"/>
          <w:szCs w:val="24"/>
        </w:rPr>
        <w:tab/>
      </w:r>
      <w:r w:rsidRPr="00AC427C">
        <w:rPr>
          <w:rFonts w:ascii="Arial" w:hAnsi="Arial" w:cs="Arial"/>
          <w:color w:val="000000" w:themeColor="text1"/>
          <w:sz w:val="24"/>
          <w:szCs w:val="24"/>
        </w:rPr>
        <w:tab/>
      </w:r>
      <w:r w:rsidRPr="00AC427C">
        <w:rPr>
          <w:rFonts w:ascii="Arial" w:hAnsi="Arial" w:cs="Arial"/>
          <w:color w:val="000000" w:themeColor="text1"/>
          <w:sz w:val="24"/>
          <w:szCs w:val="24"/>
        </w:rPr>
        <w:tab/>
        <w:t xml:space="preserve">        </w:t>
      </w:r>
      <w:r w:rsidR="00267DC7">
        <w:rPr>
          <w:rFonts w:ascii="Arial" w:hAnsi="Arial" w:cs="Arial"/>
          <w:color w:val="000000" w:themeColor="text1"/>
          <w:sz w:val="24"/>
          <w:szCs w:val="24"/>
        </w:rPr>
        <w:t xml:space="preserve">           </w:t>
      </w:r>
      <w:r w:rsidRPr="00AC427C">
        <w:rPr>
          <w:rFonts w:ascii="Arial" w:hAnsi="Arial" w:cs="Arial"/>
          <w:color w:val="000000" w:themeColor="text1"/>
          <w:sz w:val="24"/>
          <w:szCs w:val="24"/>
        </w:rPr>
        <w:t>Sutkinja:</w:t>
      </w:r>
    </w:p>
    <w:p w:rsidRPr="00AC427C" w:rsidR="00C30ABF" w:rsidP="00C30ABF" w:rsidRDefault="00C30ABF">
      <w:pPr>
        <w:pStyle w:val="Bezproreda"/>
        <w:rPr>
          <w:rFonts w:ascii="Arial" w:hAnsi="Arial" w:cs="Arial"/>
          <w:color w:val="000000" w:themeColor="text1"/>
          <w:sz w:val="24"/>
          <w:szCs w:val="24"/>
        </w:rPr>
      </w:pPr>
      <w:r w:rsidRPr="00AC427C">
        <w:rPr>
          <w:rFonts w:ascii="Arial" w:hAnsi="Arial" w:cs="Arial"/>
          <w:color w:val="000000" w:themeColor="text1"/>
          <w:sz w:val="24"/>
          <w:szCs w:val="24"/>
        </w:rPr>
        <w:t xml:space="preserve">    </w:t>
      </w:r>
      <w:r w:rsidRPr="00AC427C">
        <w:rPr>
          <w:rFonts w:ascii="Arial" w:hAnsi="Arial" w:cs="Arial"/>
          <w:color w:val="000000" w:themeColor="text1"/>
          <w:sz w:val="24"/>
          <w:szCs w:val="24"/>
        </w:rPr>
        <w:tab/>
      </w:r>
      <w:r w:rsidRPr="00AC427C">
        <w:rPr>
          <w:rFonts w:ascii="Arial" w:hAnsi="Arial" w:cs="Arial"/>
          <w:color w:val="000000" w:themeColor="text1"/>
          <w:sz w:val="24"/>
          <w:szCs w:val="24"/>
        </w:rPr>
        <w:tab/>
      </w:r>
      <w:r w:rsidRPr="00AC427C">
        <w:rPr>
          <w:rFonts w:ascii="Arial" w:hAnsi="Arial" w:cs="Arial"/>
          <w:color w:val="000000" w:themeColor="text1"/>
          <w:sz w:val="24"/>
          <w:szCs w:val="24"/>
        </w:rPr>
        <w:tab/>
      </w:r>
      <w:r w:rsidRPr="00AC427C">
        <w:rPr>
          <w:rFonts w:ascii="Arial" w:hAnsi="Arial" w:cs="Arial"/>
          <w:color w:val="000000" w:themeColor="text1"/>
          <w:sz w:val="24"/>
          <w:szCs w:val="24"/>
        </w:rPr>
        <w:tab/>
      </w:r>
      <w:r w:rsidRPr="00AC427C">
        <w:rPr>
          <w:rFonts w:ascii="Arial" w:hAnsi="Arial" w:cs="Arial"/>
          <w:color w:val="000000" w:themeColor="text1"/>
          <w:sz w:val="24"/>
          <w:szCs w:val="24"/>
        </w:rPr>
        <w:tab/>
      </w:r>
      <w:r w:rsidRPr="00AC427C">
        <w:rPr>
          <w:rFonts w:ascii="Arial" w:hAnsi="Arial" w:cs="Arial"/>
          <w:color w:val="000000" w:themeColor="text1"/>
          <w:sz w:val="24"/>
          <w:szCs w:val="24"/>
        </w:rPr>
        <w:tab/>
      </w:r>
      <w:r w:rsidRPr="00AC427C">
        <w:rPr>
          <w:rFonts w:ascii="Arial" w:hAnsi="Arial" w:cs="Arial"/>
          <w:color w:val="000000" w:themeColor="text1"/>
          <w:sz w:val="24"/>
          <w:szCs w:val="24"/>
        </w:rPr>
        <w:tab/>
      </w:r>
      <w:r w:rsidR="00267DC7">
        <w:rPr>
          <w:rFonts w:ascii="Arial" w:hAnsi="Arial" w:cs="Arial"/>
          <w:color w:val="000000" w:themeColor="text1"/>
          <w:sz w:val="24"/>
          <w:szCs w:val="24"/>
        </w:rPr>
        <w:t xml:space="preserve">                         </w:t>
      </w:r>
      <w:r w:rsidRPr="00AC427C">
        <w:rPr>
          <w:rFonts w:ascii="Arial" w:hAnsi="Arial" w:cs="Arial"/>
          <w:color w:val="000000" w:themeColor="text1"/>
          <w:sz w:val="24"/>
          <w:szCs w:val="24"/>
        </w:rPr>
        <w:t>Ranka Mikelić, v.r.</w:t>
      </w:r>
    </w:p>
    <w:p w:rsidR="001C542A" w:rsidP="00C30ABF" w:rsidRDefault="001C542A">
      <w:pPr>
        <w:pStyle w:val="Bezproreda"/>
        <w:rPr>
          <w:rFonts w:ascii="Arial" w:hAnsi="Arial" w:cs="Arial"/>
          <w:color w:val="000000" w:themeColor="text1"/>
          <w:sz w:val="24"/>
          <w:szCs w:val="24"/>
          <w:lang w:eastAsia="hr-HR" w:bidi="bn-BD"/>
        </w:rPr>
      </w:pPr>
    </w:p>
    <w:p w:rsidR="00912C30" w:rsidP="00C30ABF" w:rsidRDefault="00912C30">
      <w:pPr>
        <w:pStyle w:val="Bezproreda"/>
        <w:rPr>
          <w:rFonts w:ascii="Arial" w:hAnsi="Arial" w:cs="Arial"/>
          <w:color w:val="000000" w:themeColor="text1"/>
          <w:sz w:val="24"/>
          <w:szCs w:val="24"/>
          <w:lang w:eastAsia="hr-HR" w:bidi="bn-BD"/>
        </w:rPr>
      </w:pPr>
    </w:p>
    <w:p w:rsidRPr="00AC427C" w:rsidR="00C30ABF" w:rsidP="00C30ABF" w:rsidRDefault="00C30ABF">
      <w:pPr>
        <w:pStyle w:val="Bezproreda"/>
        <w:rPr>
          <w:rFonts w:ascii="Arial" w:hAnsi="Arial" w:cs="Arial"/>
          <w:color w:val="000000" w:themeColor="text1"/>
          <w:sz w:val="24"/>
          <w:szCs w:val="24"/>
          <w:lang w:eastAsia="hr-HR"/>
        </w:rPr>
      </w:pPr>
      <w:r w:rsidRPr="00AC427C">
        <w:rPr>
          <w:rFonts w:ascii="Arial" w:hAnsi="Arial" w:cs="Arial"/>
          <w:color w:val="000000" w:themeColor="text1"/>
          <w:sz w:val="24"/>
          <w:szCs w:val="24"/>
          <w:lang w:eastAsia="hr-HR"/>
        </w:rPr>
        <w:t>Uputa o pravnom lijeku:</w:t>
      </w:r>
    </w:p>
    <w:p w:rsidRPr="00AC427C" w:rsidR="006E3F1E" w:rsidP="00C30ABF" w:rsidRDefault="006E3F1E">
      <w:pPr>
        <w:pStyle w:val="Bezproreda"/>
        <w:jc w:val="both"/>
        <w:rPr>
          <w:rFonts w:ascii="Arial" w:hAnsi="Arial" w:cs="Arial"/>
          <w:color w:val="000000" w:themeColor="text1"/>
          <w:sz w:val="24"/>
          <w:szCs w:val="24"/>
          <w:lang w:eastAsia="hr-HR"/>
        </w:rPr>
      </w:pPr>
      <w:r w:rsidRPr="00AC427C">
        <w:rPr>
          <w:rFonts w:ascii="Arial" w:hAnsi="Arial" w:cs="Arial"/>
          <w:color w:val="000000" w:themeColor="text1"/>
          <w:sz w:val="24"/>
          <w:szCs w:val="24"/>
          <w:lang w:eastAsia="hr-HR"/>
        </w:rPr>
        <w:t>Protiv ove presude ovlašteni tužitelj</w:t>
      </w:r>
      <w:r w:rsidR="000865C1">
        <w:rPr>
          <w:rFonts w:ascii="Arial" w:hAnsi="Arial" w:cs="Arial"/>
          <w:color w:val="000000" w:themeColor="text1"/>
          <w:sz w:val="24"/>
          <w:szCs w:val="24"/>
          <w:lang w:eastAsia="hr-HR"/>
        </w:rPr>
        <w:t xml:space="preserve"> i </w:t>
      </w:r>
      <w:r w:rsidRPr="00AC427C" w:rsidR="00126B20">
        <w:rPr>
          <w:rFonts w:ascii="Arial" w:hAnsi="Arial" w:cs="Arial"/>
          <w:color w:val="000000" w:themeColor="text1"/>
          <w:sz w:val="24"/>
          <w:szCs w:val="24"/>
          <w:lang w:eastAsia="hr-HR"/>
        </w:rPr>
        <w:t>okrivljeni</w:t>
      </w:r>
      <w:r w:rsidRPr="00AC427C" w:rsidR="00D948BF">
        <w:rPr>
          <w:rFonts w:ascii="Arial" w:hAnsi="Arial" w:cs="Arial"/>
          <w:color w:val="000000" w:themeColor="text1"/>
          <w:sz w:val="24"/>
          <w:szCs w:val="24"/>
          <w:lang w:eastAsia="hr-HR"/>
        </w:rPr>
        <w:t xml:space="preserve"> </w:t>
      </w:r>
      <w:r w:rsidRPr="00AC427C">
        <w:rPr>
          <w:rFonts w:ascii="Arial" w:hAnsi="Arial" w:cs="Arial"/>
          <w:color w:val="000000" w:themeColor="text1"/>
          <w:sz w:val="24"/>
          <w:szCs w:val="24"/>
          <w:lang w:eastAsia="hr-HR"/>
        </w:rPr>
        <w:t xml:space="preserve">imaju pravo žalbe Visokom prekršajnom sudu Republike Hrvatske u Zagrebu, u roku od 8 </w:t>
      </w:r>
      <w:r w:rsidRPr="00AC427C" w:rsidR="00C30ABF">
        <w:rPr>
          <w:rFonts w:ascii="Arial" w:hAnsi="Arial" w:cs="Arial"/>
          <w:color w:val="000000" w:themeColor="text1"/>
          <w:sz w:val="24"/>
          <w:szCs w:val="24"/>
          <w:lang w:eastAsia="hr-HR"/>
        </w:rPr>
        <w:t xml:space="preserve">(osam) </w:t>
      </w:r>
      <w:r w:rsidRPr="00AC427C">
        <w:rPr>
          <w:rFonts w:ascii="Arial" w:hAnsi="Arial" w:cs="Arial"/>
          <w:color w:val="000000" w:themeColor="text1"/>
          <w:sz w:val="24"/>
          <w:szCs w:val="24"/>
          <w:lang w:eastAsia="hr-HR"/>
        </w:rPr>
        <w:t xml:space="preserve">dana od dana prijama presude, a putem ove Stalne službe u </w:t>
      </w:r>
      <w:r w:rsidR="001211DB">
        <w:rPr>
          <w:rFonts w:ascii="Arial" w:hAnsi="Arial" w:cs="Arial"/>
          <w:color w:val="000000" w:themeColor="text1"/>
          <w:sz w:val="24"/>
          <w:szCs w:val="24"/>
          <w:lang w:eastAsia="hr-HR"/>
        </w:rPr>
        <w:t>Pakracu</w:t>
      </w:r>
      <w:r w:rsidRPr="00AC427C">
        <w:rPr>
          <w:rFonts w:ascii="Arial" w:hAnsi="Arial" w:cs="Arial"/>
          <w:color w:val="000000" w:themeColor="text1"/>
          <w:sz w:val="24"/>
          <w:szCs w:val="24"/>
          <w:lang w:eastAsia="hr-HR"/>
        </w:rPr>
        <w:t>, u dva istovjetna primjera.</w:t>
      </w:r>
    </w:p>
    <w:p w:rsidRPr="00AC427C" w:rsidR="001B6608" w:rsidP="00C30ABF" w:rsidRDefault="001B6608">
      <w:pPr>
        <w:pStyle w:val="Bezproreda"/>
        <w:rPr>
          <w:rFonts w:ascii="Arial" w:hAnsi="Arial" w:cs="Arial"/>
          <w:color w:val="000000" w:themeColor="text1"/>
          <w:sz w:val="24"/>
          <w:szCs w:val="24"/>
        </w:rPr>
      </w:pPr>
    </w:p>
    <w:p w:rsidRPr="00AC427C" w:rsidR="001B6608" w:rsidP="00C30ABF" w:rsidRDefault="001B6608">
      <w:pPr>
        <w:pStyle w:val="Bezproreda"/>
        <w:rPr>
          <w:rFonts w:ascii="Arial" w:hAnsi="Arial" w:cs="Arial"/>
          <w:color w:val="000000" w:themeColor="text1"/>
          <w:sz w:val="24"/>
          <w:szCs w:val="24"/>
        </w:rPr>
      </w:pPr>
      <w:r w:rsidRPr="00AC427C">
        <w:rPr>
          <w:rFonts w:ascii="Arial" w:hAnsi="Arial" w:cs="Arial"/>
          <w:color w:val="000000" w:themeColor="text1"/>
          <w:sz w:val="24"/>
          <w:szCs w:val="24"/>
        </w:rPr>
        <w:t>Dostaviti:</w:t>
      </w:r>
    </w:p>
    <w:p w:rsidRPr="00AC427C" w:rsidR="001B6608" w:rsidP="00C30ABF" w:rsidRDefault="00C30ABF">
      <w:pPr>
        <w:pStyle w:val="Bezproreda"/>
        <w:rPr>
          <w:rFonts w:ascii="Arial" w:hAnsi="Arial" w:cs="Arial"/>
          <w:color w:val="000000" w:themeColor="text1"/>
          <w:sz w:val="24"/>
          <w:szCs w:val="24"/>
        </w:rPr>
      </w:pPr>
      <w:r w:rsidRPr="00AC427C">
        <w:rPr>
          <w:rFonts w:ascii="Arial" w:hAnsi="Arial" w:cs="Arial"/>
          <w:color w:val="000000" w:themeColor="text1"/>
          <w:sz w:val="24"/>
          <w:szCs w:val="24"/>
        </w:rPr>
        <w:t xml:space="preserve">1. </w:t>
      </w:r>
      <w:r w:rsidRPr="00AC427C" w:rsidR="00D948BF">
        <w:rPr>
          <w:rFonts w:ascii="Arial" w:hAnsi="Arial" w:cs="Arial"/>
          <w:color w:val="000000" w:themeColor="text1"/>
          <w:sz w:val="24"/>
          <w:szCs w:val="24"/>
        </w:rPr>
        <w:t>ovlaštenom tužitelju</w:t>
      </w:r>
      <w:r w:rsidRPr="00AC427C" w:rsidR="001B6608">
        <w:rPr>
          <w:rFonts w:ascii="Arial" w:hAnsi="Arial" w:cs="Arial"/>
          <w:color w:val="000000" w:themeColor="text1"/>
          <w:sz w:val="24"/>
          <w:szCs w:val="24"/>
        </w:rPr>
        <w:t>,</w:t>
      </w:r>
    </w:p>
    <w:p w:rsidRPr="00AC427C" w:rsidR="002B7C38" w:rsidP="00C30ABF" w:rsidRDefault="00C30ABF">
      <w:pPr>
        <w:pStyle w:val="Bezproreda"/>
        <w:rPr>
          <w:rFonts w:ascii="Arial" w:hAnsi="Arial" w:cs="Arial"/>
          <w:color w:val="000000" w:themeColor="text1"/>
          <w:sz w:val="24"/>
          <w:szCs w:val="24"/>
        </w:rPr>
      </w:pPr>
      <w:r w:rsidRPr="00AC427C">
        <w:rPr>
          <w:rFonts w:ascii="Arial" w:hAnsi="Arial" w:cs="Arial"/>
          <w:color w:val="000000" w:themeColor="text1"/>
          <w:sz w:val="24"/>
          <w:szCs w:val="24"/>
        </w:rPr>
        <w:t xml:space="preserve">2. </w:t>
      </w:r>
      <w:r w:rsidR="000865C1">
        <w:rPr>
          <w:rFonts w:ascii="Arial" w:hAnsi="Arial" w:cs="Arial"/>
          <w:color w:val="000000" w:themeColor="text1"/>
          <w:sz w:val="24"/>
          <w:szCs w:val="24"/>
        </w:rPr>
        <w:t xml:space="preserve">I. </w:t>
      </w:r>
      <w:r w:rsidRPr="00AC427C" w:rsidR="00BB3878">
        <w:rPr>
          <w:rFonts w:ascii="Arial" w:hAnsi="Arial" w:cs="Arial"/>
          <w:color w:val="000000" w:themeColor="text1"/>
          <w:sz w:val="24"/>
          <w:szCs w:val="24"/>
        </w:rPr>
        <w:t>okrivljen</w:t>
      </w:r>
      <w:r w:rsidR="009D7F12">
        <w:rPr>
          <w:rFonts w:ascii="Arial" w:hAnsi="Arial" w:cs="Arial"/>
          <w:color w:val="000000" w:themeColor="text1"/>
          <w:sz w:val="24"/>
          <w:szCs w:val="24"/>
        </w:rPr>
        <w:t>oj</w:t>
      </w:r>
      <w:r w:rsidR="0086116D">
        <w:rPr>
          <w:rFonts w:ascii="Arial" w:hAnsi="Arial" w:cs="Arial"/>
          <w:color w:val="000000" w:themeColor="text1"/>
          <w:sz w:val="24"/>
          <w:szCs w:val="24"/>
        </w:rPr>
        <w:t>,</w:t>
      </w:r>
      <w:r w:rsidRPr="00AC427C" w:rsidR="00126B20">
        <w:rPr>
          <w:rFonts w:ascii="Arial" w:hAnsi="Arial" w:cs="Arial"/>
          <w:color w:val="000000" w:themeColor="text1"/>
          <w:sz w:val="24"/>
          <w:szCs w:val="24"/>
        </w:rPr>
        <w:t xml:space="preserve"> </w:t>
      </w:r>
    </w:p>
    <w:p w:rsidR="001C542A" w:rsidP="004D409D" w:rsidRDefault="001C542A">
      <w:pPr>
        <w:pStyle w:val="Bezproreda"/>
        <w:rPr>
          <w:rFonts w:ascii="Arial" w:hAnsi="Arial" w:cs="Arial"/>
          <w:color w:val="000000" w:themeColor="text1"/>
          <w:sz w:val="24"/>
          <w:szCs w:val="24"/>
        </w:rPr>
      </w:pPr>
      <w:r>
        <w:rPr>
          <w:rFonts w:ascii="Arial" w:hAnsi="Arial" w:cs="Arial"/>
          <w:color w:val="000000" w:themeColor="text1"/>
          <w:sz w:val="24"/>
          <w:szCs w:val="24"/>
        </w:rPr>
        <w:t>3</w:t>
      </w:r>
      <w:r w:rsidRPr="00AC427C" w:rsidR="004D0285">
        <w:rPr>
          <w:rFonts w:ascii="Arial" w:hAnsi="Arial" w:cs="Arial"/>
          <w:color w:val="000000" w:themeColor="text1"/>
          <w:sz w:val="24"/>
          <w:szCs w:val="24"/>
        </w:rPr>
        <w:t xml:space="preserve">. </w:t>
      </w:r>
      <w:r w:rsidR="000865C1">
        <w:rPr>
          <w:rFonts w:ascii="Arial" w:hAnsi="Arial" w:cs="Arial"/>
          <w:color w:val="000000" w:themeColor="text1"/>
          <w:sz w:val="24"/>
          <w:szCs w:val="24"/>
        </w:rPr>
        <w:t>II. okrivljen</w:t>
      </w:r>
      <w:r w:rsidR="009D7F12">
        <w:rPr>
          <w:rFonts w:ascii="Arial" w:hAnsi="Arial" w:cs="Arial"/>
          <w:color w:val="000000" w:themeColor="text1"/>
          <w:sz w:val="24"/>
          <w:szCs w:val="24"/>
        </w:rPr>
        <w:t>iku</w:t>
      </w:r>
      <w:r w:rsidR="0086116D">
        <w:rPr>
          <w:rFonts w:ascii="Arial" w:hAnsi="Arial" w:cs="Arial"/>
          <w:color w:val="000000" w:themeColor="text1"/>
          <w:sz w:val="24"/>
          <w:szCs w:val="24"/>
        </w:rPr>
        <w:t>,</w:t>
      </w:r>
    </w:p>
    <w:p w:rsidRPr="00AC427C" w:rsidR="001C542A" w:rsidP="001C542A" w:rsidRDefault="001C542A">
      <w:pPr>
        <w:pStyle w:val="Bezproreda"/>
        <w:rPr>
          <w:rFonts w:ascii="Arial" w:hAnsi="Arial" w:cs="Arial"/>
          <w:color w:val="000000" w:themeColor="text1"/>
          <w:sz w:val="24"/>
          <w:szCs w:val="24"/>
        </w:rPr>
      </w:pPr>
      <w:r>
        <w:rPr>
          <w:rFonts w:ascii="Arial" w:hAnsi="Arial" w:cs="Arial"/>
          <w:color w:val="000000" w:themeColor="text1"/>
          <w:sz w:val="24"/>
          <w:szCs w:val="24"/>
        </w:rPr>
        <w:t>4</w:t>
      </w:r>
      <w:r w:rsidRPr="00AC427C">
        <w:rPr>
          <w:rFonts w:ascii="Arial" w:hAnsi="Arial" w:cs="Arial"/>
          <w:color w:val="000000" w:themeColor="text1"/>
          <w:sz w:val="24"/>
          <w:szCs w:val="24"/>
        </w:rPr>
        <w:t>. ovlaštenom tužitelju, nakon pravomoćnosti,</w:t>
      </w:r>
    </w:p>
    <w:p w:rsidRPr="00AC427C" w:rsidR="00C30ABF" w:rsidP="00C30ABF" w:rsidRDefault="001C542A">
      <w:pPr>
        <w:pStyle w:val="Bezproreda"/>
        <w:rPr>
          <w:rFonts w:ascii="Arial" w:hAnsi="Arial" w:cs="Arial"/>
          <w:color w:val="000000" w:themeColor="text1"/>
          <w:sz w:val="24"/>
          <w:szCs w:val="24"/>
        </w:rPr>
      </w:pPr>
      <w:r>
        <w:rPr>
          <w:rFonts w:ascii="Arial" w:hAnsi="Arial" w:cs="Arial"/>
          <w:color w:val="000000" w:themeColor="text1"/>
          <w:sz w:val="24"/>
          <w:szCs w:val="24"/>
        </w:rPr>
        <w:t>5</w:t>
      </w:r>
      <w:r w:rsidRPr="00AC427C" w:rsidR="00D948BF">
        <w:rPr>
          <w:rFonts w:ascii="Arial" w:hAnsi="Arial" w:cs="Arial"/>
          <w:color w:val="000000" w:themeColor="text1"/>
          <w:sz w:val="24"/>
          <w:szCs w:val="24"/>
        </w:rPr>
        <w:t>. Hrvatskom</w:t>
      </w:r>
      <w:r w:rsidRPr="00AC427C" w:rsidR="00C30ABF">
        <w:rPr>
          <w:rFonts w:ascii="Arial" w:hAnsi="Arial" w:cs="Arial"/>
          <w:color w:val="000000" w:themeColor="text1"/>
          <w:sz w:val="24"/>
          <w:szCs w:val="24"/>
        </w:rPr>
        <w:t xml:space="preserve"> zavod</w:t>
      </w:r>
      <w:r w:rsidRPr="00AC427C" w:rsidR="00D948BF">
        <w:rPr>
          <w:rFonts w:ascii="Arial" w:hAnsi="Arial" w:cs="Arial"/>
          <w:color w:val="000000" w:themeColor="text1"/>
          <w:sz w:val="24"/>
          <w:szCs w:val="24"/>
        </w:rPr>
        <w:t>u</w:t>
      </w:r>
      <w:r w:rsidRPr="00AC427C" w:rsidR="00C30ABF">
        <w:rPr>
          <w:rFonts w:ascii="Arial" w:hAnsi="Arial" w:cs="Arial"/>
          <w:color w:val="000000" w:themeColor="text1"/>
          <w:sz w:val="24"/>
          <w:szCs w:val="24"/>
        </w:rPr>
        <w:t xml:space="preserve"> za socijalni rad, Područni ured</w:t>
      </w:r>
      <w:r w:rsidR="000865C1">
        <w:rPr>
          <w:rFonts w:ascii="Arial" w:hAnsi="Arial" w:cs="Arial"/>
          <w:color w:val="000000" w:themeColor="text1"/>
          <w:sz w:val="24"/>
          <w:szCs w:val="24"/>
        </w:rPr>
        <w:t xml:space="preserve"> </w:t>
      </w:r>
      <w:r w:rsidR="009D7F12">
        <w:rPr>
          <w:rFonts w:ascii="Arial" w:hAnsi="Arial" w:cs="Arial"/>
          <w:color w:val="000000" w:themeColor="text1"/>
          <w:sz w:val="24"/>
          <w:szCs w:val="24"/>
        </w:rPr>
        <w:t>Čazma</w:t>
      </w:r>
      <w:r w:rsidRPr="00AC427C" w:rsidR="00C30ABF">
        <w:rPr>
          <w:rFonts w:ascii="Arial" w:hAnsi="Arial" w:cs="Arial"/>
          <w:color w:val="000000" w:themeColor="text1"/>
          <w:sz w:val="24"/>
          <w:szCs w:val="24"/>
        </w:rPr>
        <w:t>, nakon pravomoćnosti,</w:t>
      </w:r>
    </w:p>
    <w:p w:rsidRPr="00AC427C" w:rsidR="001B6608" w:rsidP="00C30ABF" w:rsidRDefault="001C542A">
      <w:pPr>
        <w:pStyle w:val="Bezproreda"/>
        <w:rPr>
          <w:rFonts w:ascii="Arial" w:hAnsi="Arial" w:cs="Arial"/>
          <w:color w:val="000000" w:themeColor="text1"/>
          <w:sz w:val="24"/>
          <w:szCs w:val="24"/>
        </w:rPr>
      </w:pPr>
      <w:r>
        <w:rPr>
          <w:rFonts w:ascii="Arial" w:hAnsi="Arial" w:cs="Arial"/>
          <w:color w:val="000000" w:themeColor="text1"/>
          <w:sz w:val="24"/>
          <w:szCs w:val="24"/>
        </w:rPr>
        <w:t>6</w:t>
      </w:r>
      <w:r w:rsidRPr="00AC427C" w:rsidR="004D409D">
        <w:rPr>
          <w:rFonts w:ascii="Arial" w:hAnsi="Arial" w:cs="Arial"/>
          <w:color w:val="000000" w:themeColor="text1"/>
          <w:sz w:val="24"/>
          <w:szCs w:val="24"/>
        </w:rPr>
        <w:t xml:space="preserve">. </w:t>
      </w:r>
      <w:r w:rsidRPr="00AC427C" w:rsidR="001B6608">
        <w:rPr>
          <w:rFonts w:ascii="Arial" w:hAnsi="Arial" w:cs="Arial"/>
          <w:color w:val="000000" w:themeColor="text1"/>
          <w:sz w:val="24"/>
          <w:szCs w:val="24"/>
        </w:rPr>
        <w:t xml:space="preserve">na izvršenje, nakon </w:t>
      </w:r>
      <w:r w:rsidRPr="00AC427C" w:rsidR="00C30ABF">
        <w:rPr>
          <w:rFonts w:ascii="Arial" w:hAnsi="Arial" w:cs="Arial"/>
          <w:color w:val="000000" w:themeColor="text1"/>
          <w:sz w:val="24"/>
          <w:szCs w:val="24"/>
        </w:rPr>
        <w:t>izvršnosti</w:t>
      </w:r>
      <w:r w:rsidRPr="00AC427C" w:rsidR="001B6608">
        <w:rPr>
          <w:rFonts w:ascii="Arial" w:hAnsi="Arial" w:cs="Arial"/>
          <w:color w:val="000000" w:themeColor="text1"/>
          <w:sz w:val="24"/>
          <w:szCs w:val="24"/>
        </w:rPr>
        <w:t>,</w:t>
      </w:r>
    </w:p>
    <w:p w:rsidRPr="00AC427C" w:rsidR="00D442D2" w:rsidP="00C30ABF" w:rsidRDefault="001C542A">
      <w:pPr>
        <w:pStyle w:val="Bezproreda"/>
        <w:rPr>
          <w:rFonts w:ascii="Arial" w:hAnsi="Arial" w:cs="Arial"/>
          <w:color w:val="000000" w:themeColor="text1"/>
          <w:sz w:val="24"/>
          <w:szCs w:val="24"/>
        </w:rPr>
      </w:pPr>
      <w:r>
        <w:rPr>
          <w:rFonts w:ascii="Arial" w:hAnsi="Arial" w:cs="Arial"/>
          <w:color w:val="000000" w:themeColor="text1"/>
          <w:sz w:val="24"/>
          <w:szCs w:val="24"/>
        </w:rPr>
        <w:t>7</w:t>
      </w:r>
      <w:r w:rsidRPr="00AC427C" w:rsidR="00C30ABF">
        <w:rPr>
          <w:rFonts w:ascii="Arial" w:hAnsi="Arial" w:cs="Arial"/>
          <w:color w:val="000000" w:themeColor="text1"/>
          <w:sz w:val="24"/>
          <w:szCs w:val="24"/>
        </w:rPr>
        <w:t xml:space="preserve">. </w:t>
      </w:r>
      <w:r w:rsidRPr="00AC427C" w:rsidR="001B6608">
        <w:rPr>
          <w:rFonts w:ascii="Arial" w:hAnsi="Arial" w:cs="Arial"/>
          <w:color w:val="000000" w:themeColor="text1"/>
          <w:sz w:val="24"/>
          <w:szCs w:val="24"/>
        </w:rPr>
        <w:t>prekršajna evidencija,</w:t>
      </w:r>
    </w:p>
    <w:p w:rsidR="001B6608" w:rsidP="00C30ABF" w:rsidRDefault="001C542A">
      <w:pPr>
        <w:pStyle w:val="Bezproreda"/>
        <w:rPr>
          <w:rFonts w:ascii="Arial" w:hAnsi="Arial" w:cs="Arial"/>
          <w:color w:val="000000" w:themeColor="text1"/>
          <w:sz w:val="24"/>
          <w:szCs w:val="24"/>
        </w:rPr>
      </w:pPr>
      <w:r>
        <w:rPr>
          <w:rFonts w:ascii="Arial" w:hAnsi="Arial" w:cs="Arial"/>
          <w:color w:val="000000" w:themeColor="text1"/>
          <w:sz w:val="24"/>
          <w:szCs w:val="24"/>
        </w:rPr>
        <w:t>8</w:t>
      </w:r>
      <w:r w:rsidRPr="00AC427C" w:rsidR="00C30ABF">
        <w:rPr>
          <w:rFonts w:ascii="Arial" w:hAnsi="Arial" w:cs="Arial"/>
          <w:color w:val="000000" w:themeColor="text1"/>
          <w:sz w:val="24"/>
          <w:szCs w:val="24"/>
        </w:rPr>
        <w:t xml:space="preserve">. </w:t>
      </w:r>
      <w:r w:rsidRPr="00AC427C" w:rsidR="001B6608">
        <w:rPr>
          <w:rFonts w:ascii="Arial" w:hAnsi="Arial" w:cs="Arial"/>
          <w:color w:val="000000" w:themeColor="text1"/>
          <w:sz w:val="24"/>
          <w:szCs w:val="24"/>
        </w:rPr>
        <w:t>spis.</w:t>
      </w:r>
    </w:p>
    <w:p w:rsidR="00D442D2" w:rsidP="00C30ABF" w:rsidRDefault="00D442D2">
      <w:pPr>
        <w:pStyle w:val="Bezproreda"/>
        <w:rPr>
          <w:rFonts w:ascii="Arial" w:hAnsi="Arial" w:cs="Arial"/>
          <w:color w:val="000000" w:themeColor="text1"/>
          <w:sz w:val="24"/>
          <w:szCs w:val="24"/>
        </w:rPr>
      </w:pPr>
    </w:p>
    <w:p w:rsidR="00D442D2" w:rsidP="00C30ABF" w:rsidRDefault="00D442D2">
      <w:pPr>
        <w:pStyle w:val="Bezproreda"/>
        <w:rPr>
          <w:rFonts w:ascii="Arial" w:hAnsi="Arial" w:cs="Arial"/>
          <w:color w:val="000000" w:themeColor="text1"/>
          <w:sz w:val="24"/>
          <w:szCs w:val="24"/>
        </w:rPr>
      </w:pPr>
    </w:p>
    <w:p w:rsidRPr="00AC427C" w:rsidR="00C30ABF" w:rsidP="00B41E18" w:rsidRDefault="0086116D">
      <w:pPr>
        <w:spacing w:after="0" w:line="240" w:lineRule="auto"/>
        <w:ind w:left="4248"/>
        <w:jc w:val="both"/>
        <w:rPr>
          <w:rFonts w:ascii="Arial" w:hAnsi="Arial" w:cs="Arial"/>
          <w:color w:val="000000" w:themeColor="text1"/>
          <w:sz w:val="24"/>
          <w:szCs w:val="24"/>
        </w:rPr>
      </w:pPr>
      <w:r>
        <w:rPr>
          <w:rFonts w:ascii="Arial" w:hAnsi="Arial" w:cs="Arial"/>
          <w:color w:val="000000" w:themeColor="text1"/>
          <w:sz w:val="24"/>
          <w:szCs w:val="24"/>
        </w:rPr>
        <w:t>Z</w:t>
      </w:r>
      <w:r w:rsidRPr="00AC427C" w:rsidR="00C30ABF">
        <w:rPr>
          <w:rFonts w:ascii="Arial" w:hAnsi="Arial" w:cs="Arial"/>
          <w:color w:val="000000" w:themeColor="text1"/>
          <w:sz w:val="24"/>
          <w:szCs w:val="24"/>
        </w:rPr>
        <w:t xml:space="preserve">a točnost </w:t>
      </w:r>
      <w:proofErr w:type="spellStart"/>
      <w:r w:rsidRPr="00AC427C" w:rsidR="00C30ABF">
        <w:rPr>
          <w:rFonts w:ascii="Arial" w:hAnsi="Arial" w:cs="Arial"/>
          <w:color w:val="000000" w:themeColor="text1"/>
          <w:sz w:val="24"/>
          <w:szCs w:val="24"/>
        </w:rPr>
        <w:t>otpravka</w:t>
      </w:r>
      <w:proofErr w:type="spellEnd"/>
      <w:r w:rsidRPr="00AC427C" w:rsidR="00C30ABF">
        <w:rPr>
          <w:rFonts w:ascii="Arial" w:hAnsi="Arial" w:cs="Arial"/>
          <w:color w:val="000000" w:themeColor="text1"/>
          <w:sz w:val="24"/>
          <w:szCs w:val="24"/>
        </w:rPr>
        <w:t xml:space="preserve"> - ovlašteni službenik:</w:t>
      </w:r>
    </w:p>
    <w:p w:rsidRPr="00AC427C" w:rsidR="00C30ABF" w:rsidP="00C30ABF" w:rsidRDefault="00C30ABF">
      <w:pPr>
        <w:spacing w:after="0" w:line="240" w:lineRule="auto"/>
        <w:ind w:left="4248"/>
        <w:jc w:val="both"/>
        <w:rPr>
          <w:rFonts w:ascii="Arial" w:hAnsi="Arial" w:cs="Arial"/>
          <w:color w:val="000000" w:themeColor="text1"/>
          <w:sz w:val="24"/>
          <w:szCs w:val="24"/>
        </w:rPr>
      </w:pPr>
      <w:r w:rsidRPr="00AC427C">
        <w:rPr>
          <w:rFonts w:ascii="Arial" w:hAnsi="Arial" w:cs="Arial"/>
          <w:color w:val="000000" w:themeColor="text1"/>
          <w:sz w:val="24"/>
          <w:szCs w:val="24"/>
        </w:rPr>
        <w:t xml:space="preserve">                       </w:t>
      </w:r>
      <w:r w:rsidR="000865C1">
        <w:rPr>
          <w:rFonts w:ascii="Arial" w:hAnsi="Arial" w:cs="Arial"/>
          <w:color w:val="000000" w:themeColor="text1"/>
          <w:sz w:val="24"/>
          <w:szCs w:val="24"/>
        </w:rPr>
        <w:t xml:space="preserve">Brigita Kasner </w:t>
      </w:r>
    </w:p>
    <w:sectPr w:rsidRPr="00AC427C" w:rsidR="00C30ABF" w:rsidSect="00553FC8">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70F13" w:rsidP="00553FC8" w:rsidRDefault="00C70F13" w14:paraId="43DA4F69" w14:textId="77777777">
      <w:pPr>
        <w:spacing w:after="0" w:line="240" w:lineRule="auto"/>
      </w:pPr>
      <w:r>
        <w:separator/>
      </w:r>
    </w:p>
  </w:endnote>
  <w:endnote w:type="continuationSeparator" w:id="0">
    <w:p w:rsidR="00C70F13" w:rsidP="00553FC8" w:rsidRDefault="00C70F13" w14:paraId="153A2B0F"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70F13" w:rsidP="00553FC8" w:rsidRDefault="00C70F13" w14:paraId="7A293A33" w14:textId="77777777">
      <w:pPr>
        <w:spacing w:after="0" w:line="240" w:lineRule="auto"/>
      </w:pPr>
      <w:r>
        <w:separator/>
      </w:r>
    </w:p>
  </w:footnote>
  <w:footnote w:type="continuationSeparator" w:id="0">
    <w:p w:rsidR="00C70F13" w:rsidP="00553FC8" w:rsidRDefault="00C70F13" w14:paraId="23A3C4ED"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C57A4" w:rsidP="008D1096" w:rsidRDefault="008D1096" w14:paraId="398AFFD7" w14:textId="04671911">
    <w:pPr>
      <w:pStyle w:val="Bezproreda"/>
      <w:rPr>
        <w:rFonts w:ascii="Arial" w:hAnsi="Arial" w:cs="Arial"/>
        <w:sz w:val="24"/>
        <w:szCs w:val="24"/>
      </w:rPr>
    </w:pPr>
    <w:r>
      <w:t xml:space="preserve">                                                                                           </w:t>
    </w:r>
    <w:sdt>
      <w:sdtPr>
        <w:id w:val="928159311"/>
        <w:docPartObj>
          <w:docPartGallery w:val="Page Numbers (Top of Page)"/>
          <w:docPartUnique/>
        </w:docPartObj>
      </w:sdtPr>
      <w:sdtEndPr>
        <w:rPr>
          <w:rFonts w:ascii="Arial" w:hAnsi="Arial" w:cs="Arial"/>
          <w:sz w:val="24"/>
          <w:szCs w:val="24"/>
        </w:rPr>
      </w:sdtEndPr>
      <w:sdtContent>
        <w:r w:rsidRPr="00553FC8" w:rsidR="00553FC8">
          <w:rPr>
            <w:rFonts w:ascii="Arial" w:hAnsi="Arial" w:cs="Arial"/>
            <w:sz w:val="24"/>
            <w:szCs w:val="24"/>
          </w:rPr>
          <w:fldChar w:fldCharType="begin"/>
        </w:r>
        <w:r w:rsidRPr="00553FC8" w:rsidR="00553FC8">
          <w:rPr>
            <w:rFonts w:ascii="Arial" w:hAnsi="Arial" w:cs="Arial"/>
            <w:sz w:val="24"/>
            <w:szCs w:val="24"/>
          </w:rPr>
          <w:instrText>PAGE   \* MERGEFORMAT</w:instrText>
        </w:r>
        <w:r w:rsidRPr="00553FC8" w:rsidR="00553FC8">
          <w:rPr>
            <w:rFonts w:ascii="Arial" w:hAnsi="Arial" w:cs="Arial"/>
            <w:sz w:val="24"/>
            <w:szCs w:val="24"/>
          </w:rPr>
          <w:fldChar w:fldCharType="separate"/>
        </w:r>
        <w:r w:rsidR="001C542A">
          <w:rPr>
            <w:rFonts w:ascii="Arial" w:hAnsi="Arial" w:cs="Arial"/>
            <w:noProof/>
            <w:sz w:val="24"/>
            <w:szCs w:val="24"/>
          </w:rPr>
          <w:t>6</w:t>
        </w:r>
        <w:r w:rsidRPr="00553FC8" w:rsidR="00553FC8">
          <w:rPr>
            <w:rFonts w:ascii="Arial" w:hAnsi="Arial" w:cs="Arial"/>
            <w:sz w:val="24"/>
            <w:szCs w:val="24"/>
          </w:rPr>
          <w:fldChar w:fldCharType="end"/>
        </w:r>
      </w:sdtContent>
    </w:sdt>
    <w:r>
      <w:rPr>
        <w:rFonts w:ascii="Arial" w:hAnsi="Arial" w:cs="Arial"/>
        <w:sz w:val="24"/>
        <w:szCs w:val="24"/>
      </w:rPr>
      <w:t xml:space="preserve">                                </w:t>
    </w:r>
    <w:r w:rsidR="004327BB">
      <w:rPr>
        <w:rFonts w:ascii="Arial" w:hAnsi="Arial" w:cs="Arial"/>
        <w:sz w:val="24"/>
        <w:szCs w:val="24"/>
      </w:rPr>
      <w:t xml:space="preserve">      </w:t>
    </w:r>
  </w:p>
  <w:p w:rsidRPr="00DD781C" w:rsidR="00484FCD" w:rsidP="001211DB" w:rsidRDefault="001211DB" w14:paraId="02394EA9" w14:textId="574C1065">
    <w:pPr>
      <w:pStyle w:val="Bezproreda"/>
      <w:ind w:left="6372" w:firstLine="708"/>
      <w:rPr>
        <w:rFonts w:ascii="Arial" w:hAnsi="Arial" w:cs="Arial"/>
        <w:color w:val="000000" w:themeColor="text1"/>
        <w:sz w:val="24"/>
        <w:szCs w:val="24"/>
        <w:lang w:eastAsia="hr-HR" w:bidi="bn-BD"/>
      </w:rPr>
    </w:pPr>
    <w:r>
      <w:rPr>
        <w:rFonts w:ascii="Arial" w:hAnsi="Arial" w:cs="Arial"/>
        <w:color w:val="000000" w:themeColor="text1"/>
        <w:sz w:val="24"/>
        <w:szCs w:val="24"/>
        <w:lang w:eastAsia="hr-HR" w:bidi="bn-BD"/>
      </w:rPr>
      <w:t xml:space="preserve">   </w:t>
    </w:r>
    <w:r>
      <w:rPr>
        <w:rFonts w:ascii="Arial" w:hAnsi="Arial" w:cs="Arial"/>
        <w:color w:val="000000" w:themeColor="text1"/>
        <w:sz w:val="24"/>
        <w:szCs w:val="24"/>
        <w:lang w:eastAsia="hr-HR" w:bidi="bn-BD"/>
      </w:rPr>
      <w:t>Pp-2046/2026-6</w:t>
    </w:r>
  </w:p>
  <w:p w:rsidRPr="00553FC8" w:rsidR="00553FC8" w:rsidP="00964E0F" w:rsidRDefault="00553FC8" w14:paraId="2485BE50" w14:textId="77777777">
    <w:pPr>
      <w:pStyle w:val="Zaglavlje"/>
      <w:tabs>
        <w:tab w:val="left" w:pos="6033"/>
      </w:tabs>
      <w:jc w:val="right"/>
      <w:rPr>
        <w:rFonts w:ascii="Arial" w:hAnsi="Arial" w:cs="Arial"/>
        <w:sz w:val="24"/>
        <w:szCs w:val="24"/>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BA43255"/>
    <w:multiLevelType w:val="hybridMultilevel"/>
    <w:tmpl w:val="DE889824"/>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39B5DA4"/>
    <w:multiLevelType w:val="hybridMultilevel"/>
    <w:tmpl w:val="F2F42CD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18006DA3"/>
    <w:multiLevelType w:val="hybridMultilevel"/>
    <w:tmpl w:val="BC6AD7A8"/>
    <w:lvl w:ilvl="0" w:tplc="34E2251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1ECC3AE5"/>
    <w:multiLevelType w:val="hybridMultilevel"/>
    <w:tmpl w:val="9F7E44DC"/>
    <w:lvl w:ilvl="0" w:tplc="491AF55E">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29DA3F67"/>
    <w:multiLevelType w:val="hybridMultilevel"/>
    <w:tmpl w:val="21225C66"/>
    <w:lvl w:ilvl="0" w:tplc="AF54D24A">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3F6714B0"/>
    <w:multiLevelType w:val="hybridMultilevel"/>
    <w:tmpl w:val="55088BA8"/>
    <w:lvl w:ilvl="0" w:tplc="041A000F">
      <w:start w:val="2"/>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42115617"/>
    <w:multiLevelType w:val="hybridMultilevel"/>
    <w:tmpl w:val="A8D43624"/>
    <w:lvl w:ilvl="0" w:tplc="F58CA328">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470E2F9F"/>
    <w:multiLevelType w:val="hybridMultilevel"/>
    <w:tmpl w:val="EDF0B9FA"/>
    <w:lvl w:ilvl="0" w:tplc="4C6675E2">
      <w:start w:val="1"/>
      <w:numFmt w:val="upperRoman"/>
      <w:lvlText w:val="%1."/>
      <w:lvlJc w:val="left"/>
      <w:pPr>
        <w:ind w:left="1080" w:hanging="720"/>
      </w:pPr>
      <w:rPr>
        <w:rFonts w:hint="default"/>
        <w:color w:val="0070C0"/>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482F7529"/>
    <w:multiLevelType w:val="hybridMultilevel"/>
    <w:tmpl w:val="0B02A676"/>
    <w:lvl w:ilvl="0" w:tplc="11C8913A">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4C6E6D52"/>
    <w:multiLevelType w:val="hybridMultilevel"/>
    <w:tmpl w:val="FC04D7A8"/>
    <w:lvl w:ilvl="0" w:tplc="11CE6C08">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611D6EF9"/>
    <w:multiLevelType w:val="hybridMultilevel"/>
    <w:tmpl w:val="F12850A2"/>
    <w:lvl w:ilvl="0" w:tplc="77103D6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62F930D9"/>
    <w:multiLevelType w:val="hybridMultilevel"/>
    <w:tmpl w:val="C4881F42"/>
    <w:lvl w:ilvl="0" w:tplc="617AEB0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2">
    <w:nsid w:val="64281073"/>
    <w:multiLevelType w:val="hybridMultilevel"/>
    <w:tmpl w:val="8F9CCCE4"/>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3">
    <w:nsid w:val="650C4219"/>
    <w:multiLevelType w:val="hybridMultilevel"/>
    <w:tmpl w:val="F1F2969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4">
    <w:nsid w:val="67A502B2"/>
    <w:multiLevelType w:val="hybridMultilevel"/>
    <w:tmpl w:val="8782FEF4"/>
    <w:lvl w:ilvl="0" w:tplc="6BECBC8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5">
    <w:nsid w:val="6CD45410"/>
    <w:multiLevelType w:val="hybridMultilevel"/>
    <w:tmpl w:val="2C481F00"/>
    <w:lvl w:ilvl="0" w:tplc="33441EC0">
      <w:start w:val="1"/>
      <w:numFmt w:val="upperRoman"/>
      <w:lvlText w:val="%1."/>
      <w:lvlJc w:val="left"/>
      <w:pPr>
        <w:ind w:left="1080" w:hanging="720"/>
      </w:pPr>
      <w:rPr>
        <w:rFonts w:hint="default"/>
        <w:color w:val="0070C0"/>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6">
    <w:nsid w:val="6D5536E0"/>
    <w:multiLevelType w:val="hybridMultilevel"/>
    <w:tmpl w:val="A6965CFE"/>
    <w:lvl w:ilvl="0" w:tplc="96F6C8E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7">
    <w:nsid w:val="6F3E636A"/>
    <w:multiLevelType w:val="hybridMultilevel"/>
    <w:tmpl w:val="CC5EBC52"/>
    <w:lvl w:ilvl="0" w:tplc="1E24AF4E">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8">
    <w:nsid w:val="764D2702"/>
    <w:multiLevelType w:val="hybridMultilevel"/>
    <w:tmpl w:val="483CB19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4"/>
  </w:num>
  <w:num w:numId="2">
    <w:abstractNumId w:val="1"/>
  </w:num>
  <w:num w:numId="3">
    <w:abstractNumId w:val="18"/>
  </w:num>
  <w:num w:numId="4">
    <w:abstractNumId w:val="15"/>
  </w:num>
  <w:num w:numId="5">
    <w:abstractNumId w:val="7"/>
  </w:num>
  <w:num w:numId="6">
    <w:abstractNumId w:val="0"/>
  </w:num>
  <w:num w:numId="7">
    <w:abstractNumId w:val="5"/>
  </w:num>
  <w:num w:numId="8">
    <w:abstractNumId w:val="10"/>
  </w:num>
  <w:num w:numId="9">
    <w:abstractNumId w:val="8"/>
  </w:num>
  <w:num w:numId="10">
    <w:abstractNumId w:val="13"/>
  </w:num>
  <w:num w:numId="11">
    <w:abstractNumId w:val="12"/>
  </w:num>
  <w:num w:numId="12">
    <w:abstractNumId w:val="16"/>
  </w:num>
  <w:num w:numId="13">
    <w:abstractNumId w:val="17"/>
  </w:num>
  <w:num w:numId="14">
    <w:abstractNumId w:val="4"/>
  </w:num>
  <w:num w:numId="15">
    <w:abstractNumId w:val="6"/>
  </w:num>
  <w:num w:numId="16">
    <w:abstractNumId w:val="9"/>
  </w:num>
  <w:num w:numId="17">
    <w:abstractNumId w:val="2"/>
  </w:num>
  <w:num w:numId="18">
    <w:abstractNumId w:val="11"/>
  </w:num>
  <w:num w:numId="19">
    <w:abstractNumId w:val="3"/>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0D7"/>
    <w:rsid w:val="000048FB"/>
    <w:rsid w:val="00010B59"/>
    <w:rsid w:val="00017676"/>
    <w:rsid w:val="00026120"/>
    <w:rsid w:val="0005767B"/>
    <w:rsid w:val="00063EA8"/>
    <w:rsid w:val="0007229B"/>
    <w:rsid w:val="00075E96"/>
    <w:rsid w:val="00076528"/>
    <w:rsid w:val="00085EFC"/>
    <w:rsid w:val="000865C1"/>
    <w:rsid w:val="000871D9"/>
    <w:rsid w:val="00087AF8"/>
    <w:rsid w:val="000A2163"/>
    <w:rsid w:val="000D00B7"/>
    <w:rsid w:val="000D1B0C"/>
    <w:rsid w:val="000D5AA8"/>
    <w:rsid w:val="000F477C"/>
    <w:rsid w:val="00100192"/>
    <w:rsid w:val="00106882"/>
    <w:rsid w:val="001110E5"/>
    <w:rsid w:val="001211DB"/>
    <w:rsid w:val="00126B20"/>
    <w:rsid w:val="00143034"/>
    <w:rsid w:val="00145641"/>
    <w:rsid w:val="001861A5"/>
    <w:rsid w:val="001B6608"/>
    <w:rsid w:val="001C0483"/>
    <w:rsid w:val="001C4DBE"/>
    <w:rsid w:val="001C542A"/>
    <w:rsid w:val="001E5F58"/>
    <w:rsid w:val="001F2331"/>
    <w:rsid w:val="00201F60"/>
    <w:rsid w:val="00205C1C"/>
    <w:rsid w:val="0020617D"/>
    <w:rsid w:val="00215E8F"/>
    <w:rsid w:val="00232F72"/>
    <w:rsid w:val="0026359F"/>
    <w:rsid w:val="00267301"/>
    <w:rsid w:val="00267DC7"/>
    <w:rsid w:val="00282ECD"/>
    <w:rsid w:val="00295F3B"/>
    <w:rsid w:val="002B7C38"/>
    <w:rsid w:val="002C57A4"/>
    <w:rsid w:val="002D3065"/>
    <w:rsid w:val="002D3C56"/>
    <w:rsid w:val="002E3559"/>
    <w:rsid w:val="002F0F04"/>
    <w:rsid w:val="002F2CA7"/>
    <w:rsid w:val="002F4008"/>
    <w:rsid w:val="003150C0"/>
    <w:rsid w:val="003267DD"/>
    <w:rsid w:val="0033117F"/>
    <w:rsid w:val="00340E36"/>
    <w:rsid w:val="00347E31"/>
    <w:rsid w:val="003735ED"/>
    <w:rsid w:val="003801CF"/>
    <w:rsid w:val="00386E0B"/>
    <w:rsid w:val="00391D87"/>
    <w:rsid w:val="003943D9"/>
    <w:rsid w:val="003A7E5A"/>
    <w:rsid w:val="003C2247"/>
    <w:rsid w:val="003C6903"/>
    <w:rsid w:val="003D6C71"/>
    <w:rsid w:val="003E5242"/>
    <w:rsid w:val="003F4E45"/>
    <w:rsid w:val="004061DC"/>
    <w:rsid w:val="004221FD"/>
    <w:rsid w:val="0043201F"/>
    <w:rsid w:val="004327BB"/>
    <w:rsid w:val="00433B99"/>
    <w:rsid w:val="00435DEE"/>
    <w:rsid w:val="00445FD0"/>
    <w:rsid w:val="00451ECD"/>
    <w:rsid w:val="004609B5"/>
    <w:rsid w:val="00461D35"/>
    <w:rsid w:val="00470F9F"/>
    <w:rsid w:val="00484FCD"/>
    <w:rsid w:val="004933E2"/>
    <w:rsid w:val="004935B8"/>
    <w:rsid w:val="004B2BAF"/>
    <w:rsid w:val="004B62E9"/>
    <w:rsid w:val="004C1AEA"/>
    <w:rsid w:val="004C733F"/>
    <w:rsid w:val="004D0285"/>
    <w:rsid w:val="004D409D"/>
    <w:rsid w:val="00501564"/>
    <w:rsid w:val="00512C3B"/>
    <w:rsid w:val="005476DF"/>
    <w:rsid w:val="00551152"/>
    <w:rsid w:val="00553FC8"/>
    <w:rsid w:val="0058781A"/>
    <w:rsid w:val="00594D2D"/>
    <w:rsid w:val="005974BB"/>
    <w:rsid w:val="005A5F6D"/>
    <w:rsid w:val="005B0E76"/>
    <w:rsid w:val="005B62E0"/>
    <w:rsid w:val="005D1B2F"/>
    <w:rsid w:val="00620469"/>
    <w:rsid w:val="00622805"/>
    <w:rsid w:val="00632E16"/>
    <w:rsid w:val="00653C5F"/>
    <w:rsid w:val="00654D27"/>
    <w:rsid w:val="006C1D76"/>
    <w:rsid w:val="006E094E"/>
    <w:rsid w:val="006E3F1E"/>
    <w:rsid w:val="00703342"/>
    <w:rsid w:val="0070380F"/>
    <w:rsid w:val="00703E59"/>
    <w:rsid w:val="00723BFC"/>
    <w:rsid w:val="00742145"/>
    <w:rsid w:val="007521E8"/>
    <w:rsid w:val="00767FF1"/>
    <w:rsid w:val="00780008"/>
    <w:rsid w:val="00782856"/>
    <w:rsid w:val="007858E8"/>
    <w:rsid w:val="00792BAF"/>
    <w:rsid w:val="00795B16"/>
    <w:rsid w:val="00797BB1"/>
    <w:rsid w:val="007A16AA"/>
    <w:rsid w:val="007A349C"/>
    <w:rsid w:val="007A6A6C"/>
    <w:rsid w:val="007B419E"/>
    <w:rsid w:val="007C48BC"/>
    <w:rsid w:val="007E3584"/>
    <w:rsid w:val="008014B4"/>
    <w:rsid w:val="0080328A"/>
    <w:rsid w:val="00803949"/>
    <w:rsid w:val="00811987"/>
    <w:rsid w:val="0082072E"/>
    <w:rsid w:val="00830737"/>
    <w:rsid w:val="00835A77"/>
    <w:rsid w:val="008428AE"/>
    <w:rsid w:val="008610D7"/>
    <w:rsid w:val="0086116D"/>
    <w:rsid w:val="00862B2C"/>
    <w:rsid w:val="0086449F"/>
    <w:rsid w:val="00870A53"/>
    <w:rsid w:val="008774D5"/>
    <w:rsid w:val="00892648"/>
    <w:rsid w:val="008A2E8A"/>
    <w:rsid w:val="008B13DB"/>
    <w:rsid w:val="008B4A60"/>
    <w:rsid w:val="008C0945"/>
    <w:rsid w:val="008C52F5"/>
    <w:rsid w:val="008D017D"/>
    <w:rsid w:val="008D1096"/>
    <w:rsid w:val="008D527D"/>
    <w:rsid w:val="00912C30"/>
    <w:rsid w:val="009204F7"/>
    <w:rsid w:val="00920FC1"/>
    <w:rsid w:val="00937DAA"/>
    <w:rsid w:val="009419E8"/>
    <w:rsid w:val="00943EC3"/>
    <w:rsid w:val="00954137"/>
    <w:rsid w:val="009554A4"/>
    <w:rsid w:val="00956C73"/>
    <w:rsid w:val="00964E0F"/>
    <w:rsid w:val="00971157"/>
    <w:rsid w:val="0098367B"/>
    <w:rsid w:val="009A1DD4"/>
    <w:rsid w:val="009A3D1E"/>
    <w:rsid w:val="009B14E4"/>
    <w:rsid w:val="009B7E83"/>
    <w:rsid w:val="009D33FE"/>
    <w:rsid w:val="009D3CB6"/>
    <w:rsid w:val="009D7F12"/>
    <w:rsid w:val="009E6E41"/>
    <w:rsid w:val="00A00785"/>
    <w:rsid w:val="00A21E2E"/>
    <w:rsid w:val="00A37768"/>
    <w:rsid w:val="00A41D57"/>
    <w:rsid w:val="00A52D42"/>
    <w:rsid w:val="00A6464D"/>
    <w:rsid w:val="00A91F65"/>
    <w:rsid w:val="00A93674"/>
    <w:rsid w:val="00A93B8D"/>
    <w:rsid w:val="00A95FD1"/>
    <w:rsid w:val="00AA1DBC"/>
    <w:rsid w:val="00AA4EF4"/>
    <w:rsid w:val="00AB47FD"/>
    <w:rsid w:val="00AB4FDE"/>
    <w:rsid w:val="00AB5AC3"/>
    <w:rsid w:val="00AC427C"/>
    <w:rsid w:val="00AF2FDF"/>
    <w:rsid w:val="00B1383C"/>
    <w:rsid w:val="00B229F0"/>
    <w:rsid w:val="00B358C7"/>
    <w:rsid w:val="00B3616E"/>
    <w:rsid w:val="00B37761"/>
    <w:rsid w:val="00B56C50"/>
    <w:rsid w:val="00B65735"/>
    <w:rsid w:val="00B66C65"/>
    <w:rsid w:val="00B766E6"/>
    <w:rsid w:val="00B77210"/>
    <w:rsid w:val="00B9228D"/>
    <w:rsid w:val="00B95D9F"/>
    <w:rsid w:val="00BB08EE"/>
    <w:rsid w:val="00BB3878"/>
    <w:rsid w:val="00BB57FF"/>
    <w:rsid w:val="00BB6B63"/>
    <w:rsid w:val="00BC2FA6"/>
    <w:rsid w:val="00BC3E50"/>
    <w:rsid w:val="00BE3463"/>
    <w:rsid w:val="00BF1FA8"/>
    <w:rsid w:val="00BF58A8"/>
    <w:rsid w:val="00BF749B"/>
    <w:rsid w:val="00C01F78"/>
    <w:rsid w:val="00C02076"/>
    <w:rsid w:val="00C05383"/>
    <w:rsid w:val="00C07C3D"/>
    <w:rsid w:val="00C07D4F"/>
    <w:rsid w:val="00C1473E"/>
    <w:rsid w:val="00C169A9"/>
    <w:rsid w:val="00C22A1F"/>
    <w:rsid w:val="00C251D9"/>
    <w:rsid w:val="00C30ABF"/>
    <w:rsid w:val="00C330EB"/>
    <w:rsid w:val="00C36AED"/>
    <w:rsid w:val="00C510D1"/>
    <w:rsid w:val="00C51FFB"/>
    <w:rsid w:val="00C6314B"/>
    <w:rsid w:val="00C70F13"/>
    <w:rsid w:val="00C86F9A"/>
    <w:rsid w:val="00CA0E57"/>
    <w:rsid w:val="00CA7EFF"/>
    <w:rsid w:val="00CB56CA"/>
    <w:rsid w:val="00CD3552"/>
    <w:rsid w:val="00CE7727"/>
    <w:rsid w:val="00CF635E"/>
    <w:rsid w:val="00CF75ED"/>
    <w:rsid w:val="00D442D2"/>
    <w:rsid w:val="00D51615"/>
    <w:rsid w:val="00D56387"/>
    <w:rsid w:val="00D7085E"/>
    <w:rsid w:val="00D73E97"/>
    <w:rsid w:val="00D84EB8"/>
    <w:rsid w:val="00D86B51"/>
    <w:rsid w:val="00D942EE"/>
    <w:rsid w:val="00D948BF"/>
    <w:rsid w:val="00DB11CE"/>
    <w:rsid w:val="00DB44A9"/>
    <w:rsid w:val="00DB7917"/>
    <w:rsid w:val="00DC0418"/>
    <w:rsid w:val="00DC087B"/>
    <w:rsid w:val="00DC6E69"/>
    <w:rsid w:val="00DD206D"/>
    <w:rsid w:val="00DD781C"/>
    <w:rsid w:val="00DE2AFE"/>
    <w:rsid w:val="00DF255F"/>
    <w:rsid w:val="00DF2A55"/>
    <w:rsid w:val="00DF382D"/>
    <w:rsid w:val="00E06C23"/>
    <w:rsid w:val="00E102B1"/>
    <w:rsid w:val="00E11FE4"/>
    <w:rsid w:val="00E302C8"/>
    <w:rsid w:val="00E33C7E"/>
    <w:rsid w:val="00E3747F"/>
    <w:rsid w:val="00E45087"/>
    <w:rsid w:val="00E476FF"/>
    <w:rsid w:val="00E50ACB"/>
    <w:rsid w:val="00E546E8"/>
    <w:rsid w:val="00E56F81"/>
    <w:rsid w:val="00E7112E"/>
    <w:rsid w:val="00E80D12"/>
    <w:rsid w:val="00E93083"/>
    <w:rsid w:val="00E95FB3"/>
    <w:rsid w:val="00EB53C9"/>
    <w:rsid w:val="00EE344E"/>
    <w:rsid w:val="00EE6748"/>
    <w:rsid w:val="00EF1207"/>
    <w:rsid w:val="00EF620D"/>
    <w:rsid w:val="00EF7884"/>
    <w:rsid w:val="00F05F29"/>
    <w:rsid w:val="00F2161C"/>
    <w:rsid w:val="00F22D20"/>
    <w:rsid w:val="00F253B1"/>
    <w:rsid w:val="00F522EA"/>
    <w:rsid w:val="00F607B0"/>
    <w:rsid w:val="00F831B9"/>
    <w:rsid w:val="00F90992"/>
    <w:rsid w:val="00F9567B"/>
    <w:rsid w:val="00FA1A1A"/>
    <w:rsid w:val="00FA616F"/>
    <w:rsid w:val="00FC287A"/>
    <w:rsid w:val="00FC28BD"/>
    <w:rsid w:val="00FC2A2F"/>
    <w:rsid w:val="00FC4897"/>
    <w:rsid w:val="00FE4A5F"/>
    <w:rsid w:val="00FF477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41138F65"/>
  <w15:docId w15:val="{60C39A30-31BF-4F39-B9BB-746603737F8C}"/>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327BB"/>
    <w:pPr>
      <w:spacing w:line="252" w:lineRule="auto"/>
    </w:pPr>
    <w:rPr>
      <w:rFonts w:ascii="Calibri" w:hAnsi="Calibri" w:eastAsia="Times New Roman" w:cs="Times New Roman"/>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B1383C"/>
    <w:pPr>
      <w:ind w:left="720"/>
      <w:contextualSpacing/>
    </w:pPr>
  </w:style>
  <w:style w:type="paragraph" w:styleId="Tekstbalonia">
    <w:name w:val="Balloon Text"/>
    <w:basedOn w:val="Normal"/>
    <w:link w:val="TekstbaloniaChar"/>
    <w:uiPriority w:val="99"/>
    <w:semiHidden/>
    <w:unhideWhenUsed/>
    <w:rsid w:val="00B1383C"/>
    <w:pPr>
      <w:spacing w:after="0" w:line="240" w:lineRule="auto"/>
    </w:pPr>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B1383C"/>
    <w:rPr>
      <w:rFonts w:ascii="Segoe UI" w:hAnsi="Segoe UI" w:eastAsia="Times New Roman" w:cs="Segoe UI"/>
      <w:sz w:val="18"/>
      <w:szCs w:val="18"/>
    </w:rPr>
  </w:style>
  <w:style w:type="paragraph" w:styleId="Bezproreda">
    <w:name w:val="No Spacing"/>
    <w:uiPriority w:val="1"/>
    <w:qFormat/>
    <w:rsid w:val="00553FC8"/>
    <w:pPr>
      <w:spacing w:after="0" w:line="240" w:lineRule="auto"/>
    </w:pPr>
    <w:rPr>
      <w:rFonts w:ascii="Calibri" w:hAnsi="Calibri" w:eastAsia="Times New Roman" w:cs="Times New Roman"/>
    </w:rPr>
  </w:style>
  <w:style w:type="paragraph" w:styleId="Zaglavlje">
    <w:name w:val="header"/>
    <w:basedOn w:val="Normal"/>
    <w:link w:val="ZaglavljeChar"/>
    <w:uiPriority w:val="99"/>
    <w:unhideWhenUsed/>
    <w:rsid w:val="00553FC8"/>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553FC8"/>
    <w:rPr>
      <w:rFonts w:ascii="Calibri" w:hAnsi="Calibri" w:eastAsia="Times New Roman" w:cs="Times New Roman"/>
    </w:rPr>
  </w:style>
  <w:style w:type="paragraph" w:styleId="Podnoje">
    <w:name w:val="footer"/>
    <w:basedOn w:val="Normal"/>
    <w:link w:val="PodnojeChar"/>
    <w:uiPriority w:val="99"/>
    <w:unhideWhenUsed/>
    <w:rsid w:val="00553FC8"/>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553FC8"/>
    <w:rPr>
      <w:rFonts w:ascii="Calibri" w:hAnsi="Calibri" w:eastAsia="Times New Roman" w:cs="Times New Roman"/>
    </w:rPr>
  </w:style>
  <w:style w:type="paragraph" w:styleId="Default" w:customStyle="true">
    <w:name w:val="Default"/>
    <w:rsid w:val="008B13DB"/>
    <w:pPr>
      <w:autoSpaceDE w:val="false"/>
      <w:autoSpaceDN w:val="false"/>
      <w:adjustRightInd w:val="false"/>
      <w:spacing w:after="0" w:line="240" w:lineRule="auto"/>
    </w:pPr>
    <w:rPr>
      <w:rFonts w:ascii="Arial" w:hAnsi="Arial" w:cs="Arial"/>
      <w:color w:val="000000"/>
      <w:sz w:val="24"/>
      <w:szCs w:val="24"/>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78536">
      <w:bodyDiv w:val="true"/>
      <w:marLeft w:val="0"/>
      <w:marRight w:val="0"/>
      <w:marTop w:val="0"/>
      <w:marBottom w:val="0"/>
      <w:divBdr>
        <w:top w:val="none" w:color="auto" w:sz="0" w:space="0"/>
        <w:left w:val="none" w:color="auto" w:sz="0" w:space="0"/>
        <w:bottom w:val="none" w:color="auto" w:sz="0" w:space="0"/>
        <w:right w:val="none" w:color="auto" w:sz="0" w:space="0"/>
      </w:divBdr>
    </w:div>
    <w:div w:id="49962095">
      <w:bodyDiv w:val="true"/>
      <w:marLeft w:val="0"/>
      <w:marRight w:val="0"/>
      <w:marTop w:val="0"/>
      <w:marBottom w:val="0"/>
      <w:divBdr>
        <w:top w:val="none" w:color="auto" w:sz="0" w:space="0"/>
        <w:left w:val="none" w:color="auto" w:sz="0" w:space="0"/>
        <w:bottom w:val="none" w:color="auto" w:sz="0" w:space="0"/>
        <w:right w:val="none" w:color="auto" w:sz="0" w:space="0"/>
      </w:divBdr>
    </w:div>
    <w:div w:id="59451492">
      <w:bodyDiv w:val="true"/>
      <w:marLeft w:val="0"/>
      <w:marRight w:val="0"/>
      <w:marTop w:val="0"/>
      <w:marBottom w:val="0"/>
      <w:divBdr>
        <w:top w:val="none" w:color="auto" w:sz="0" w:space="0"/>
        <w:left w:val="none" w:color="auto" w:sz="0" w:space="0"/>
        <w:bottom w:val="none" w:color="auto" w:sz="0" w:space="0"/>
        <w:right w:val="none" w:color="auto" w:sz="0" w:space="0"/>
      </w:divBdr>
    </w:div>
    <w:div w:id="64693018">
      <w:bodyDiv w:val="true"/>
      <w:marLeft w:val="0"/>
      <w:marRight w:val="0"/>
      <w:marTop w:val="0"/>
      <w:marBottom w:val="0"/>
      <w:divBdr>
        <w:top w:val="none" w:color="auto" w:sz="0" w:space="0"/>
        <w:left w:val="none" w:color="auto" w:sz="0" w:space="0"/>
        <w:bottom w:val="none" w:color="auto" w:sz="0" w:space="0"/>
        <w:right w:val="none" w:color="auto" w:sz="0" w:space="0"/>
      </w:divBdr>
    </w:div>
    <w:div w:id="69162308">
      <w:bodyDiv w:val="true"/>
      <w:marLeft w:val="0"/>
      <w:marRight w:val="0"/>
      <w:marTop w:val="0"/>
      <w:marBottom w:val="0"/>
      <w:divBdr>
        <w:top w:val="none" w:color="auto" w:sz="0" w:space="0"/>
        <w:left w:val="none" w:color="auto" w:sz="0" w:space="0"/>
        <w:bottom w:val="none" w:color="auto" w:sz="0" w:space="0"/>
        <w:right w:val="none" w:color="auto" w:sz="0" w:space="0"/>
      </w:divBdr>
    </w:div>
    <w:div w:id="109279978">
      <w:bodyDiv w:val="true"/>
      <w:marLeft w:val="0"/>
      <w:marRight w:val="0"/>
      <w:marTop w:val="0"/>
      <w:marBottom w:val="0"/>
      <w:divBdr>
        <w:top w:val="none" w:color="auto" w:sz="0" w:space="0"/>
        <w:left w:val="none" w:color="auto" w:sz="0" w:space="0"/>
        <w:bottom w:val="none" w:color="auto" w:sz="0" w:space="0"/>
        <w:right w:val="none" w:color="auto" w:sz="0" w:space="0"/>
      </w:divBdr>
    </w:div>
    <w:div w:id="125245542">
      <w:bodyDiv w:val="true"/>
      <w:marLeft w:val="0"/>
      <w:marRight w:val="0"/>
      <w:marTop w:val="0"/>
      <w:marBottom w:val="0"/>
      <w:divBdr>
        <w:top w:val="none" w:color="auto" w:sz="0" w:space="0"/>
        <w:left w:val="none" w:color="auto" w:sz="0" w:space="0"/>
        <w:bottom w:val="none" w:color="auto" w:sz="0" w:space="0"/>
        <w:right w:val="none" w:color="auto" w:sz="0" w:space="0"/>
      </w:divBdr>
    </w:div>
    <w:div w:id="134762933">
      <w:bodyDiv w:val="true"/>
      <w:marLeft w:val="0"/>
      <w:marRight w:val="0"/>
      <w:marTop w:val="0"/>
      <w:marBottom w:val="0"/>
      <w:divBdr>
        <w:top w:val="none" w:color="auto" w:sz="0" w:space="0"/>
        <w:left w:val="none" w:color="auto" w:sz="0" w:space="0"/>
        <w:bottom w:val="none" w:color="auto" w:sz="0" w:space="0"/>
        <w:right w:val="none" w:color="auto" w:sz="0" w:space="0"/>
      </w:divBdr>
    </w:div>
    <w:div w:id="163862093">
      <w:bodyDiv w:val="true"/>
      <w:marLeft w:val="0"/>
      <w:marRight w:val="0"/>
      <w:marTop w:val="0"/>
      <w:marBottom w:val="0"/>
      <w:divBdr>
        <w:top w:val="none" w:color="auto" w:sz="0" w:space="0"/>
        <w:left w:val="none" w:color="auto" w:sz="0" w:space="0"/>
        <w:bottom w:val="none" w:color="auto" w:sz="0" w:space="0"/>
        <w:right w:val="none" w:color="auto" w:sz="0" w:space="0"/>
      </w:divBdr>
    </w:div>
    <w:div w:id="167719165">
      <w:bodyDiv w:val="true"/>
      <w:marLeft w:val="0"/>
      <w:marRight w:val="0"/>
      <w:marTop w:val="0"/>
      <w:marBottom w:val="0"/>
      <w:divBdr>
        <w:top w:val="none" w:color="auto" w:sz="0" w:space="0"/>
        <w:left w:val="none" w:color="auto" w:sz="0" w:space="0"/>
        <w:bottom w:val="none" w:color="auto" w:sz="0" w:space="0"/>
        <w:right w:val="none" w:color="auto" w:sz="0" w:space="0"/>
      </w:divBdr>
    </w:div>
    <w:div w:id="195392334">
      <w:bodyDiv w:val="true"/>
      <w:marLeft w:val="0"/>
      <w:marRight w:val="0"/>
      <w:marTop w:val="0"/>
      <w:marBottom w:val="0"/>
      <w:divBdr>
        <w:top w:val="none" w:color="auto" w:sz="0" w:space="0"/>
        <w:left w:val="none" w:color="auto" w:sz="0" w:space="0"/>
        <w:bottom w:val="none" w:color="auto" w:sz="0" w:space="0"/>
        <w:right w:val="none" w:color="auto" w:sz="0" w:space="0"/>
      </w:divBdr>
    </w:div>
    <w:div w:id="212622245">
      <w:bodyDiv w:val="true"/>
      <w:marLeft w:val="0"/>
      <w:marRight w:val="0"/>
      <w:marTop w:val="0"/>
      <w:marBottom w:val="0"/>
      <w:divBdr>
        <w:top w:val="none" w:color="auto" w:sz="0" w:space="0"/>
        <w:left w:val="none" w:color="auto" w:sz="0" w:space="0"/>
        <w:bottom w:val="none" w:color="auto" w:sz="0" w:space="0"/>
        <w:right w:val="none" w:color="auto" w:sz="0" w:space="0"/>
      </w:divBdr>
    </w:div>
    <w:div w:id="218565132">
      <w:bodyDiv w:val="true"/>
      <w:marLeft w:val="0"/>
      <w:marRight w:val="0"/>
      <w:marTop w:val="0"/>
      <w:marBottom w:val="0"/>
      <w:divBdr>
        <w:top w:val="none" w:color="auto" w:sz="0" w:space="0"/>
        <w:left w:val="none" w:color="auto" w:sz="0" w:space="0"/>
        <w:bottom w:val="none" w:color="auto" w:sz="0" w:space="0"/>
        <w:right w:val="none" w:color="auto" w:sz="0" w:space="0"/>
      </w:divBdr>
    </w:div>
    <w:div w:id="236748654">
      <w:bodyDiv w:val="true"/>
      <w:marLeft w:val="0"/>
      <w:marRight w:val="0"/>
      <w:marTop w:val="0"/>
      <w:marBottom w:val="0"/>
      <w:divBdr>
        <w:top w:val="none" w:color="auto" w:sz="0" w:space="0"/>
        <w:left w:val="none" w:color="auto" w:sz="0" w:space="0"/>
        <w:bottom w:val="none" w:color="auto" w:sz="0" w:space="0"/>
        <w:right w:val="none" w:color="auto" w:sz="0" w:space="0"/>
      </w:divBdr>
    </w:div>
    <w:div w:id="241918519">
      <w:bodyDiv w:val="true"/>
      <w:marLeft w:val="0"/>
      <w:marRight w:val="0"/>
      <w:marTop w:val="0"/>
      <w:marBottom w:val="0"/>
      <w:divBdr>
        <w:top w:val="none" w:color="auto" w:sz="0" w:space="0"/>
        <w:left w:val="none" w:color="auto" w:sz="0" w:space="0"/>
        <w:bottom w:val="none" w:color="auto" w:sz="0" w:space="0"/>
        <w:right w:val="none" w:color="auto" w:sz="0" w:space="0"/>
      </w:divBdr>
    </w:div>
    <w:div w:id="255133476">
      <w:bodyDiv w:val="true"/>
      <w:marLeft w:val="0"/>
      <w:marRight w:val="0"/>
      <w:marTop w:val="0"/>
      <w:marBottom w:val="0"/>
      <w:divBdr>
        <w:top w:val="none" w:color="auto" w:sz="0" w:space="0"/>
        <w:left w:val="none" w:color="auto" w:sz="0" w:space="0"/>
        <w:bottom w:val="none" w:color="auto" w:sz="0" w:space="0"/>
        <w:right w:val="none" w:color="auto" w:sz="0" w:space="0"/>
      </w:divBdr>
    </w:div>
    <w:div w:id="264921774">
      <w:bodyDiv w:val="true"/>
      <w:marLeft w:val="0"/>
      <w:marRight w:val="0"/>
      <w:marTop w:val="0"/>
      <w:marBottom w:val="0"/>
      <w:divBdr>
        <w:top w:val="none" w:color="auto" w:sz="0" w:space="0"/>
        <w:left w:val="none" w:color="auto" w:sz="0" w:space="0"/>
        <w:bottom w:val="none" w:color="auto" w:sz="0" w:space="0"/>
        <w:right w:val="none" w:color="auto" w:sz="0" w:space="0"/>
      </w:divBdr>
    </w:div>
    <w:div w:id="271516924">
      <w:bodyDiv w:val="true"/>
      <w:marLeft w:val="0"/>
      <w:marRight w:val="0"/>
      <w:marTop w:val="0"/>
      <w:marBottom w:val="0"/>
      <w:divBdr>
        <w:top w:val="none" w:color="auto" w:sz="0" w:space="0"/>
        <w:left w:val="none" w:color="auto" w:sz="0" w:space="0"/>
        <w:bottom w:val="none" w:color="auto" w:sz="0" w:space="0"/>
        <w:right w:val="none" w:color="auto" w:sz="0" w:space="0"/>
      </w:divBdr>
    </w:div>
    <w:div w:id="324624278">
      <w:bodyDiv w:val="true"/>
      <w:marLeft w:val="0"/>
      <w:marRight w:val="0"/>
      <w:marTop w:val="0"/>
      <w:marBottom w:val="0"/>
      <w:divBdr>
        <w:top w:val="none" w:color="auto" w:sz="0" w:space="0"/>
        <w:left w:val="none" w:color="auto" w:sz="0" w:space="0"/>
        <w:bottom w:val="none" w:color="auto" w:sz="0" w:space="0"/>
        <w:right w:val="none" w:color="auto" w:sz="0" w:space="0"/>
      </w:divBdr>
    </w:div>
    <w:div w:id="348914421">
      <w:bodyDiv w:val="true"/>
      <w:marLeft w:val="0"/>
      <w:marRight w:val="0"/>
      <w:marTop w:val="0"/>
      <w:marBottom w:val="0"/>
      <w:divBdr>
        <w:top w:val="none" w:color="auto" w:sz="0" w:space="0"/>
        <w:left w:val="none" w:color="auto" w:sz="0" w:space="0"/>
        <w:bottom w:val="none" w:color="auto" w:sz="0" w:space="0"/>
        <w:right w:val="none" w:color="auto" w:sz="0" w:space="0"/>
      </w:divBdr>
    </w:div>
    <w:div w:id="353846978">
      <w:bodyDiv w:val="true"/>
      <w:marLeft w:val="0"/>
      <w:marRight w:val="0"/>
      <w:marTop w:val="0"/>
      <w:marBottom w:val="0"/>
      <w:divBdr>
        <w:top w:val="none" w:color="auto" w:sz="0" w:space="0"/>
        <w:left w:val="none" w:color="auto" w:sz="0" w:space="0"/>
        <w:bottom w:val="none" w:color="auto" w:sz="0" w:space="0"/>
        <w:right w:val="none" w:color="auto" w:sz="0" w:space="0"/>
      </w:divBdr>
    </w:div>
    <w:div w:id="354772148">
      <w:bodyDiv w:val="true"/>
      <w:marLeft w:val="0"/>
      <w:marRight w:val="0"/>
      <w:marTop w:val="0"/>
      <w:marBottom w:val="0"/>
      <w:divBdr>
        <w:top w:val="none" w:color="auto" w:sz="0" w:space="0"/>
        <w:left w:val="none" w:color="auto" w:sz="0" w:space="0"/>
        <w:bottom w:val="none" w:color="auto" w:sz="0" w:space="0"/>
        <w:right w:val="none" w:color="auto" w:sz="0" w:space="0"/>
      </w:divBdr>
    </w:div>
    <w:div w:id="362368032">
      <w:bodyDiv w:val="true"/>
      <w:marLeft w:val="0"/>
      <w:marRight w:val="0"/>
      <w:marTop w:val="0"/>
      <w:marBottom w:val="0"/>
      <w:divBdr>
        <w:top w:val="none" w:color="auto" w:sz="0" w:space="0"/>
        <w:left w:val="none" w:color="auto" w:sz="0" w:space="0"/>
        <w:bottom w:val="none" w:color="auto" w:sz="0" w:space="0"/>
        <w:right w:val="none" w:color="auto" w:sz="0" w:space="0"/>
      </w:divBdr>
    </w:div>
    <w:div w:id="366105506">
      <w:bodyDiv w:val="true"/>
      <w:marLeft w:val="0"/>
      <w:marRight w:val="0"/>
      <w:marTop w:val="0"/>
      <w:marBottom w:val="0"/>
      <w:divBdr>
        <w:top w:val="none" w:color="auto" w:sz="0" w:space="0"/>
        <w:left w:val="none" w:color="auto" w:sz="0" w:space="0"/>
        <w:bottom w:val="none" w:color="auto" w:sz="0" w:space="0"/>
        <w:right w:val="none" w:color="auto" w:sz="0" w:space="0"/>
      </w:divBdr>
    </w:div>
    <w:div w:id="376667737">
      <w:bodyDiv w:val="true"/>
      <w:marLeft w:val="0"/>
      <w:marRight w:val="0"/>
      <w:marTop w:val="0"/>
      <w:marBottom w:val="0"/>
      <w:divBdr>
        <w:top w:val="none" w:color="auto" w:sz="0" w:space="0"/>
        <w:left w:val="none" w:color="auto" w:sz="0" w:space="0"/>
        <w:bottom w:val="none" w:color="auto" w:sz="0" w:space="0"/>
        <w:right w:val="none" w:color="auto" w:sz="0" w:space="0"/>
      </w:divBdr>
    </w:div>
    <w:div w:id="396901901">
      <w:bodyDiv w:val="true"/>
      <w:marLeft w:val="0"/>
      <w:marRight w:val="0"/>
      <w:marTop w:val="0"/>
      <w:marBottom w:val="0"/>
      <w:divBdr>
        <w:top w:val="none" w:color="auto" w:sz="0" w:space="0"/>
        <w:left w:val="none" w:color="auto" w:sz="0" w:space="0"/>
        <w:bottom w:val="none" w:color="auto" w:sz="0" w:space="0"/>
        <w:right w:val="none" w:color="auto" w:sz="0" w:space="0"/>
      </w:divBdr>
    </w:div>
    <w:div w:id="441613296">
      <w:bodyDiv w:val="true"/>
      <w:marLeft w:val="0"/>
      <w:marRight w:val="0"/>
      <w:marTop w:val="0"/>
      <w:marBottom w:val="0"/>
      <w:divBdr>
        <w:top w:val="none" w:color="auto" w:sz="0" w:space="0"/>
        <w:left w:val="none" w:color="auto" w:sz="0" w:space="0"/>
        <w:bottom w:val="none" w:color="auto" w:sz="0" w:space="0"/>
        <w:right w:val="none" w:color="auto" w:sz="0" w:space="0"/>
      </w:divBdr>
    </w:div>
    <w:div w:id="474375627">
      <w:bodyDiv w:val="true"/>
      <w:marLeft w:val="0"/>
      <w:marRight w:val="0"/>
      <w:marTop w:val="0"/>
      <w:marBottom w:val="0"/>
      <w:divBdr>
        <w:top w:val="none" w:color="auto" w:sz="0" w:space="0"/>
        <w:left w:val="none" w:color="auto" w:sz="0" w:space="0"/>
        <w:bottom w:val="none" w:color="auto" w:sz="0" w:space="0"/>
        <w:right w:val="none" w:color="auto" w:sz="0" w:space="0"/>
      </w:divBdr>
    </w:div>
    <w:div w:id="481893120">
      <w:bodyDiv w:val="true"/>
      <w:marLeft w:val="0"/>
      <w:marRight w:val="0"/>
      <w:marTop w:val="0"/>
      <w:marBottom w:val="0"/>
      <w:divBdr>
        <w:top w:val="none" w:color="auto" w:sz="0" w:space="0"/>
        <w:left w:val="none" w:color="auto" w:sz="0" w:space="0"/>
        <w:bottom w:val="none" w:color="auto" w:sz="0" w:space="0"/>
        <w:right w:val="none" w:color="auto" w:sz="0" w:space="0"/>
      </w:divBdr>
    </w:div>
    <w:div w:id="493452926">
      <w:bodyDiv w:val="true"/>
      <w:marLeft w:val="0"/>
      <w:marRight w:val="0"/>
      <w:marTop w:val="0"/>
      <w:marBottom w:val="0"/>
      <w:divBdr>
        <w:top w:val="none" w:color="auto" w:sz="0" w:space="0"/>
        <w:left w:val="none" w:color="auto" w:sz="0" w:space="0"/>
        <w:bottom w:val="none" w:color="auto" w:sz="0" w:space="0"/>
        <w:right w:val="none" w:color="auto" w:sz="0" w:space="0"/>
      </w:divBdr>
    </w:div>
    <w:div w:id="579096375">
      <w:bodyDiv w:val="true"/>
      <w:marLeft w:val="0"/>
      <w:marRight w:val="0"/>
      <w:marTop w:val="0"/>
      <w:marBottom w:val="0"/>
      <w:divBdr>
        <w:top w:val="none" w:color="auto" w:sz="0" w:space="0"/>
        <w:left w:val="none" w:color="auto" w:sz="0" w:space="0"/>
        <w:bottom w:val="none" w:color="auto" w:sz="0" w:space="0"/>
        <w:right w:val="none" w:color="auto" w:sz="0" w:space="0"/>
      </w:divBdr>
    </w:div>
    <w:div w:id="583149230">
      <w:bodyDiv w:val="true"/>
      <w:marLeft w:val="0"/>
      <w:marRight w:val="0"/>
      <w:marTop w:val="0"/>
      <w:marBottom w:val="0"/>
      <w:divBdr>
        <w:top w:val="none" w:color="auto" w:sz="0" w:space="0"/>
        <w:left w:val="none" w:color="auto" w:sz="0" w:space="0"/>
        <w:bottom w:val="none" w:color="auto" w:sz="0" w:space="0"/>
        <w:right w:val="none" w:color="auto" w:sz="0" w:space="0"/>
      </w:divBdr>
    </w:div>
    <w:div w:id="586034458">
      <w:bodyDiv w:val="true"/>
      <w:marLeft w:val="0"/>
      <w:marRight w:val="0"/>
      <w:marTop w:val="0"/>
      <w:marBottom w:val="0"/>
      <w:divBdr>
        <w:top w:val="none" w:color="auto" w:sz="0" w:space="0"/>
        <w:left w:val="none" w:color="auto" w:sz="0" w:space="0"/>
        <w:bottom w:val="none" w:color="auto" w:sz="0" w:space="0"/>
        <w:right w:val="none" w:color="auto" w:sz="0" w:space="0"/>
      </w:divBdr>
    </w:div>
    <w:div w:id="624586097">
      <w:bodyDiv w:val="true"/>
      <w:marLeft w:val="0"/>
      <w:marRight w:val="0"/>
      <w:marTop w:val="0"/>
      <w:marBottom w:val="0"/>
      <w:divBdr>
        <w:top w:val="none" w:color="auto" w:sz="0" w:space="0"/>
        <w:left w:val="none" w:color="auto" w:sz="0" w:space="0"/>
        <w:bottom w:val="none" w:color="auto" w:sz="0" w:space="0"/>
        <w:right w:val="none" w:color="auto" w:sz="0" w:space="0"/>
      </w:divBdr>
    </w:div>
    <w:div w:id="674309573">
      <w:bodyDiv w:val="true"/>
      <w:marLeft w:val="0"/>
      <w:marRight w:val="0"/>
      <w:marTop w:val="0"/>
      <w:marBottom w:val="0"/>
      <w:divBdr>
        <w:top w:val="none" w:color="auto" w:sz="0" w:space="0"/>
        <w:left w:val="none" w:color="auto" w:sz="0" w:space="0"/>
        <w:bottom w:val="none" w:color="auto" w:sz="0" w:space="0"/>
        <w:right w:val="none" w:color="auto" w:sz="0" w:space="0"/>
      </w:divBdr>
    </w:div>
    <w:div w:id="729115187">
      <w:bodyDiv w:val="true"/>
      <w:marLeft w:val="0"/>
      <w:marRight w:val="0"/>
      <w:marTop w:val="0"/>
      <w:marBottom w:val="0"/>
      <w:divBdr>
        <w:top w:val="none" w:color="auto" w:sz="0" w:space="0"/>
        <w:left w:val="none" w:color="auto" w:sz="0" w:space="0"/>
        <w:bottom w:val="none" w:color="auto" w:sz="0" w:space="0"/>
        <w:right w:val="none" w:color="auto" w:sz="0" w:space="0"/>
      </w:divBdr>
    </w:div>
    <w:div w:id="732773964">
      <w:bodyDiv w:val="true"/>
      <w:marLeft w:val="0"/>
      <w:marRight w:val="0"/>
      <w:marTop w:val="0"/>
      <w:marBottom w:val="0"/>
      <w:divBdr>
        <w:top w:val="none" w:color="auto" w:sz="0" w:space="0"/>
        <w:left w:val="none" w:color="auto" w:sz="0" w:space="0"/>
        <w:bottom w:val="none" w:color="auto" w:sz="0" w:space="0"/>
        <w:right w:val="none" w:color="auto" w:sz="0" w:space="0"/>
      </w:divBdr>
    </w:div>
    <w:div w:id="742526844">
      <w:bodyDiv w:val="true"/>
      <w:marLeft w:val="0"/>
      <w:marRight w:val="0"/>
      <w:marTop w:val="0"/>
      <w:marBottom w:val="0"/>
      <w:divBdr>
        <w:top w:val="none" w:color="auto" w:sz="0" w:space="0"/>
        <w:left w:val="none" w:color="auto" w:sz="0" w:space="0"/>
        <w:bottom w:val="none" w:color="auto" w:sz="0" w:space="0"/>
        <w:right w:val="none" w:color="auto" w:sz="0" w:space="0"/>
      </w:divBdr>
    </w:div>
    <w:div w:id="751392366">
      <w:bodyDiv w:val="true"/>
      <w:marLeft w:val="0"/>
      <w:marRight w:val="0"/>
      <w:marTop w:val="0"/>
      <w:marBottom w:val="0"/>
      <w:divBdr>
        <w:top w:val="none" w:color="auto" w:sz="0" w:space="0"/>
        <w:left w:val="none" w:color="auto" w:sz="0" w:space="0"/>
        <w:bottom w:val="none" w:color="auto" w:sz="0" w:space="0"/>
        <w:right w:val="none" w:color="auto" w:sz="0" w:space="0"/>
      </w:divBdr>
    </w:div>
    <w:div w:id="754983966">
      <w:bodyDiv w:val="true"/>
      <w:marLeft w:val="0"/>
      <w:marRight w:val="0"/>
      <w:marTop w:val="0"/>
      <w:marBottom w:val="0"/>
      <w:divBdr>
        <w:top w:val="none" w:color="auto" w:sz="0" w:space="0"/>
        <w:left w:val="none" w:color="auto" w:sz="0" w:space="0"/>
        <w:bottom w:val="none" w:color="auto" w:sz="0" w:space="0"/>
        <w:right w:val="none" w:color="auto" w:sz="0" w:space="0"/>
      </w:divBdr>
    </w:div>
    <w:div w:id="775834368">
      <w:bodyDiv w:val="true"/>
      <w:marLeft w:val="0"/>
      <w:marRight w:val="0"/>
      <w:marTop w:val="0"/>
      <w:marBottom w:val="0"/>
      <w:divBdr>
        <w:top w:val="none" w:color="auto" w:sz="0" w:space="0"/>
        <w:left w:val="none" w:color="auto" w:sz="0" w:space="0"/>
        <w:bottom w:val="none" w:color="auto" w:sz="0" w:space="0"/>
        <w:right w:val="none" w:color="auto" w:sz="0" w:space="0"/>
      </w:divBdr>
    </w:div>
    <w:div w:id="827937727">
      <w:bodyDiv w:val="true"/>
      <w:marLeft w:val="0"/>
      <w:marRight w:val="0"/>
      <w:marTop w:val="0"/>
      <w:marBottom w:val="0"/>
      <w:divBdr>
        <w:top w:val="none" w:color="auto" w:sz="0" w:space="0"/>
        <w:left w:val="none" w:color="auto" w:sz="0" w:space="0"/>
        <w:bottom w:val="none" w:color="auto" w:sz="0" w:space="0"/>
        <w:right w:val="none" w:color="auto" w:sz="0" w:space="0"/>
      </w:divBdr>
    </w:div>
    <w:div w:id="833253610">
      <w:bodyDiv w:val="true"/>
      <w:marLeft w:val="0"/>
      <w:marRight w:val="0"/>
      <w:marTop w:val="0"/>
      <w:marBottom w:val="0"/>
      <w:divBdr>
        <w:top w:val="none" w:color="auto" w:sz="0" w:space="0"/>
        <w:left w:val="none" w:color="auto" w:sz="0" w:space="0"/>
        <w:bottom w:val="none" w:color="auto" w:sz="0" w:space="0"/>
        <w:right w:val="none" w:color="auto" w:sz="0" w:space="0"/>
      </w:divBdr>
    </w:div>
    <w:div w:id="855466185">
      <w:bodyDiv w:val="true"/>
      <w:marLeft w:val="0"/>
      <w:marRight w:val="0"/>
      <w:marTop w:val="0"/>
      <w:marBottom w:val="0"/>
      <w:divBdr>
        <w:top w:val="none" w:color="auto" w:sz="0" w:space="0"/>
        <w:left w:val="none" w:color="auto" w:sz="0" w:space="0"/>
        <w:bottom w:val="none" w:color="auto" w:sz="0" w:space="0"/>
        <w:right w:val="none" w:color="auto" w:sz="0" w:space="0"/>
      </w:divBdr>
    </w:div>
    <w:div w:id="913516487">
      <w:bodyDiv w:val="true"/>
      <w:marLeft w:val="0"/>
      <w:marRight w:val="0"/>
      <w:marTop w:val="0"/>
      <w:marBottom w:val="0"/>
      <w:divBdr>
        <w:top w:val="none" w:color="auto" w:sz="0" w:space="0"/>
        <w:left w:val="none" w:color="auto" w:sz="0" w:space="0"/>
        <w:bottom w:val="none" w:color="auto" w:sz="0" w:space="0"/>
        <w:right w:val="none" w:color="auto" w:sz="0" w:space="0"/>
      </w:divBdr>
    </w:div>
    <w:div w:id="939994978">
      <w:bodyDiv w:val="true"/>
      <w:marLeft w:val="0"/>
      <w:marRight w:val="0"/>
      <w:marTop w:val="0"/>
      <w:marBottom w:val="0"/>
      <w:divBdr>
        <w:top w:val="none" w:color="auto" w:sz="0" w:space="0"/>
        <w:left w:val="none" w:color="auto" w:sz="0" w:space="0"/>
        <w:bottom w:val="none" w:color="auto" w:sz="0" w:space="0"/>
        <w:right w:val="none" w:color="auto" w:sz="0" w:space="0"/>
      </w:divBdr>
    </w:div>
    <w:div w:id="942612218">
      <w:bodyDiv w:val="true"/>
      <w:marLeft w:val="0"/>
      <w:marRight w:val="0"/>
      <w:marTop w:val="0"/>
      <w:marBottom w:val="0"/>
      <w:divBdr>
        <w:top w:val="none" w:color="auto" w:sz="0" w:space="0"/>
        <w:left w:val="none" w:color="auto" w:sz="0" w:space="0"/>
        <w:bottom w:val="none" w:color="auto" w:sz="0" w:space="0"/>
        <w:right w:val="none" w:color="auto" w:sz="0" w:space="0"/>
      </w:divBdr>
    </w:div>
    <w:div w:id="953175700">
      <w:bodyDiv w:val="true"/>
      <w:marLeft w:val="0"/>
      <w:marRight w:val="0"/>
      <w:marTop w:val="0"/>
      <w:marBottom w:val="0"/>
      <w:divBdr>
        <w:top w:val="none" w:color="auto" w:sz="0" w:space="0"/>
        <w:left w:val="none" w:color="auto" w:sz="0" w:space="0"/>
        <w:bottom w:val="none" w:color="auto" w:sz="0" w:space="0"/>
        <w:right w:val="none" w:color="auto" w:sz="0" w:space="0"/>
      </w:divBdr>
    </w:div>
    <w:div w:id="959216730">
      <w:bodyDiv w:val="true"/>
      <w:marLeft w:val="0"/>
      <w:marRight w:val="0"/>
      <w:marTop w:val="0"/>
      <w:marBottom w:val="0"/>
      <w:divBdr>
        <w:top w:val="none" w:color="auto" w:sz="0" w:space="0"/>
        <w:left w:val="none" w:color="auto" w:sz="0" w:space="0"/>
        <w:bottom w:val="none" w:color="auto" w:sz="0" w:space="0"/>
        <w:right w:val="none" w:color="auto" w:sz="0" w:space="0"/>
      </w:divBdr>
    </w:div>
    <w:div w:id="977807524">
      <w:bodyDiv w:val="true"/>
      <w:marLeft w:val="0"/>
      <w:marRight w:val="0"/>
      <w:marTop w:val="0"/>
      <w:marBottom w:val="0"/>
      <w:divBdr>
        <w:top w:val="none" w:color="auto" w:sz="0" w:space="0"/>
        <w:left w:val="none" w:color="auto" w:sz="0" w:space="0"/>
        <w:bottom w:val="none" w:color="auto" w:sz="0" w:space="0"/>
        <w:right w:val="none" w:color="auto" w:sz="0" w:space="0"/>
      </w:divBdr>
    </w:div>
    <w:div w:id="985083291">
      <w:bodyDiv w:val="true"/>
      <w:marLeft w:val="0"/>
      <w:marRight w:val="0"/>
      <w:marTop w:val="0"/>
      <w:marBottom w:val="0"/>
      <w:divBdr>
        <w:top w:val="none" w:color="auto" w:sz="0" w:space="0"/>
        <w:left w:val="none" w:color="auto" w:sz="0" w:space="0"/>
        <w:bottom w:val="none" w:color="auto" w:sz="0" w:space="0"/>
        <w:right w:val="none" w:color="auto" w:sz="0" w:space="0"/>
      </w:divBdr>
    </w:div>
    <w:div w:id="1032219742">
      <w:bodyDiv w:val="true"/>
      <w:marLeft w:val="0"/>
      <w:marRight w:val="0"/>
      <w:marTop w:val="0"/>
      <w:marBottom w:val="0"/>
      <w:divBdr>
        <w:top w:val="none" w:color="auto" w:sz="0" w:space="0"/>
        <w:left w:val="none" w:color="auto" w:sz="0" w:space="0"/>
        <w:bottom w:val="none" w:color="auto" w:sz="0" w:space="0"/>
        <w:right w:val="none" w:color="auto" w:sz="0" w:space="0"/>
      </w:divBdr>
    </w:div>
    <w:div w:id="1053312262">
      <w:bodyDiv w:val="true"/>
      <w:marLeft w:val="0"/>
      <w:marRight w:val="0"/>
      <w:marTop w:val="0"/>
      <w:marBottom w:val="0"/>
      <w:divBdr>
        <w:top w:val="none" w:color="auto" w:sz="0" w:space="0"/>
        <w:left w:val="none" w:color="auto" w:sz="0" w:space="0"/>
        <w:bottom w:val="none" w:color="auto" w:sz="0" w:space="0"/>
        <w:right w:val="none" w:color="auto" w:sz="0" w:space="0"/>
      </w:divBdr>
    </w:div>
    <w:div w:id="1082221424">
      <w:bodyDiv w:val="true"/>
      <w:marLeft w:val="0"/>
      <w:marRight w:val="0"/>
      <w:marTop w:val="0"/>
      <w:marBottom w:val="0"/>
      <w:divBdr>
        <w:top w:val="none" w:color="auto" w:sz="0" w:space="0"/>
        <w:left w:val="none" w:color="auto" w:sz="0" w:space="0"/>
        <w:bottom w:val="none" w:color="auto" w:sz="0" w:space="0"/>
        <w:right w:val="none" w:color="auto" w:sz="0" w:space="0"/>
      </w:divBdr>
    </w:div>
    <w:div w:id="1089497651">
      <w:bodyDiv w:val="true"/>
      <w:marLeft w:val="0"/>
      <w:marRight w:val="0"/>
      <w:marTop w:val="0"/>
      <w:marBottom w:val="0"/>
      <w:divBdr>
        <w:top w:val="none" w:color="auto" w:sz="0" w:space="0"/>
        <w:left w:val="none" w:color="auto" w:sz="0" w:space="0"/>
        <w:bottom w:val="none" w:color="auto" w:sz="0" w:space="0"/>
        <w:right w:val="none" w:color="auto" w:sz="0" w:space="0"/>
      </w:divBdr>
    </w:div>
    <w:div w:id="1121458429">
      <w:bodyDiv w:val="true"/>
      <w:marLeft w:val="0"/>
      <w:marRight w:val="0"/>
      <w:marTop w:val="0"/>
      <w:marBottom w:val="0"/>
      <w:divBdr>
        <w:top w:val="none" w:color="auto" w:sz="0" w:space="0"/>
        <w:left w:val="none" w:color="auto" w:sz="0" w:space="0"/>
        <w:bottom w:val="none" w:color="auto" w:sz="0" w:space="0"/>
        <w:right w:val="none" w:color="auto" w:sz="0" w:space="0"/>
      </w:divBdr>
    </w:div>
    <w:div w:id="1136142067">
      <w:bodyDiv w:val="true"/>
      <w:marLeft w:val="0"/>
      <w:marRight w:val="0"/>
      <w:marTop w:val="0"/>
      <w:marBottom w:val="0"/>
      <w:divBdr>
        <w:top w:val="none" w:color="auto" w:sz="0" w:space="0"/>
        <w:left w:val="none" w:color="auto" w:sz="0" w:space="0"/>
        <w:bottom w:val="none" w:color="auto" w:sz="0" w:space="0"/>
        <w:right w:val="none" w:color="auto" w:sz="0" w:space="0"/>
      </w:divBdr>
    </w:div>
    <w:div w:id="1185896908">
      <w:bodyDiv w:val="true"/>
      <w:marLeft w:val="0"/>
      <w:marRight w:val="0"/>
      <w:marTop w:val="0"/>
      <w:marBottom w:val="0"/>
      <w:divBdr>
        <w:top w:val="none" w:color="auto" w:sz="0" w:space="0"/>
        <w:left w:val="none" w:color="auto" w:sz="0" w:space="0"/>
        <w:bottom w:val="none" w:color="auto" w:sz="0" w:space="0"/>
        <w:right w:val="none" w:color="auto" w:sz="0" w:space="0"/>
      </w:divBdr>
    </w:div>
    <w:div w:id="1205630384">
      <w:bodyDiv w:val="true"/>
      <w:marLeft w:val="0"/>
      <w:marRight w:val="0"/>
      <w:marTop w:val="0"/>
      <w:marBottom w:val="0"/>
      <w:divBdr>
        <w:top w:val="none" w:color="auto" w:sz="0" w:space="0"/>
        <w:left w:val="none" w:color="auto" w:sz="0" w:space="0"/>
        <w:bottom w:val="none" w:color="auto" w:sz="0" w:space="0"/>
        <w:right w:val="none" w:color="auto" w:sz="0" w:space="0"/>
      </w:divBdr>
    </w:div>
    <w:div w:id="1238979998">
      <w:bodyDiv w:val="true"/>
      <w:marLeft w:val="0"/>
      <w:marRight w:val="0"/>
      <w:marTop w:val="0"/>
      <w:marBottom w:val="0"/>
      <w:divBdr>
        <w:top w:val="none" w:color="auto" w:sz="0" w:space="0"/>
        <w:left w:val="none" w:color="auto" w:sz="0" w:space="0"/>
        <w:bottom w:val="none" w:color="auto" w:sz="0" w:space="0"/>
        <w:right w:val="none" w:color="auto" w:sz="0" w:space="0"/>
      </w:divBdr>
    </w:div>
    <w:div w:id="1272274820">
      <w:bodyDiv w:val="true"/>
      <w:marLeft w:val="0"/>
      <w:marRight w:val="0"/>
      <w:marTop w:val="0"/>
      <w:marBottom w:val="0"/>
      <w:divBdr>
        <w:top w:val="none" w:color="auto" w:sz="0" w:space="0"/>
        <w:left w:val="none" w:color="auto" w:sz="0" w:space="0"/>
        <w:bottom w:val="none" w:color="auto" w:sz="0" w:space="0"/>
        <w:right w:val="none" w:color="auto" w:sz="0" w:space="0"/>
      </w:divBdr>
    </w:div>
    <w:div w:id="1321807901">
      <w:bodyDiv w:val="true"/>
      <w:marLeft w:val="0"/>
      <w:marRight w:val="0"/>
      <w:marTop w:val="0"/>
      <w:marBottom w:val="0"/>
      <w:divBdr>
        <w:top w:val="none" w:color="auto" w:sz="0" w:space="0"/>
        <w:left w:val="none" w:color="auto" w:sz="0" w:space="0"/>
        <w:bottom w:val="none" w:color="auto" w:sz="0" w:space="0"/>
        <w:right w:val="none" w:color="auto" w:sz="0" w:space="0"/>
      </w:divBdr>
    </w:div>
    <w:div w:id="1332102049">
      <w:bodyDiv w:val="true"/>
      <w:marLeft w:val="0"/>
      <w:marRight w:val="0"/>
      <w:marTop w:val="0"/>
      <w:marBottom w:val="0"/>
      <w:divBdr>
        <w:top w:val="none" w:color="auto" w:sz="0" w:space="0"/>
        <w:left w:val="none" w:color="auto" w:sz="0" w:space="0"/>
        <w:bottom w:val="none" w:color="auto" w:sz="0" w:space="0"/>
        <w:right w:val="none" w:color="auto" w:sz="0" w:space="0"/>
      </w:divBdr>
    </w:div>
    <w:div w:id="1333800510">
      <w:bodyDiv w:val="true"/>
      <w:marLeft w:val="0"/>
      <w:marRight w:val="0"/>
      <w:marTop w:val="0"/>
      <w:marBottom w:val="0"/>
      <w:divBdr>
        <w:top w:val="none" w:color="auto" w:sz="0" w:space="0"/>
        <w:left w:val="none" w:color="auto" w:sz="0" w:space="0"/>
        <w:bottom w:val="none" w:color="auto" w:sz="0" w:space="0"/>
        <w:right w:val="none" w:color="auto" w:sz="0" w:space="0"/>
      </w:divBdr>
    </w:div>
    <w:div w:id="1385107906">
      <w:bodyDiv w:val="true"/>
      <w:marLeft w:val="0"/>
      <w:marRight w:val="0"/>
      <w:marTop w:val="0"/>
      <w:marBottom w:val="0"/>
      <w:divBdr>
        <w:top w:val="none" w:color="auto" w:sz="0" w:space="0"/>
        <w:left w:val="none" w:color="auto" w:sz="0" w:space="0"/>
        <w:bottom w:val="none" w:color="auto" w:sz="0" w:space="0"/>
        <w:right w:val="none" w:color="auto" w:sz="0" w:space="0"/>
      </w:divBdr>
    </w:div>
    <w:div w:id="1390691006">
      <w:bodyDiv w:val="true"/>
      <w:marLeft w:val="0"/>
      <w:marRight w:val="0"/>
      <w:marTop w:val="0"/>
      <w:marBottom w:val="0"/>
      <w:divBdr>
        <w:top w:val="none" w:color="auto" w:sz="0" w:space="0"/>
        <w:left w:val="none" w:color="auto" w:sz="0" w:space="0"/>
        <w:bottom w:val="none" w:color="auto" w:sz="0" w:space="0"/>
        <w:right w:val="none" w:color="auto" w:sz="0" w:space="0"/>
      </w:divBdr>
    </w:div>
    <w:div w:id="1410957131">
      <w:bodyDiv w:val="true"/>
      <w:marLeft w:val="0"/>
      <w:marRight w:val="0"/>
      <w:marTop w:val="0"/>
      <w:marBottom w:val="0"/>
      <w:divBdr>
        <w:top w:val="none" w:color="auto" w:sz="0" w:space="0"/>
        <w:left w:val="none" w:color="auto" w:sz="0" w:space="0"/>
        <w:bottom w:val="none" w:color="auto" w:sz="0" w:space="0"/>
        <w:right w:val="none" w:color="auto" w:sz="0" w:space="0"/>
      </w:divBdr>
    </w:div>
    <w:div w:id="1472360666">
      <w:bodyDiv w:val="true"/>
      <w:marLeft w:val="0"/>
      <w:marRight w:val="0"/>
      <w:marTop w:val="0"/>
      <w:marBottom w:val="0"/>
      <w:divBdr>
        <w:top w:val="none" w:color="auto" w:sz="0" w:space="0"/>
        <w:left w:val="none" w:color="auto" w:sz="0" w:space="0"/>
        <w:bottom w:val="none" w:color="auto" w:sz="0" w:space="0"/>
        <w:right w:val="none" w:color="auto" w:sz="0" w:space="0"/>
      </w:divBdr>
    </w:div>
    <w:div w:id="1485202028">
      <w:bodyDiv w:val="true"/>
      <w:marLeft w:val="0"/>
      <w:marRight w:val="0"/>
      <w:marTop w:val="0"/>
      <w:marBottom w:val="0"/>
      <w:divBdr>
        <w:top w:val="none" w:color="auto" w:sz="0" w:space="0"/>
        <w:left w:val="none" w:color="auto" w:sz="0" w:space="0"/>
        <w:bottom w:val="none" w:color="auto" w:sz="0" w:space="0"/>
        <w:right w:val="none" w:color="auto" w:sz="0" w:space="0"/>
      </w:divBdr>
    </w:div>
    <w:div w:id="1553880984">
      <w:bodyDiv w:val="true"/>
      <w:marLeft w:val="0"/>
      <w:marRight w:val="0"/>
      <w:marTop w:val="0"/>
      <w:marBottom w:val="0"/>
      <w:divBdr>
        <w:top w:val="none" w:color="auto" w:sz="0" w:space="0"/>
        <w:left w:val="none" w:color="auto" w:sz="0" w:space="0"/>
        <w:bottom w:val="none" w:color="auto" w:sz="0" w:space="0"/>
        <w:right w:val="none" w:color="auto" w:sz="0" w:space="0"/>
      </w:divBdr>
    </w:div>
    <w:div w:id="1570722813">
      <w:bodyDiv w:val="true"/>
      <w:marLeft w:val="0"/>
      <w:marRight w:val="0"/>
      <w:marTop w:val="0"/>
      <w:marBottom w:val="0"/>
      <w:divBdr>
        <w:top w:val="none" w:color="auto" w:sz="0" w:space="0"/>
        <w:left w:val="none" w:color="auto" w:sz="0" w:space="0"/>
        <w:bottom w:val="none" w:color="auto" w:sz="0" w:space="0"/>
        <w:right w:val="none" w:color="auto" w:sz="0" w:space="0"/>
      </w:divBdr>
    </w:div>
    <w:div w:id="1572693953">
      <w:bodyDiv w:val="true"/>
      <w:marLeft w:val="0"/>
      <w:marRight w:val="0"/>
      <w:marTop w:val="0"/>
      <w:marBottom w:val="0"/>
      <w:divBdr>
        <w:top w:val="none" w:color="auto" w:sz="0" w:space="0"/>
        <w:left w:val="none" w:color="auto" w:sz="0" w:space="0"/>
        <w:bottom w:val="none" w:color="auto" w:sz="0" w:space="0"/>
        <w:right w:val="none" w:color="auto" w:sz="0" w:space="0"/>
      </w:divBdr>
    </w:div>
    <w:div w:id="1575238427">
      <w:bodyDiv w:val="true"/>
      <w:marLeft w:val="0"/>
      <w:marRight w:val="0"/>
      <w:marTop w:val="0"/>
      <w:marBottom w:val="0"/>
      <w:divBdr>
        <w:top w:val="none" w:color="auto" w:sz="0" w:space="0"/>
        <w:left w:val="none" w:color="auto" w:sz="0" w:space="0"/>
        <w:bottom w:val="none" w:color="auto" w:sz="0" w:space="0"/>
        <w:right w:val="none" w:color="auto" w:sz="0" w:space="0"/>
      </w:divBdr>
    </w:div>
    <w:div w:id="1608846733">
      <w:bodyDiv w:val="true"/>
      <w:marLeft w:val="0"/>
      <w:marRight w:val="0"/>
      <w:marTop w:val="0"/>
      <w:marBottom w:val="0"/>
      <w:divBdr>
        <w:top w:val="none" w:color="auto" w:sz="0" w:space="0"/>
        <w:left w:val="none" w:color="auto" w:sz="0" w:space="0"/>
        <w:bottom w:val="none" w:color="auto" w:sz="0" w:space="0"/>
        <w:right w:val="none" w:color="auto" w:sz="0" w:space="0"/>
      </w:divBdr>
    </w:div>
    <w:div w:id="1662851933">
      <w:bodyDiv w:val="true"/>
      <w:marLeft w:val="0"/>
      <w:marRight w:val="0"/>
      <w:marTop w:val="0"/>
      <w:marBottom w:val="0"/>
      <w:divBdr>
        <w:top w:val="none" w:color="auto" w:sz="0" w:space="0"/>
        <w:left w:val="none" w:color="auto" w:sz="0" w:space="0"/>
        <w:bottom w:val="none" w:color="auto" w:sz="0" w:space="0"/>
        <w:right w:val="none" w:color="auto" w:sz="0" w:space="0"/>
      </w:divBdr>
    </w:div>
    <w:div w:id="1733235718">
      <w:bodyDiv w:val="true"/>
      <w:marLeft w:val="0"/>
      <w:marRight w:val="0"/>
      <w:marTop w:val="0"/>
      <w:marBottom w:val="0"/>
      <w:divBdr>
        <w:top w:val="none" w:color="auto" w:sz="0" w:space="0"/>
        <w:left w:val="none" w:color="auto" w:sz="0" w:space="0"/>
        <w:bottom w:val="none" w:color="auto" w:sz="0" w:space="0"/>
        <w:right w:val="none" w:color="auto" w:sz="0" w:space="0"/>
      </w:divBdr>
    </w:div>
    <w:div w:id="1737045907">
      <w:bodyDiv w:val="true"/>
      <w:marLeft w:val="0"/>
      <w:marRight w:val="0"/>
      <w:marTop w:val="0"/>
      <w:marBottom w:val="0"/>
      <w:divBdr>
        <w:top w:val="none" w:color="auto" w:sz="0" w:space="0"/>
        <w:left w:val="none" w:color="auto" w:sz="0" w:space="0"/>
        <w:bottom w:val="none" w:color="auto" w:sz="0" w:space="0"/>
        <w:right w:val="none" w:color="auto" w:sz="0" w:space="0"/>
      </w:divBdr>
    </w:div>
    <w:div w:id="1737969573">
      <w:bodyDiv w:val="true"/>
      <w:marLeft w:val="0"/>
      <w:marRight w:val="0"/>
      <w:marTop w:val="0"/>
      <w:marBottom w:val="0"/>
      <w:divBdr>
        <w:top w:val="none" w:color="auto" w:sz="0" w:space="0"/>
        <w:left w:val="none" w:color="auto" w:sz="0" w:space="0"/>
        <w:bottom w:val="none" w:color="auto" w:sz="0" w:space="0"/>
        <w:right w:val="none" w:color="auto" w:sz="0" w:space="0"/>
      </w:divBdr>
    </w:div>
    <w:div w:id="1761024608">
      <w:bodyDiv w:val="true"/>
      <w:marLeft w:val="0"/>
      <w:marRight w:val="0"/>
      <w:marTop w:val="0"/>
      <w:marBottom w:val="0"/>
      <w:divBdr>
        <w:top w:val="none" w:color="auto" w:sz="0" w:space="0"/>
        <w:left w:val="none" w:color="auto" w:sz="0" w:space="0"/>
        <w:bottom w:val="none" w:color="auto" w:sz="0" w:space="0"/>
        <w:right w:val="none" w:color="auto" w:sz="0" w:space="0"/>
      </w:divBdr>
    </w:div>
    <w:div w:id="1797603453">
      <w:bodyDiv w:val="true"/>
      <w:marLeft w:val="0"/>
      <w:marRight w:val="0"/>
      <w:marTop w:val="0"/>
      <w:marBottom w:val="0"/>
      <w:divBdr>
        <w:top w:val="none" w:color="auto" w:sz="0" w:space="0"/>
        <w:left w:val="none" w:color="auto" w:sz="0" w:space="0"/>
        <w:bottom w:val="none" w:color="auto" w:sz="0" w:space="0"/>
        <w:right w:val="none" w:color="auto" w:sz="0" w:space="0"/>
      </w:divBdr>
    </w:div>
    <w:div w:id="1799451234">
      <w:bodyDiv w:val="true"/>
      <w:marLeft w:val="0"/>
      <w:marRight w:val="0"/>
      <w:marTop w:val="0"/>
      <w:marBottom w:val="0"/>
      <w:divBdr>
        <w:top w:val="none" w:color="auto" w:sz="0" w:space="0"/>
        <w:left w:val="none" w:color="auto" w:sz="0" w:space="0"/>
        <w:bottom w:val="none" w:color="auto" w:sz="0" w:space="0"/>
        <w:right w:val="none" w:color="auto" w:sz="0" w:space="0"/>
      </w:divBdr>
    </w:div>
    <w:div w:id="1817454502">
      <w:bodyDiv w:val="true"/>
      <w:marLeft w:val="0"/>
      <w:marRight w:val="0"/>
      <w:marTop w:val="0"/>
      <w:marBottom w:val="0"/>
      <w:divBdr>
        <w:top w:val="none" w:color="auto" w:sz="0" w:space="0"/>
        <w:left w:val="none" w:color="auto" w:sz="0" w:space="0"/>
        <w:bottom w:val="none" w:color="auto" w:sz="0" w:space="0"/>
        <w:right w:val="none" w:color="auto" w:sz="0" w:space="0"/>
      </w:divBdr>
    </w:div>
    <w:div w:id="1834832030">
      <w:bodyDiv w:val="true"/>
      <w:marLeft w:val="0"/>
      <w:marRight w:val="0"/>
      <w:marTop w:val="0"/>
      <w:marBottom w:val="0"/>
      <w:divBdr>
        <w:top w:val="none" w:color="auto" w:sz="0" w:space="0"/>
        <w:left w:val="none" w:color="auto" w:sz="0" w:space="0"/>
        <w:bottom w:val="none" w:color="auto" w:sz="0" w:space="0"/>
        <w:right w:val="none" w:color="auto" w:sz="0" w:space="0"/>
      </w:divBdr>
    </w:div>
    <w:div w:id="1852526374">
      <w:bodyDiv w:val="true"/>
      <w:marLeft w:val="0"/>
      <w:marRight w:val="0"/>
      <w:marTop w:val="0"/>
      <w:marBottom w:val="0"/>
      <w:divBdr>
        <w:top w:val="none" w:color="auto" w:sz="0" w:space="0"/>
        <w:left w:val="none" w:color="auto" w:sz="0" w:space="0"/>
        <w:bottom w:val="none" w:color="auto" w:sz="0" w:space="0"/>
        <w:right w:val="none" w:color="auto" w:sz="0" w:space="0"/>
      </w:divBdr>
    </w:div>
    <w:div w:id="1916629356">
      <w:bodyDiv w:val="true"/>
      <w:marLeft w:val="0"/>
      <w:marRight w:val="0"/>
      <w:marTop w:val="0"/>
      <w:marBottom w:val="0"/>
      <w:divBdr>
        <w:top w:val="none" w:color="auto" w:sz="0" w:space="0"/>
        <w:left w:val="none" w:color="auto" w:sz="0" w:space="0"/>
        <w:bottom w:val="none" w:color="auto" w:sz="0" w:space="0"/>
        <w:right w:val="none" w:color="auto" w:sz="0" w:space="0"/>
      </w:divBdr>
    </w:div>
    <w:div w:id="1946648021">
      <w:bodyDiv w:val="true"/>
      <w:marLeft w:val="0"/>
      <w:marRight w:val="0"/>
      <w:marTop w:val="0"/>
      <w:marBottom w:val="0"/>
      <w:divBdr>
        <w:top w:val="none" w:color="auto" w:sz="0" w:space="0"/>
        <w:left w:val="none" w:color="auto" w:sz="0" w:space="0"/>
        <w:bottom w:val="none" w:color="auto" w:sz="0" w:space="0"/>
        <w:right w:val="none" w:color="auto" w:sz="0" w:space="0"/>
      </w:divBdr>
    </w:div>
    <w:div w:id="2048598079">
      <w:bodyDiv w:val="true"/>
      <w:marLeft w:val="0"/>
      <w:marRight w:val="0"/>
      <w:marTop w:val="0"/>
      <w:marBottom w:val="0"/>
      <w:divBdr>
        <w:top w:val="none" w:color="auto" w:sz="0" w:space="0"/>
        <w:left w:val="none" w:color="auto" w:sz="0" w:space="0"/>
        <w:bottom w:val="none" w:color="auto" w:sz="0" w:space="0"/>
        <w:right w:val="none" w:color="auto" w:sz="0" w:space="0"/>
      </w:divBdr>
    </w:div>
    <w:div w:id="2098405737">
      <w:bodyDiv w:val="true"/>
      <w:marLeft w:val="0"/>
      <w:marRight w:val="0"/>
      <w:marTop w:val="0"/>
      <w:marBottom w:val="0"/>
      <w:divBdr>
        <w:top w:val="none" w:color="auto" w:sz="0" w:space="0"/>
        <w:left w:val="none" w:color="auto" w:sz="0" w:space="0"/>
        <w:bottom w:val="none" w:color="auto" w:sz="0" w:space="0"/>
        <w:right w:val="none" w:color="auto" w:sz="0" w:space="0"/>
      </w:divBdr>
    </w:div>
    <w:div w:id="2132240592">
      <w:bodyDiv w:val="true"/>
      <w:marLeft w:val="0"/>
      <w:marRight w:val="0"/>
      <w:marTop w:val="0"/>
      <w:marBottom w:val="0"/>
      <w:divBdr>
        <w:top w:val="none" w:color="auto" w:sz="0" w:space="0"/>
        <w:left w:val="none" w:color="auto" w:sz="0" w:space="0"/>
        <w:bottom w:val="none" w:color="auto" w:sz="0" w:space="0"/>
        <w:right w:val="none" w:color="auto" w:sz="0" w:space="0"/>
      </w:divBdr>
    </w:div>
    <w:div w:id="213421040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 Target="../customXml/item1d.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d.xml.rels><?xml version="1.0" encoding="UTF-8" standalone="yes"?><Relationships xmlns="http://schemas.openxmlformats.org/package/2006/relationships"><Relationship Target="itemProps1b.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d.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F63211FA-B399-4CF2-8F69-9C583053643C}">
  <ds:schemaRefs>
    <ds:schemaRef ds:uri="http://schemas.openxmlformats.org/officeDocument/2006/bibliography"/>
  </ds:schemaRefs>
</ds:datastoreItem>
</file>

<file path=customXml/itemProps1b.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Ministarstvo Pravosuda Republike Hrvatske</properties:Company>
  <properties:Pages>1</properties:Pages>
  <properties:Words>2350</properties:Words>
  <properties:Characters>13400</properties:Characters>
  <properties:Lines>111</properties:Lines>
  <properties:Paragraphs>31</properties:Paragraphs>
  <properties:TotalTime>13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15719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2026-09-09T07:58:00Z</dcterms:created>
  <dc:creator>Ivana Kalađija</dc:creator>
  <dc:description/>
  <cp:keywords/>
  <cp:lastModifiedBy>Brigita Kasner</cp:lastModifiedBy>
  <cp:lastPrinted>2026-09-09T08:10:00Z</cp:lastPrinted>
  <dcterms:modified xmlns:xsi="http://www.w3.org/2001/XMLSchema-instance" xsi:type="dcterms:W3CDTF">2026-09-09T08:12:00Z</dcterms:modified>
  <cp:revision>4</cp:revision>
  <dc:subject/>
  <dc:title/>
</cp:coreProperties>
</file>