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A7954" w:rsidR="00626265" w:rsidP="00626265" w:rsidRDefault="00626265" w14:paraId="72D59308" w14:textId="341F30D5">
      <w:pPr>
        <w:jc w:val="right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 w:rsidRPr="00013AC1">
        <w:rPr>
          <w:rFonts w:ascii="Arial" w:hAnsi="Arial" w:cs="Arial"/>
        </w:rPr>
        <w:tab/>
      </w:r>
      <w:r w:rsidRPr="008A7954">
        <w:rPr>
          <w:rFonts w:ascii="Arial" w:hAnsi="Arial" w:cs="Arial"/>
          <w:sz w:val="24"/>
          <w:szCs w:val="24"/>
        </w:rPr>
        <w:tab/>
      </w:r>
      <w:r w:rsidRPr="008A7954">
        <w:rPr>
          <w:rFonts w:ascii="Arial" w:hAnsi="Arial" w:cs="Arial"/>
          <w:sz w:val="24"/>
          <w:szCs w:val="24"/>
        </w:rPr>
        <w:tab/>
      </w:r>
      <w:r w:rsidRPr="008A7954">
        <w:rPr>
          <w:rFonts w:ascii="Arial" w:hAnsi="Arial" w:cs="Arial"/>
          <w:sz w:val="24"/>
          <w:szCs w:val="24"/>
        </w:rPr>
        <w:tab/>
      </w:r>
      <w:r w:rsidRPr="008A7954">
        <w:rPr>
          <w:rFonts w:ascii="Arial" w:hAnsi="Arial" w:cs="Arial"/>
          <w:sz w:val="24"/>
          <w:szCs w:val="24"/>
        </w:rPr>
        <w:tab/>
      </w:r>
      <w:r w:rsidR="00477168">
        <w:rPr>
          <w:rFonts w:ascii="Arial" w:hAnsi="Arial" w:cs="Arial"/>
          <w:sz w:val="24"/>
          <w:szCs w:val="24"/>
        </w:rPr>
        <w:t xml:space="preserve">Poslovni broj: </w:t>
      </w:r>
      <w:r w:rsidR="00657778">
        <w:rPr>
          <w:rFonts w:ascii="Arial" w:hAnsi="Arial" w:cs="Arial"/>
          <w:sz w:val="24"/>
          <w:szCs w:val="24"/>
        </w:rPr>
        <w:t>P-363/2024</w:t>
      </w:r>
      <w:r w:rsidRPr="008A7954" w:rsidR="00963634">
        <w:rPr>
          <w:rFonts w:ascii="Arial" w:hAnsi="Arial" w:cs="Arial"/>
          <w:sz w:val="24"/>
          <w:szCs w:val="24"/>
        </w:rPr>
        <w:t>-</w:t>
      </w:r>
      <w:r w:rsidR="00657778">
        <w:rPr>
          <w:rFonts w:ascii="Arial" w:hAnsi="Arial" w:cs="Arial"/>
          <w:sz w:val="24"/>
          <w:szCs w:val="24"/>
        </w:rPr>
        <w:t>9</w:t>
      </w:r>
    </w:p>
    <w:p w:rsidR="00C802FD" w:rsidP="00626265" w:rsidRDefault="00C802FD" w14:paraId="7DCF15E3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8A7954" w:rsidR="00626265" w:rsidP="00626265" w:rsidRDefault="00626265" w14:paraId="0C70B39D" w14:textId="4EE3375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>Z A P I S N I K</w:t>
      </w:r>
    </w:p>
    <w:p w:rsidR="00C802FD" w:rsidP="00626265" w:rsidRDefault="00C802FD" w14:paraId="08A46D00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8A7954" w:rsidR="00626265" w:rsidP="00626265" w:rsidRDefault="00626265" w14:paraId="5D41337E" w14:textId="4541D73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 xml:space="preserve">od </w:t>
      </w:r>
      <w:r w:rsidR="00657778">
        <w:rPr>
          <w:rFonts w:ascii="Arial" w:hAnsi="Arial" w:cs="Arial"/>
          <w:sz w:val="24"/>
          <w:szCs w:val="24"/>
        </w:rPr>
        <w:t>20</w:t>
      </w:r>
      <w:r w:rsidR="00477168">
        <w:rPr>
          <w:rFonts w:ascii="Arial" w:hAnsi="Arial" w:cs="Arial"/>
          <w:sz w:val="24"/>
          <w:szCs w:val="24"/>
        </w:rPr>
        <w:t xml:space="preserve">. </w:t>
      </w:r>
      <w:r w:rsidR="00657778">
        <w:rPr>
          <w:rFonts w:ascii="Arial" w:hAnsi="Arial" w:cs="Arial"/>
          <w:sz w:val="24"/>
          <w:szCs w:val="24"/>
        </w:rPr>
        <w:t>studenoga</w:t>
      </w:r>
      <w:r w:rsidRPr="008A7954" w:rsidR="00302023">
        <w:rPr>
          <w:rFonts w:ascii="Arial" w:hAnsi="Arial" w:cs="Arial"/>
          <w:sz w:val="24"/>
          <w:szCs w:val="24"/>
        </w:rPr>
        <w:t xml:space="preserve"> 2025.</w:t>
      </w:r>
    </w:p>
    <w:p w:rsidRPr="008A7954" w:rsidR="00626265" w:rsidP="00626265" w:rsidRDefault="00626265" w14:paraId="29615C77" w14:textId="77777777">
      <w:pPr>
        <w:pStyle w:val="Default"/>
        <w:jc w:val="center"/>
        <w:rPr>
          <w:color w:val="auto"/>
        </w:rPr>
      </w:pPr>
      <w:r w:rsidRPr="008A7954">
        <w:rPr>
          <w:color w:val="auto"/>
        </w:rPr>
        <w:t>o održanom pripremnom ročištu kod Trgovačkog suda u Osijeku</w:t>
      </w:r>
    </w:p>
    <w:p w:rsidRPr="008A7954" w:rsidR="00626265" w:rsidP="00626265" w:rsidRDefault="00626265" w14:paraId="17250618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8A7954" w:rsidR="00626265" w:rsidP="00626265" w:rsidRDefault="00626265" w14:paraId="0267776D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8A7954" w:rsidR="00626265" w:rsidP="00626265" w:rsidRDefault="00626265" w14:paraId="565D469F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 xml:space="preserve">      Prisutni od suda:                                               Pravna stvar:</w:t>
      </w:r>
    </w:p>
    <w:p w:rsidRPr="008A7954" w:rsidR="00626265" w:rsidP="00626265" w:rsidRDefault="00626265" w14:paraId="536B1A2E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>JADRANKA PAJUR VRANJEŠ</w:t>
      </w:r>
    </w:p>
    <w:p w:rsidR="00626265" w:rsidP="00302023" w:rsidRDefault="00626265" w14:paraId="566C8729" w14:textId="70B31CD2">
      <w:pPr>
        <w:pStyle w:val="Default"/>
      </w:pPr>
      <w:r w:rsidRPr="008A7954">
        <w:rPr>
          <w:color w:val="auto"/>
        </w:rPr>
        <w:t xml:space="preserve">           - sudac -                                          Tužitelj: </w:t>
      </w:r>
      <w:proofErr w:type="spellStart"/>
      <w:r w:rsidR="00657778">
        <w:t>Anchor</w:t>
      </w:r>
      <w:proofErr w:type="spellEnd"/>
      <w:r w:rsidR="00657778">
        <w:t xml:space="preserve"> AM d.o.o.</w:t>
      </w:r>
      <w:r w:rsidR="001F298B">
        <w:t xml:space="preserve"> u stečaju</w:t>
      </w:r>
    </w:p>
    <w:p w:rsidRPr="008A7954" w:rsidR="007005C3" w:rsidP="00302023" w:rsidRDefault="007005C3" w14:paraId="7B9E2928" w14:textId="77777777">
      <w:pPr>
        <w:pStyle w:val="Default"/>
        <w:rPr>
          <w:color w:val="auto"/>
        </w:rPr>
      </w:pPr>
    </w:p>
    <w:p w:rsidR="00626265" w:rsidP="00626265" w:rsidRDefault="00626265" w14:paraId="79B4FFA9" w14:textId="3C799532">
      <w:pPr>
        <w:pStyle w:val="Default"/>
        <w:rPr>
          <w:color w:val="auto"/>
        </w:rPr>
      </w:pPr>
      <w:r w:rsidRPr="008A7954">
        <w:rPr>
          <w:color w:val="auto"/>
        </w:rPr>
        <w:t xml:space="preserve">                                                                   Tuženik:</w:t>
      </w:r>
      <w:r w:rsidRPr="008A7954" w:rsidR="00221CB8">
        <w:rPr>
          <w:color w:val="auto"/>
        </w:rPr>
        <w:t xml:space="preserve"> </w:t>
      </w:r>
      <w:r w:rsidR="00657778">
        <w:rPr>
          <w:color w:val="auto"/>
        </w:rPr>
        <w:t xml:space="preserve">HUBER &amp; </w:t>
      </w:r>
      <w:proofErr w:type="spellStart"/>
      <w:r w:rsidR="00657778">
        <w:rPr>
          <w:color w:val="auto"/>
        </w:rPr>
        <w:t>ELMWOOD</w:t>
      </w:r>
      <w:proofErr w:type="spellEnd"/>
      <w:r w:rsidR="00657778">
        <w:rPr>
          <w:color w:val="auto"/>
        </w:rPr>
        <w:t xml:space="preserve"> d.o.o.</w:t>
      </w:r>
    </w:p>
    <w:p w:rsidRPr="008A7954" w:rsidR="007005C3" w:rsidP="00626265" w:rsidRDefault="007005C3" w14:paraId="2DF14C90" w14:textId="77777777">
      <w:pPr>
        <w:pStyle w:val="Default"/>
      </w:pPr>
    </w:p>
    <w:p w:rsidR="00C802FD" w:rsidP="00626265" w:rsidRDefault="00626265" w14:paraId="5489F757" w14:textId="4C55BC1D">
      <w:pPr>
        <w:pStyle w:val="Default"/>
        <w:rPr>
          <w:color w:val="auto"/>
        </w:rPr>
      </w:pPr>
      <w:r w:rsidRPr="008A7954">
        <w:rPr>
          <w:color w:val="auto"/>
        </w:rPr>
        <w:t xml:space="preserve">                                                          </w:t>
      </w:r>
      <w:r w:rsidRPr="008A7954" w:rsidR="00CF5C86">
        <w:rPr>
          <w:color w:val="auto"/>
        </w:rPr>
        <w:t xml:space="preserve"> </w:t>
      </w:r>
      <w:r w:rsidRPr="008A7954">
        <w:rPr>
          <w:color w:val="auto"/>
        </w:rPr>
        <w:t xml:space="preserve">         Radi: </w:t>
      </w:r>
      <w:r w:rsidRPr="008A7954" w:rsidR="00E20AC3">
        <w:rPr>
          <w:color w:val="auto"/>
        </w:rPr>
        <w:t xml:space="preserve"> (</w:t>
      </w:r>
      <w:proofErr w:type="spellStart"/>
      <w:r w:rsidRPr="008A7954" w:rsidR="00E20AC3">
        <w:rPr>
          <w:color w:val="auto"/>
        </w:rPr>
        <w:t>v.p.s</w:t>
      </w:r>
      <w:proofErr w:type="spellEnd"/>
      <w:r w:rsidRPr="008A7954" w:rsidR="00E20AC3">
        <w:rPr>
          <w:color w:val="auto"/>
        </w:rPr>
        <w:t xml:space="preserve">. </w:t>
      </w:r>
      <w:r w:rsidRPr="007005C3" w:rsidR="007005C3">
        <w:rPr>
          <w:color w:val="auto"/>
        </w:rPr>
        <w:t>2.275.016,67</w:t>
      </w:r>
      <w:r w:rsidR="007005C3">
        <w:rPr>
          <w:color w:val="auto"/>
        </w:rPr>
        <w:t xml:space="preserve"> </w:t>
      </w:r>
      <w:proofErr w:type="spellStart"/>
      <w:r w:rsidR="007005C3">
        <w:rPr>
          <w:color w:val="auto"/>
        </w:rPr>
        <w:t>eur</w:t>
      </w:r>
      <w:proofErr w:type="spellEnd"/>
      <w:r w:rsidR="007005C3">
        <w:rPr>
          <w:color w:val="auto"/>
        </w:rPr>
        <w:t>)</w:t>
      </w:r>
    </w:p>
    <w:p w:rsidR="007005C3" w:rsidP="00626265" w:rsidRDefault="007005C3" w14:paraId="7E84CB52" w14:textId="77777777">
      <w:pPr>
        <w:pStyle w:val="Default"/>
        <w:rPr>
          <w:color w:val="auto"/>
        </w:rPr>
      </w:pPr>
    </w:p>
    <w:p w:rsidRPr="008A7954" w:rsidR="00626265" w:rsidP="00626265" w:rsidRDefault="00626265" w14:paraId="3DFC50A9" w14:textId="1D130A74">
      <w:pPr>
        <w:pStyle w:val="Default"/>
        <w:rPr>
          <w:color w:val="auto"/>
        </w:rPr>
      </w:pPr>
      <w:r w:rsidRPr="008A7954">
        <w:rPr>
          <w:color w:val="auto"/>
        </w:rPr>
        <w:t xml:space="preserve">   Vlasta Kuzevski</w:t>
      </w:r>
      <w:r w:rsidRPr="008A7954" w:rsidR="00CF5C86">
        <w:rPr>
          <w:color w:val="auto"/>
        </w:rPr>
        <w:t xml:space="preserve"> </w:t>
      </w:r>
    </w:p>
    <w:p w:rsidRPr="008A7954" w:rsidR="00626265" w:rsidP="00626265" w:rsidRDefault="00626265" w14:paraId="13AF354B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 xml:space="preserve">      - zapisničar -</w:t>
      </w:r>
    </w:p>
    <w:p w:rsidR="00626265" w:rsidP="00626265" w:rsidRDefault="00626265" w14:paraId="439C462D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8A7954" w:rsidR="00C802FD" w:rsidP="00626265" w:rsidRDefault="00C802FD" w14:paraId="52F04A0A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8A7954" w:rsidR="00626265" w:rsidP="00626265" w:rsidRDefault="00626265" w14:paraId="5D3D1492" w14:textId="33B44A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 xml:space="preserve">Sudac otvara raspravu u </w:t>
      </w:r>
      <w:r w:rsidR="00143E48">
        <w:rPr>
          <w:rFonts w:ascii="Arial" w:hAnsi="Arial" w:cs="Arial"/>
          <w:sz w:val="24"/>
          <w:szCs w:val="24"/>
        </w:rPr>
        <w:t>11:00</w:t>
      </w:r>
      <w:r w:rsidRPr="008A7954">
        <w:rPr>
          <w:rFonts w:ascii="Arial" w:hAnsi="Arial" w:cs="Arial"/>
          <w:sz w:val="24"/>
          <w:szCs w:val="24"/>
        </w:rPr>
        <w:t xml:space="preserve"> sati i objavljuje predmet raspravljanja.</w:t>
      </w:r>
    </w:p>
    <w:p w:rsidRPr="008A7954" w:rsidR="00626265" w:rsidP="00626265" w:rsidRDefault="00626265" w14:paraId="0B4B1848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>Rasprava je javna.</w:t>
      </w:r>
    </w:p>
    <w:p w:rsidR="00474345" w:rsidP="00626265" w:rsidRDefault="00474345" w14:paraId="5C3397EB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8A7954" w:rsidR="00626265" w:rsidP="00626265" w:rsidRDefault="00BE7818" w14:paraId="28000178" w14:textId="71CE3F5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>U</w:t>
      </w:r>
      <w:r w:rsidRPr="008A7954" w:rsidR="00626265">
        <w:rPr>
          <w:rFonts w:ascii="Arial" w:hAnsi="Arial" w:cs="Arial"/>
          <w:sz w:val="24"/>
          <w:szCs w:val="24"/>
        </w:rPr>
        <w:t>tvrđuje se da su pristupili:</w:t>
      </w:r>
    </w:p>
    <w:p w:rsidR="00474345" w:rsidP="00474345" w:rsidRDefault="00626265" w14:paraId="43BFD347" w14:textId="77777777">
      <w:pPr>
        <w:spacing w:after="0" w:line="240" w:lineRule="auto"/>
        <w:ind w:hanging="1416"/>
        <w:jc w:val="both"/>
        <w:rPr>
          <w:rFonts w:ascii="Arial" w:hAnsi="Arial" w:cs="Arial"/>
          <w:sz w:val="24"/>
          <w:szCs w:val="24"/>
        </w:rPr>
      </w:pPr>
      <w:r w:rsidRPr="00F93E05">
        <w:rPr>
          <w:rFonts w:ascii="Arial" w:hAnsi="Arial" w:cs="Arial"/>
          <w:sz w:val="24"/>
          <w:szCs w:val="24"/>
        </w:rPr>
        <w:t xml:space="preserve">                     </w:t>
      </w:r>
    </w:p>
    <w:p w:rsidR="00474345" w:rsidP="00626265" w:rsidRDefault="00474345" w14:paraId="575EC394" w14:textId="72E2BA8F">
      <w:pPr>
        <w:spacing w:after="0" w:line="240" w:lineRule="auto"/>
        <w:ind w:hanging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 w:rsidRPr="00F93E05" w:rsidR="00626265">
        <w:rPr>
          <w:rFonts w:ascii="Arial" w:hAnsi="Arial" w:cs="Arial"/>
          <w:sz w:val="24"/>
          <w:szCs w:val="24"/>
        </w:rPr>
        <w:t xml:space="preserve">Za tužitelja: </w:t>
      </w:r>
      <w:r w:rsidR="000A53B9">
        <w:rPr>
          <w:rFonts w:ascii="Arial" w:hAnsi="Arial" w:cs="Arial"/>
          <w:sz w:val="24"/>
          <w:szCs w:val="24"/>
        </w:rPr>
        <w:t>nitko, dostava uredn</w:t>
      </w:r>
      <w:r w:rsidR="00AE63EC">
        <w:rPr>
          <w:rFonts w:ascii="Arial" w:hAnsi="Arial" w:cs="Arial"/>
          <w:sz w:val="24"/>
          <w:szCs w:val="24"/>
        </w:rPr>
        <w:t>o izvršena</w:t>
      </w:r>
    </w:p>
    <w:p w:rsidR="00626265" w:rsidP="004A022E" w:rsidRDefault="00474345" w14:paraId="30B81D7B" w14:textId="02F5A2C3">
      <w:pPr>
        <w:spacing w:after="0" w:line="240" w:lineRule="auto"/>
        <w:ind w:hanging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 w:rsidRPr="008A7954" w:rsidR="00626265">
        <w:rPr>
          <w:rFonts w:ascii="Arial" w:hAnsi="Arial" w:cs="Arial"/>
          <w:sz w:val="24"/>
          <w:szCs w:val="24"/>
        </w:rPr>
        <w:t xml:space="preserve">Za tuženika: </w:t>
      </w:r>
      <w:r w:rsidRPr="008A7954" w:rsidR="000F3308">
        <w:rPr>
          <w:rFonts w:ascii="Arial" w:hAnsi="Arial" w:cs="Arial"/>
          <w:sz w:val="24"/>
          <w:szCs w:val="24"/>
        </w:rPr>
        <w:t>pun.</w:t>
      </w:r>
      <w:r w:rsidR="0068226C">
        <w:rPr>
          <w:rFonts w:ascii="Arial" w:hAnsi="Arial" w:cs="Arial"/>
          <w:sz w:val="24"/>
          <w:szCs w:val="24"/>
        </w:rPr>
        <w:t xml:space="preserve"> </w:t>
      </w:r>
      <w:r w:rsidR="001F298B">
        <w:rPr>
          <w:rFonts w:ascii="Arial" w:hAnsi="Arial" w:cs="Arial"/>
          <w:sz w:val="24"/>
          <w:szCs w:val="24"/>
        </w:rPr>
        <w:t xml:space="preserve">Damir </w:t>
      </w:r>
      <w:proofErr w:type="spellStart"/>
      <w:r w:rsidR="001F298B">
        <w:rPr>
          <w:rFonts w:ascii="Arial" w:hAnsi="Arial" w:cs="Arial"/>
          <w:sz w:val="24"/>
          <w:szCs w:val="24"/>
        </w:rPr>
        <w:t>Zagorš</w:t>
      </w:r>
      <w:r w:rsidR="00165D21">
        <w:rPr>
          <w:rFonts w:ascii="Arial" w:hAnsi="Arial" w:cs="Arial"/>
          <w:sz w:val="24"/>
          <w:szCs w:val="24"/>
        </w:rPr>
        <w:t>ć</w:t>
      </w:r>
      <w:r w:rsidR="001F298B">
        <w:rPr>
          <w:rFonts w:ascii="Arial" w:hAnsi="Arial" w:cs="Arial"/>
          <w:sz w:val="24"/>
          <w:szCs w:val="24"/>
        </w:rPr>
        <w:t>ak</w:t>
      </w:r>
      <w:proofErr w:type="spellEnd"/>
      <w:r w:rsidR="001F298B">
        <w:rPr>
          <w:rFonts w:ascii="Arial" w:hAnsi="Arial" w:cs="Arial"/>
          <w:sz w:val="24"/>
          <w:szCs w:val="24"/>
        </w:rPr>
        <w:t xml:space="preserve">, odvjetnik u </w:t>
      </w:r>
      <w:r w:rsidR="00165D21">
        <w:rPr>
          <w:rFonts w:ascii="Arial" w:hAnsi="Arial" w:cs="Arial"/>
          <w:sz w:val="24"/>
          <w:szCs w:val="24"/>
        </w:rPr>
        <w:t xml:space="preserve">OD </w:t>
      </w:r>
      <w:proofErr w:type="spellStart"/>
      <w:r w:rsidR="00165D21">
        <w:rPr>
          <w:rFonts w:ascii="Arial" w:hAnsi="Arial" w:cs="Arial"/>
          <w:sz w:val="24"/>
          <w:szCs w:val="24"/>
        </w:rPr>
        <w:t>Zagoršćak</w:t>
      </w:r>
      <w:proofErr w:type="spellEnd"/>
      <w:r w:rsidR="00165D21">
        <w:rPr>
          <w:rFonts w:ascii="Arial" w:hAnsi="Arial" w:cs="Arial"/>
          <w:sz w:val="24"/>
          <w:szCs w:val="24"/>
        </w:rPr>
        <w:t xml:space="preserve"> &amp; Partneri u </w:t>
      </w:r>
      <w:r w:rsidR="004A022E">
        <w:rPr>
          <w:rFonts w:ascii="Arial" w:hAnsi="Arial" w:cs="Arial"/>
          <w:sz w:val="24"/>
          <w:szCs w:val="24"/>
        </w:rPr>
        <w:t xml:space="preserve">Osijeku, </w:t>
      </w:r>
    </w:p>
    <w:p w:rsidRPr="008A7954" w:rsidR="004A022E" w:rsidP="004A022E" w:rsidRDefault="004A022E" w14:paraId="3B7E86DA" w14:textId="4BC49C8D">
      <w:pPr>
        <w:spacing w:after="0" w:line="240" w:lineRule="auto"/>
        <w:ind w:hanging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prema punomoći u spisu</w:t>
      </w:r>
    </w:p>
    <w:p w:rsidR="00626265" w:rsidP="00626265" w:rsidRDefault="00626265" w14:paraId="224FC097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B4DDC" w:rsidP="003B4DDC" w:rsidRDefault="0024139E" w14:paraId="5D226CD1" w14:textId="02E9F45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02692">
        <w:rPr>
          <w:rFonts w:ascii="Arial" w:hAnsi="Arial" w:cs="Arial"/>
          <w:sz w:val="24"/>
          <w:szCs w:val="24"/>
        </w:rPr>
        <w:t>Utvrđuje se da</w:t>
      </w:r>
      <w:r w:rsidR="00C745BD">
        <w:rPr>
          <w:rFonts w:ascii="Arial" w:hAnsi="Arial" w:cs="Arial"/>
          <w:sz w:val="24"/>
          <w:szCs w:val="24"/>
        </w:rPr>
        <w:t xml:space="preserve"> </w:t>
      </w:r>
      <w:r w:rsidR="000A53B9">
        <w:rPr>
          <w:rFonts w:ascii="Arial" w:hAnsi="Arial" w:cs="Arial"/>
          <w:sz w:val="24"/>
          <w:szCs w:val="24"/>
        </w:rPr>
        <w:t xml:space="preserve">na ročište nije pristupio tužitelj iako je </w:t>
      </w:r>
      <w:r w:rsidR="006D0B7C">
        <w:rPr>
          <w:rFonts w:ascii="Arial" w:hAnsi="Arial" w:cs="Arial"/>
          <w:sz w:val="24"/>
          <w:szCs w:val="24"/>
        </w:rPr>
        <w:t xml:space="preserve">za tužitelja stečajna upraviteljica Mirjana </w:t>
      </w:r>
      <w:proofErr w:type="spellStart"/>
      <w:r w:rsidR="006D0B7C">
        <w:rPr>
          <w:rFonts w:ascii="Arial" w:hAnsi="Arial" w:cs="Arial"/>
          <w:sz w:val="24"/>
          <w:szCs w:val="24"/>
        </w:rPr>
        <w:t>Zuzija</w:t>
      </w:r>
      <w:proofErr w:type="spellEnd"/>
      <w:r w:rsidR="006D0B7C">
        <w:rPr>
          <w:rFonts w:ascii="Arial" w:hAnsi="Arial" w:cs="Arial"/>
          <w:sz w:val="24"/>
          <w:szCs w:val="24"/>
        </w:rPr>
        <w:t xml:space="preserve"> </w:t>
      </w:r>
      <w:r w:rsidR="0091315D">
        <w:rPr>
          <w:rFonts w:ascii="Arial" w:hAnsi="Arial" w:cs="Arial"/>
          <w:sz w:val="24"/>
          <w:szCs w:val="24"/>
        </w:rPr>
        <w:t>zaprimila</w:t>
      </w:r>
      <w:r w:rsidR="006D0B7C">
        <w:rPr>
          <w:rFonts w:ascii="Arial" w:hAnsi="Arial" w:cs="Arial"/>
          <w:sz w:val="24"/>
          <w:szCs w:val="24"/>
        </w:rPr>
        <w:t xml:space="preserve"> poziv 2. studenoga 2025.</w:t>
      </w:r>
    </w:p>
    <w:p w:rsidR="003B4DDC" w:rsidP="001F5265" w:rsidRDefault="003B4DDC" w14:paraId="604D8A20" w14:textId="020795B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B4DDC" w:rsidP="001F5265" w:rsidRDefault="003B4DDC" w14:paraId="0BD53AC2" w14:textId="61253A48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Pun. tuženika </w:t>
      </w:r>
      <w:r w:rsidR="00590829">
        <w:rPr>
          <w:rFonts w:ascii="Arial" w:hAnsi="Arial" w:cs="Arial"/>
          <w:sz w:val="24"/>
          <w:szCs w:val="24"/>
        </w:rPr>
        <w:t>ističe</w:t>
      </w:r>
      <w:r w:rsidR="00AE63EC">
        <w:rPr>
          <w:rFonts w:ascii="Arial" w:hAnsi="Arial" w:cs="Arial"/>
          <w:sz w:val="24"/>
          <w:szCs w:val="24"/>
        </w:rPr>
        <w:t xml:space="preserve">, </w:t>
      </w:r>
      <w:r w:rsidR="00590829">
        <w:rPr>
          <w:rFonts w:ascii="Arial" w:hAnsi="Arial" w:cs="Arial"/>
          <w:sz w:val="24"/>
          <w:szCs w:val="24"/>
        </w:rPr>
        <w:t>a imajući u vidu da tužitelj nije pristupio na današnje ročište iako je uredno primio poziv</w:t>
      </w:r>
      <w:r w:rsidR="00AE63EC">
        <w:rPr>
          <w:rFonts w:ascii="Arial" w:hAnsi="Arial" w:cs="Arial"/>
          <w:sz w:val="24"/>
          <w:szCs w:val="24"/>
        </w:rPr>
        <w:t>, i</w:t>
      </w:r>
      <w:r w:rsidR="00590829">
        <w:rPr>
          <w:rFonts w:ascii="Arial" w:hAnsi="Arial" w:cs="Arial"/>
          <w:sz w:val="24"/>
          <w:szCs w:val="24"/>
        </w:rPr>
        <w:t xml:space="preserve"> predlaže sudu da </w:t>
      </w:r>
      <w:r w:rsidR="0091315D">
        <w:rPr>
          <w:rFonts w:ascii="Arial" w:hAnsi="Arial" w:cs="Arial"/>
          <w:sz w:val="24"/>
          <w:szCs w:val="24"/>
        </w:rPr>
        <w:t xml:space="preserve">temeljem odredbe članka 291. stavak 4. </w:t>
      </w:r>
      <w:proofErr w:type="spellStart"/>
      <w:r w:rsidR="00BF32FC">
        <w:rPr>
          <w:rFonts w:ascii="Arial" w:hAnsi="Arial" w:cs="Arial"/>
          <w:sz w:val="24"/>
          <w:szCs w:val="24"/>
        </w:rPr>
        <w:t>ZPP</w:t>
      </w:r>
      <w:proofErr w:type="spellEnd"/>
      <w:r w:rsidR="006254DF">
        <w:rPr>
          <w:rFonts w:ascii="Arial" w:hAnsi="Arial" w:cs="Arial"/>
          <w:sz w:val="24"/>
          <w:szCs w:val="24"/>
        </w:rPr>
        <w:t>-</w:t>
      </w:r>
      <w:r w:rsidR="00BF32FC">
        <w:rPr>
          <w:rFonts w:ascii="Arial" w:hAnsi="Arial" w:cs="Arial"/>
          <w:sz w:val="24"/>
          <w:szCs w:val="24"/>
        </w:rPr>
        <w:t xml:space="preserve">a </w:t>
      </w:r>
      <w:r w:rsidR="0091315D">
        <w:rPr>
          <w:rFonts w:ascii="Arial" w:hAnsi="Arial" w:cs="Arial"/>
          <w:sz w:val="24"/>
          <w:szCs w:val="24"/>
        </w:rPr>
        <w:t>donese presudu kojom se smatra da je tužitelj povukao tužbu</w:t>
      </w:r>
      <w:r w:rsidR="00BF32FC">
        <w:rPr>
          <w:rFonts w:ascii="Arial" w:hAnsi="Arial" w:cs="Arial"/>
          <w:sz w:val="24"/>
          <w:szCs w:val="24"/>
        </w:rPr>
        <w:t xml:space="preserve">, te potražuje trošak za </w:t>
      </w:r>
      <w:r w:rsidR="00B27D81">
        <w:rPr>
          <w:rFonts w:ascii="Arial" w:hAnsi="Arial" w:cs="Arial"/>
          <w:sz w:val="24"/>
          <w:szCs w:val="24"/>
        </w:rPr>
        <w:t xml:space="preserve">odgovor na tužbu u iznosu od 22.305,00 </w:t>
      </w:r>
      <w:proofErr w:type="spellStart"/>
      <w:r w:rsidR="00B27D81">
        <w:rPr>
          <w:rFonts w:ascii="Arial" w:hAnsi="Arial" w:cs="Arial"/>
          <w:sz w:val="24"/>
          <w:szCs w:val="24"/>
        </w:rPr>
        <w:t>eur</w:t>
      </w:r>
      <w:proofErr w:type="spellEnd"/>
      <w:r w:rsidR="00B27D81">
        <w:rPr>
          <w:rFonts w:ascii="Arial" w:hAnsi="Arial" w:cs="Arial"/>
          <w:sz w:val="24"/>
          <w:szCs w:val="24"/>
        </w:rPr>
        <w:t xml:space="preserve"> u kojem</w:t>
      </w:r>
      <w:r w:rsidR="00636DA6">
        <w:rPr>
          <w:rFonts w:ascii="Arial" w:hAnsi="Arial" w:cs="Arial"/>
          <w:sz w:val="24"/>
          <w:szCs w:val="24"/>
        </w:rPr>
        <w:t>u</w:t>
      </w:r>
      <w:r w:rsidR="00B27D81">
        <w:rPr>
          <w:rFonts w:ascii="Arial" w:hAnsi="Arial" w:cs="Arial"/>
          <w:sz w:val="24"/>
          <w:szCs w:val="24"/>
        </w:rPr>
        <w:t xml:space="preserve"> je iznosu uklju</w:t>
      </w:r>
      <w:r w:rsidR="00636DA6">
        <w:rPr>
          <w:rFonts w:ascii="Arial" w:hAnsi="Arial" w:cs="Arial"/>
          <w:sz w:val="24"/>
          <w:szCs w:val="24"/>
        </w:rPr>
        <w:t>č</w:t>
      </w:r>
      <w:r w:rsidR="00B27D81">
        <w:rPr>
          <w:rFonts w:ascii="Arial" w:hAnsi="Arial" w:cs="Arial"/>
          <w:sz w:val="24"/>
          <w:szCs w:val="24"/>
        </w:rPr>
        <w:t xml:space="preserve">en iznos PDV-a, </w:t>
      </w:r>
      <w:r w:rsidR="00B81C51">
        <w:rPr>
          <w:rFonts w:ascii="Arial" w:hAnsi="Arial" w:cs="Arial"/>
          <w:sz w:val="24"/>
          <w:szCs w:val="24"/>
        </w:rPr>
        <w:t xml:space="preserve">22.305,00 </w:t>
      </w:r>
      <w:proofErr w:type="spellStart"/>
      <w:r w:rsidR="00B81C51">
        <w:rPr>
          <w:rFonts w:ascii="Arial" w:hAnsi="Arial" w:cs="Arial"/>
          <w:sz w:val="24"/>
          <w:szCs w:val="24"/>
        </w:rPr>
        <w:t>eur</w:t>
      </w:r>
      <w:proofErr w:type="spellEnd"/>
      <w:r w:rsidR="00B81C51">
        <w:rPr>
          <w:rFonts w:ascii="Arial" w:hAnsi="Arial" w:cs="Arial"/>
          <w:sz w:val="24"/>
          <w:szCs w:val="24"/>
        </w:rPr>
        <w:t xml:space="preserve"> </w:t>
      </w:r>
      <w:r w:rsidR="00636DA6">
        <w:rPr>
          <w:rFonts w:ascii="Arial" w:hAnsi="Arial" w:cs="Arial"/>
          <w:sz w:val="24"/>
          <w:szCs w:val="24"/>
        </w:rPr>
        <w:t xml:space="preserve">za </w:t>
      </w:r>
      <w:r w:rsidR="00B27D81">
        <w:rPr>
          <w:rFonts w:ascii="Arial" w:hAnsi="Arial" w:cs="Arial"/>
          <w:sz w:val="24"/>
          <w:szCs w:val="24"/>
        </w:rPr>
        <w:t>prijedlog za nastavak</w:t>
      </w:r>
      <w:r w:rsidR="00636DA6">
        <w:rPr>
          <w:rFonts w:ascii="Arial" w:hAnsi="Arial" w:cs="Arial"/>
          <w:sz w:val="24"/>
          <w:szCs w:val="24"/>
        </w:rPr>
        <w:t xml:space="preserve"> postupka od 15. listopada 2025. i </w:t>
      </w:r>
      <w:r w:rsidR="00B81C51">
        <w:rPr>
          <w:rFonts w:ascii="Arial" w:hAnsi="Arial" w:cs="Arial"/>
          <w:sz w:val="24"/>
          <w:szCs w:val="24"/>
        </w:rPr>
        <w:t xml:space="preserve">22.305,00 </w:t>
      </w:r>
      <w:proofErr w:type="spellStart"/>
      <w:r w:rsidR="00B81C51">
        <w:rPr>
          <w:rFonts w:ascii="Arial" w:hAnsi="Arial" w:cs="Arial"/>
          <w:sz w:val="24"/>
          <w:szCs w:val="24"/>
        </w:rPr>
        <w:t>eur</w:t>
      </w:r>
      <w:proofErr w:type="spellEnd"/>
      <w:r w:rsidR="00B81C51">
        <w:rPr>
          <w:rFonts w:ascii="Arial" w:hAnsi="Arial" w:cs="Arial"/>
          <w:sz w:val="24"/>
          <w:szCs w:val="24"/>
        </w:rPr>
        <w:t xml:space="preserve"> </w:t>
      </w:r>
      <w:r w:rsidR="00636DA6">
        <w:rPr>
          <w:rFonts w:ascii="Arial" w:hAnsi="Arial" w:cs="Arial"/>
          <w:sz w:val="24"/>
          <w:szCs w:val="24"/>
        </w:rPr>
        <w:t xml:space="preserve">za </w:t>
      </w:r>
      <w:r w:rsidR="00B27D81">
        <w:rPr>
          <w:rFonts w:ascii="Arial" w:hAnsi="Arial" w:cs="Arial"/>
          <w:sz w:val="24"/>
          <w:szCs w:val="24"/>
        </w:rPr>
        <w:t xml:space="preserve"> </w:t>
      </w:r>
      <w:r w:rsidR="00BF32FC">
        <w:rPr>
          <w:rFonts w:ascii="Arial" w:hAnsi="Arial" w:cs="Arial"/>
          <w:sz w:val="24"/>
          <w:szCs w:val="24"/>
        </w:rPr>
        <w:t xml:space="preserve">pristup na današnje ročište </w:t>
      </w:r>
      <w:r w:rsidR="00636DA6">
        <w:rPr>
          <w:rFonts w:ascii="Arial" w:hAnsi="Arial" w:cs="Arial"/>
          <w:sz w:val="24"/>
          <w:szCs w:val="24"/>
        </w:rPr>
        <w:t>u naprijed navedenom iznosu i pristojbe na odgovor na tužbu i presudu po odluci suda.</w:t>
      </w:r>
    </w:p>
    <w:p w:rsidR="00F419A5" w:rsidP="00474345" w:rsidRDefault="00F419A5" w14:paraId="18A91F5B" w14:textId="77777777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Pr="008A7954" w:rsidR="00626265" w:rsidP="00444485" w:rsidRDefault="00626265" w14:paraId="79DD095A" w14:textId="324FC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 xml:space="preserve">Dovršeno  u </w:t>
      </w:r>
      <w:r w:rsidR="00B27D81">
        <w:rPr>
          <w:rFonts w:ascii="Arial" w:hAnsi="Arial" w:cs="Arial"/>
          <w:sz w:val="24"/>
          <w:szCs w:val="24"/>
        </w:rPr>
        <w:t>11:25</w:t>
      </w:r>
      <w:r w:rsidR="000E3E49">
        <w:rPr>
          <w:rFonts w:ascii="Arial" w:hAnsi="Arial" w:cs="Arial"/>
          <w:sz w:val="24"/>
          <w:szCs w:val="24"/>
        </w:rPr>
        <w:t xml:space="preserve"> </w:t>
      </w:r>
      <w:r w:rsidRPr="008A7954">
        <w:rPr>
          <w:rFonts w:ascii="Arial" w:hAnsi="Arial" w:cs="Arial"/>
          <w:sz w:val="24"/>
          <w:szCs w:val="24"/>
        </w:rPr>
        <w:t>sati</w:t>
      </w:r>
    </w:p>
    <w:p w:rsidRPr="008A7954" w:rsidR="00626265" w:rsidP="0063133B" w:rsidRDefault="00626265" w14:paraId="2FBCAB58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8A7954" w:rsidR="00626265" w:rsidP="0063133B" w:rsidRDefault="00626265" w14:paraId="74062D4D" w14:textId="77777777">
      <w:pPr>
        <w:tabs>
          <w:tab w:val="left" w:pos="2100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 xml:space="preserve">                                              S U D A C                           STRANKE </w:t>
      </w:r>
    </w:p>
    <w:p w:rsidRPr="008A7954" w:rsidR="00626265" w:rsidP="0063133B" w:rsidRDefault="00626265" w14:paraId="2C04D71D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8A7954" w:rsidR="00626265" w:rsidP="0063133B" w:rsidRDefault="00626265" w14:paraId="50BD3BFD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26265" w:rsidP="0085762D" w:rsidRDefault="00626265" w14:paraId="5C3D9CD2" w14:textId="544C9F6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7954">
        <w:rPr>
          <w:rFonts w:ascii="Arial" w:hAnsi="Arial" w:cs="Arial"/>
          <w:sz w:val="24"/>
          <w:szCs w:val="24"/>
        </w:rPr>
        <w:t>Zapisničar</w:t>
      </w:r>
    </w:p>
    <w:p w:rsidR="000708E2" w:rsidP="0085762D" w:rsidRDefault="000708E2" w14:paraId="1D236E0F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070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C47CDD"/>
    <w:multiLevelType w:val="hybridMultilevel"/>
    <w:tmpl w:val="492A2430"/>
    <w:lvl w:ilvl="0" w:tplc="F5D8F2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9AF12BA"/>
    <w:multiLevelType w:val="hybridMultilevel"/>
    <w:tmpl w:val="8050F496"/>
    <w:lvl w:ilvl="0" w:tplc="0330ABCE">
      <w:start w:val="1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>
    <w:nsid w:val="2A4550C3"/>
    <w:multiLevelType w:val="hybridMultilevel"/>
    <w:tmpl w:val="C8305032"/>
    <w:lvl w:ilvl="0" w:tplc="9FAC1AAE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265"/>
    <w:rsid w:val="000007B4"/>
    <w:rsid w:val="000417BE"/>
    <w:rsid w:val="00056B1A"/>
    <w:rsid w:val="000708E2"/>
    <w:rsid w:val="00080060"/>
    <w:rsid w:val="00084921"/>
    <w:rsid w:val="00086894"/>
    <w:rsid w:val="000A53B9"/>
    <w:rsid w:val="000E3E49"/>
    <w:rsid w:val="000F3308"/>
    <w:rsid w:val="00117EE5"/>
    <w:rsid w:val="00122309"/>
    <w:rsid w:val="0012580B"/>
    <w:rsid w:val="00143E48"/>
    <w:rsid w:val="00165D21"/>
    <w:rsid w:val="001717A0"/>
    <w:rsid w:val="00184C1F"/>
    <w:rsid w:val="001A5E21"/>
    <w:rsid w:val="001C04C6"/>
    <w:rsid w:val="001D13F4"/>
    <w:rsid w:val="001F09A2"/>
    <w:rsid w:val="001F298B"/>
    <w:rsid w:val="001F5265"/>
    <w:rsid w:val="00221CB8"/>
    <w:rsid w:val="0024139E"/>
    <w:rsid w:val="002B22AA"/>
    <w:rsid w:val="002D622C"/>
    <w:rsid w:val="002D7FCE"/>
    <w:rsid w:val="00302023"/>
    <w:rsid w:val="003072D0"/>
    <w:rsid w:val="00310D7B"/>
    <w:rsid w:val="00314274"/>
    <w:rsid w:val="00355EB5"/>
    <w:rsid w:val="003701CE"/>
    <w:rsid w:val="00380F57"/>
    <w:rsid w:val="0038583C"/>
    <w:rsid w:val="00386338"/>
    <w:rsid w:val="00394288"/>
    <w:rsid w:val="003B4C70"/>
    <w:rsid w:val="003B4DDC"/>
    <w:rsid w:val="003C15FF"/>
    <w:rsid w:val="003C6BF1"/>
    <w:rsid w:val="003D0546"/>
    <w:rsid w:val="003D3807"/>
    <w:rsid w:val="003D51DF"/>
    <w:rsid w:val="003E4EB7"/>
    <w:rsid w:val="003F14E3"/>
    <w:rsid w:val="00417036"/>
    <w:rsid w:val="00444485"/>
    <w:rsid w:val="00447D96"/>
    <w:rsid w:val="00474345"/>
    <w:rsid w:val="00477168"/>
    <w:rsid w:val="00496258"/>
    <w:rsid w:val="004A022E"/>
    <w:rsid w:val="004F3830"/>
    <w:rsid w:val="00501451"/>
    <w:rsid w:val="00534167"/>
    <w:rsid w:val="00582382"/>
    <w:rsid w:val="0059001B"/>
    <w:rsid w:val="00590829"/>
    <w:rsid w:val="005946EF"/>
    <w:rsid w:val="005B1BAA"/>
    <w:rsid w:val="005B756E"/>
    <w:rsid w:val="005C2656"/>
    <w:rsid w:val="005D5915"/>
    <w:rsid w:val="006025F9"/>
    <w:rsid w:val="006113B7"/>
    <w:rsid w:val="006226A0"/>
    <w:rsid w:val="006254DF"/>
    <w:rsid w:val="00626265"/>
    <w:rsid w:val="0063133B"/>
    <w:rsid w:val="00636DA6"/>
    <w:rsid w:val="00657778"/>
    <w:rsid w:val="00665D55"/>
    <w:rsid w:val="00680899"/>
    <w:rsid w:val="0068226C"/>
    <w:rsid w:val="006A13C1"/>
    <w:rsid w:val="006A3017"/>
    <w:rsid w:val="006D0B7C"/>
    <w:rsid w:val="006E26A4"/>
    <w:rsid w:val="007005C3"/>
    <w:rsid w:val="00725DA7"/>
    <w:rsid w:val="00747013"/>
    <w:rsid w:val="007527C9"/>
    <w:rsid w:val="00797FA6"/>
    <w:rsid w:val="007A7AA3"/>
    <w:rsid w:val="007B1A59"/>
    <w:rsid w:val="007B262A"/>
    <w:rsid w:val="007C33B9"/>
    <w:rsid w:val="007D5224"/>
    <w:rsid w:val="007F0DB2"/>
    <w:rsid w:val="007F43B8"/>
    <w:rsid w:val="00800E0A"/>
    <w:rsid w:val="008516EA"/>
    <w:rsid w:val="00851FBF"/>
    <w:rsid w:val="0085762D"/>
    <w:rsid w:val="00897BEC"/>
    <w:rsid w:val="008A2E63"/>
    <w:rsid w:val="008A7954"/>
    <w:rsid w:val="008B3369"/>
    <w:rsid w:val="008B7E1B"/>
    <w:rsid w:val="008C1E63"/>
    <w:rsid w:val="008F0DB4"/>
    <w:rsid w:val="008F1D29"/>
    <w:rsid w:val="009000E0"/>
    <w:rsid w:val="0091315D"/>
    <w:rsid w:val="009342AE"/>
    <w:rsid w:val="00934D08"/>
    <w:rsid w:val="009408DD"/>
    <w:rsid w:val="00954178"/>
    <w:rsid w:val="00963634"/>
    <w:rsid w:val="00965598"/>
    <w:rsid w:val="009A0A84"/>
    <w:rsid w:val="009B44D7"/>
    <w:rsid w:val="00A0050A"/>
    <w:rsid w:val="00A02692"/>
    <w:rsid w:val="00A271B1"/>
    <w:rsid w:val="00A316E5"/>
    <w:rsid w:val="00A330B8"/>
    <w:rsid w:val="00A461FA"/>
    <w:rsid w:val="00A64CC5"/>
    <w:rsid w:val="00A71BC5"/>
    <w:rsid w:val="00A744EF"/>
    <w:rsid w:val="00A86526"/>
    <w:rsid w:val="00AA7E15"/>
    <w:rsid w:val="00AB5A06"/>
    <w:rsid w:val="00AD35F0"/>
    <w:rsid w:val="00AE3F17"/>
    <w:rsid w:val="00AE63EC"/>
    <w:rsid w:val="00B110DF"/>
    <w:rsid w:val="00B27D81"/>
    <w:rsid w:val="00B31F92"/>
    <w:rsid w:val="00B51E13"/>
    <w:rsid w:val="00B777B4"/>
    <w:rsid w:val="00B81C51"/>
    <w:rsid w:val="00B8495B"/>
    <w:rsid w:val="00B92381"/>
    <w:rsid w:val="00BC5734"/>
    <w:rsid w:val="00BE4CDF"/>
    <w:rsid w:val="00BE7818"/>
    <w:rsid w:val="00BF32FC"/>
    <w:rsid w:val="00BF480D"/>
    <w:rsid w:val="00C047CF"/>
    <w:rsid w:val="00C05581"/>
    <w:rsid w:val="00C20988"/>
    <w:rsid w:val="00C565D7"/>
    <w:rsid w:val="00C616CC"/>
    <w:rsid w:val="00C628AD"/>
    <w:rsid w:val="00C745BD"/>
    <w:rsid w:val="00C77EC8"/>
    <w:rsid w:val="00C802FD"/>
    <w:rsid w:val="00C81E7F"/>
    <w:rsid w:val="00C9484F"/>
    <w:rsid w:val="00CC27B9"/>
    <w:rsid w:val="00CD15E1"/>
    <w:rsid w:val="00CE5494"/>
    <w:rsid w:val="00CF175A"/>
    <w:rsid w:val="00CF5C86"/>
    <w:rsid w:val="00CF7C8B"/>
    <w:rsid w:val="00D46908"/>
    <w:rsid w:val="00D80C69"/>
    <w:rsid w:val="00D82565"/>
    <w:rsid w:val="00DA0869"/>
    <w:rsid w:val="00DD4643"/>
    <w:rsid w:val="00DF00A5"/>
    <w:rsid w:val="00E10F7F"/>
    <w:rsid w:val="00E20AC3"/>
    <w:rsid w:val="00E244D3"/>
    <w:rsid w:val="00E354E0"/>
    <w:rsid w:val="00E70010"/>
    <w:rsid w:val="00E74716"/>
    <w:rsid w:val="00E85B96"/>
    <w:rsid w:val="00E86AF4"/>
    <w:rsid w:val="00E97236"/>
    <w:rsid w:val="00EA207F"/>
    <w:rsid w:val="00EA6646"/>
    <w:rsid w:val="00EA675D"/>
    <w:rsid w:val="00EB06FE"/>
    <w:rsid w:val="00ED72EA"/>
    <w:rsid w:val="00EE5C7F"/>
    <w:rsid w:val="00EF6824"/>
    <w:rsid w:val="00F13502"/>
    <w:rsid w:val="00F224E4"/>
    <w:rsid w:val="00F419A5"/>
    <w:rsid w:val="00F422D9"/>
    <w:rsid w:val="00F42FAF"/>
    <w:rsid w:val="00F64326"/>
    <w:rsid w:val="00F643B3"/>
    <w:rsid w:val="00F86EFE"/>
    <w:rsid w:val="00F92825"/>
    <w:rsid w:val="00F93AA0"/>
    <w:rsid w:val="00F93E05"/>
    <w:rsid w:val="00FA3043"/>
    <w:rsid w:val="00FA32CE"/>
    <w:rsid w:val="00FB5111"/>
    <w:rsid w:val="00FE3138"/>
    <w:rsid w:val="00FF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74C23C7"/>
  <w15:docId w15:val="{0D9133E3-396D-4611-841F-6A590742F683}"/>
</w:settings>
</file>

<file path=word/styles.xml><?xml version="1.0" encoding="utf-8"?>
<w:styl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A5E21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26265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Default" w:customStyle="true">
    <w:name w:val="Default"/>
    <w:rsid w:val="00626265"/>
    <w:pPr>
      <w:autoSpaceDE w:val="false"/>
      <w:autoSpaceDN w:val="false"/>
      <w:adjustRightInd w:val="false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A86526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A8652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6526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6526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6526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001380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18008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numbering.xml" Type="http://schemas.openxmlformats.org/officeDocument/2006/relationships/numbering" Id="rId3"/><Relationship Target="fontTable.xml" Type="http://schemas.openxmlformats.org/officeDocument/2006/relationships/fontTable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.xml" Type="http://schemas.openxmlformats.org/officeDocument/2006/relationships/style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37/II</izvorni_sadrzaj>
    <derivirana_varijabla naziv="DomainObject.Prostorija.Naziv_1">Soba 37/II</derivirana_varijabla>
  </DomainObject.Prostorija.Naziv>
  <DomainObject.Prostorija.Oznaka>
    <izvorni_sadrzaj>Soba 37/II</izvorni_sadrzaj>
    <derivirana_varijabla naziv="DomainObject.Prostorija.Oznaka_1">Soba 37/II</derivirana_varijabla>
  </DomainObject.Prostorija.Oznaka>
  <DomainObject.Obrazlozenje>
    <izvorni_sadrzaj/>
    <derivirana_varijabla naziv="DomainObject.Obrazlozenje_1"/>
  </DomainObject.Obrazlozenje>
  <DomainObject.StvarniPocetakDatum>
    <izvorni_sadrzaj>20. studenog 2025.</izvorni_sadrzaj>
    <derivirana_varijabla naziv="DomainObject.StvarniPocetakDatum_1">20. studenog 2025.</derivirana_varijabla>
  </DomainObject.StvarniPocetakDatum>
  <DomainObject.StvarniZavrsetakDatum>
    <izvorni_sadrzaj>20. studenog 2025.</izvorni_sadrzaj>
    <derivirana_varijabla naziv="DomainObject.StvarniZavrsetakDatum_1">20. studenog 2025.</derivirana_varijabla>
  </DomainObject.StvarniZavrsetakDatum>
  <DomainObject.PlaniraniZavrsetakDatum>
    <izvorni_sadrzaj>20. studenog 2025.</izvorni_sadrzaj>
    <derivirana_varijabla naziv="DomainObject.PlaniraniZavrsetakDatum_1">20. studenog 2025.</derivirana_varijabla>
  </DomainObject.PlaniraniZavrsetakDatum>
  <DomainObject.PlaniraniPocetakDatum>
    <izvorni_sadrzaj>20. studenog 2025.</izvorni_sadrzaj>
    <derivirana_varijabla naziv="DomainObject.PlaniraniPocetakDatum_1">20. studenog 2025.</derivirana_varijabla>
  </DomainObject.PlaniraniPocetakDatum>
  <DomainObject.StvarniPocetakVrijeme>
    <izvorni_sadrzaj>11:00</izvorni_sadrzaj>
    <derivirana_varijabla naziv="DomainObject.StvarniPocetakVrijeme_1">11:00</derivirana_varijabla>
  </DomainObject.StvarniPocetakVrijeme>
  <DomainObject.StvarniZavrsetakVrijeme>
    <izvorni_sadrzaj>11:25</izvorni_sadrzaj>
    <derivirana_varijabla naziv="DomainObject.StvarniZavrsetakVrijeme_1">11:25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11:00</izvorni_sadrzaj>
    <derivirana_varijabla naziv="DomainObject.PlaniraniPocetakVrijeme_1">11:00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20. studenog 2025.</izvorni_sadrzaj>
    <derivirana_varijabla naziv="DomainObject.Zapisnik.DatumKreiranja_1">20. studenog 2025.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P-363/2024-9</izvorni_sadrzaj>
    <derivirana_varijabla naziv="DomainObject.Zapisnik.Oznaka_1">P-363/2024-9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363</izvorni_sadrzaj>
    <derivirana_varijabla naziv="DomainObject.Predmet.Broj_1">363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studenog 2024.</izvorni_sadrzaj>
    <derivirana_varijabla naziv="DomainObject.Predmet.DatumOsnivanja_1">19. studenog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2. prosinca 2024.</izvorni_sadrzaj>
    <derivirana_varijabla naziv="DomainObject.Predmet.DatumRjesavanja_1">2. prosinca 2024.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2275016.67</izvorni_sadrzaj>
    <derivirana_varijabla naziv="DomainObject.Predmet.InicijalnaVrijednost_1">2275016.67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P-363/2024</izvorni_sadrzaj>
    <derivirana_varijabla naziv="DomainObject.Predmet.OznakaBroj_1">P-363/2024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Jadranka</izvorni_sadrzaj>
    <derivirana_varijabla naziv="DomainObject.Predmet.PredmetRijesio.Ime_1">Jadranka</derivirana_varijabla>
  </DomainObject.Predmet.PredmetRijesio.Ime>
  <DomainObject.Predmet.PredmetRijesio.Oib>
    <izvorni_sadrzaj>31468761297</izvorni_sadrzaj>
    <derivirana_varijabla naziv="DomainObject.Predmet.PredmetRijesio.Oib_1">31468761297</derivirana_varijabla>
  </DomainObject.Predmet.PredmetRijesio.Oib>
  <DomainObject.Predmet.PredmetRijesio.Prezime>
    <izvorni_sadrzaj>Pajur Vranješ</izvorni_sadrzaj>
    <derivirana_varijabla naziv="DomainObject.Predmet.PredmetRijesio.Prezime_1">Pajur Vranješ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HUBER &amp; ELMWOOD d.o.o. za računovodstvene, knjigovodstvene i revizijske djelatnosti, te porezno savjetovanje zastupanog po punomoćniku Damir Zagoršćak</izvorni_sadrzaj>
    <derivirana_varijabla naziv="DomainObject.Predmet.ProtustrankaFormated_1">  HUBER &amp; ELMWOOD d.o.o. za računovodstvene, knjigovodstvene i revizijske djelatnosti, te porezno savjetovanje zastupanog po punomoćniku Damir Zagoršćak</derivirana_varijabla>
  </DomainObject.Predmet.ProtustrankaFormated>
  <DomainObject.Predmet.ProtustrankaFormatedOIB>
    <izvorni_sadrzaj>  HUBER &amp; ELMWOOD d.o.o. za računovodstvene, knjigovodstvene i revizijske djelatnosti, te porezno savjetovanje, OIB 83527988391 zastupanog po punomoćniku Damir Zagoršćak</izvorni_sadrzaj>
    <derivirana_varijabla naziv="DomainObject.Predmet.ProtustrankaFormatedOIB_1">  HUBER &amp; ELMWOOD d.o.o. za računovodstvene, knjigovodstvene i revizijske djelatnosti, te porezno savjetovanje, OIB 83527988391 zastupanog po punomoćniku Damir Zagoršćak</derivirana_varijabla>
  </DomainObject.Predmet.ProtustrankaFormatedOIB>
  <DomainObject.Predmet.ProtustrankaFormatedWithAdress>
    <izvorni_sadrzaj> HUBER &amp; ELMWOOD d.o.o. za računovodstvene, knjigovodstvene i revizijske djelatnosti, te porezno savjetovanje, Zrinjevac 6, 31000 Osijek zastupanog po punomoćniku Damir Zagoršćak</izvorni_sadrzaj>
    <derivirana_varijabla naziv="DomainObject.Predmet.ProtustrankaFormatedWithAdress_1"> HUBER &amp; ELMWOOD d.o.o. za računovodstvene, knjigovodstvene i revizijske djelatnosti, te porezno savjetovanje, Zrinjevac 6, 31000 Osijek zastupanog po punomoćniku Damir Zagoršćak</derivirana_varijabla>
  </DomainObject.Predmet.ProtustrankaFormatedWithAdress>
  <DomainObject.Predmet.ProtustrankaFormatedWithAdressOIB>
    <izvorni_sadrzaj> HUBER &amp; ELMWOOD d.o.o. za računovodstvene, knjigovodstvene i revizijske djelatnosti, te porezno savjetovanje, OIB 83527988391, Zrinjevac 6, 31000 Osijek zastupanog po punomoćniku Damir Zagoršćak</izvorni_sadrzaj>
    <derivirana_varijabla naziv="DomainObject.Predmet.ProtustrankaFormatedWithAdressOIB_1"> HUBER &amp; ELMWOOD d.o.o. za računovodstvene, knjigovodstvene i revizijske djelatnosti, te porezno savjetovanje, OIB 83527988391, Zrinjevac 6, 31000 Osijek zastupanog po punomoćniku Damir Zagoršćak</derivirana_varijabla>
  </DomainObject.Predmet.ProtustrankaFormatedWithAdressOIB>
  <DomainObject.Predmet.ProtustrankaWithAdress>
    <izvorni_sadrzaj>HUBER &amp; ELMWOOD d.o.o. za računovodstvene, knjigovodstvene i revizijske djelatnosti, te porezno savjetovanje Zrinjevac 6, 31000 Osijek</izvorni_sadrzaj>
    <derivirana_varijabla naziv="DomainObject.Predmet.ProtustrankaWithAdress_1">HUBER &amp; ELMWOOD d.o.o. za računovodstvene, knjigovodstvene i revizijske djelatnosti, te porezno savjetovanje Zrinjevac 6, 31000 Osijek</derivirana_varijabla>
  </DomainObject.Predmet.ProtustrankaWithAdress>
  <DomainObject.Predmet.ProtustrankaWithAdressOIB>
    <izvorni_sadrzaj>HUBER &amp; ELMWOOD d.o.o. za računovodstvene, knjigovodstvene i revizijske djelatnosti, te porezno savjetovanje, OIB 83527988391, Zrinjevac 6, 31000 Osijek</izvorni_sadrzaj>
    <derivirana_varijabla naziv="DomainObject.Predmet.ProtustrankaWithAdressOIB_1">HUBER &amp; ELMWOOD d.o.o. za računovodstvene, knjigovodstvene i revizijske djelatnosti, te porezno savjetovanje, OIB 83527988391, Zrinjevac 6, 31000 Osijek</derivirana_varijabla>
  </DomainObject.Predmet.ProtustrankaWithAdressOIB>
  <DomainObject.Predmet.ProtustrankaNazivFormated>
    <izvorni_sadrzaj>HUBER &amp; ELMWOOD d.o.o. za računovodstvene, knjigovodstvene i revizijske djelatnosti, te porezno savjetovanje</izvorni_sadrzaj>
    <derivirana_varijabla naziv="DomainObject.Predmet.ProtustrankaNazivFormated_1">HUBER &amp; ELMWOOD d.o.o. za računovodstvene, knjigovodstvene i revizijske djelatnosti, te porezno savjetovanje</derivirana_varijabla>
  </DomainObject.Predmet.ProtustrankaNazivFormated>
  <DomainObject.Predmet.ProtustrankaNazivFormatedOIB>
    <izvorni_sadrzaj>HUBER &amp; ELMWOOD d.o.o. za računovodstvene, knjigovodstvene i revizijske djelatnosti, te porezno savjetovanje, OIB 83527988391</izvorni_sadrzaj>
    <derivirana_varijabla naziv="DomainObject.Predmet.ProtustrankaNazivFormatedOIB_1">HUBER &amp; ELMWOOD d.o.o. za računovodstvene, knjigovodstvene i revizijske djelatnosti, te porezno savjetovanje, OIB 83527988391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9. Referada</izvorni_sadrzaj>
    <derivirana_varijabla naziv="DomainObject.Predmet.Referada.Naziv_1">9. Referada</derivirana_varijabla>
  </DomainObject.Predmet.Referada.Naziv>
  <DomainObject.Predmet.Referada.Oznaka>
    <izvorni_sadrzaj>9</izvorni_sadrzaj>
    <derivirana_varijabla naziv="DomainObject.Predmet.Referada.Oznaka_1">9</derivirana_varijabla>
  </DomainObject.Predmet.Referada.Oznaka>
  <DomainObject.Predmet.Referada.Prostorija.Naziv>
    <izvorni_sadrzaj>Soba 37/II</izvorni_sadrzaj>
    <derivirana_varijabla naziv="DomainObject.Predmet.Referada.Prostorija.Naziv_1">Soba 37/II</derivirana_varijabla>
  </DomainObject.Predmet.Referada.Prostorija.Naziv>
  <DomainObject.Predmet.Referada.Prostorija.Oznaka>
    <izvorni_sadrzaj>Soba 37/II</izvorni_sadrzaj>
    <derivirana_varijabla naziv="DomainObject.Predmet.Referada.Prostorija.Oznaka_1">Soba 37/II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Jadranka Pajur Vranješ</izvorni_sadrzaj>
    <derivirana_varijabla naziv="DomainObject.Predmet.Referada.Sudac_1">Jadranka Pajur Vranješ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Anchor AM društvo s ograničenom odgovornošću za savjetovanje i usluge</izvorni_sadrzaj>
    <derivirana_varijabla naziv="DomainObject.Predmet.StrankaFormated_1">  Anchor AM društvo s ograničenom odgovornošću za savjetovanje i usluge</derivirana_varijabla>
  </DomainObject.Predmet.StrankaFormated>
  <DomainObject.Predmet.StrankaFormatedOIB>
    <izvorni_sadrzaj>  Anchor AM društvo s ograničenom odgovornošću za savjetovanje i usluge, OIB 20080494958</izvorni_sadrzaj>
    <derivirana_varijabla naziv="DomainObject.Predmet.StrankaFormatedOIB_1">  Anchor AM društvo s ograničenom odgovornošću za savjetovanje i usluge, OIB 20080494958</derivirana_varijabla>
  </DomainObject.Predmet.StrankaFormatedOIB>
  <DomainObject.Predmet.StrankaFormatedWithAdress>
    <izvorni_sadrzaj> Anchor AM društvo s ograničenom odgovornošću za savjetovanje i usluge, Kapucinska ulica 31, 31000 Osijek</izvorni_sadrzaj>
    <derivirana_varijabla naziv="DomainObject.Predmet.StrankaFormatedWithAdress_1"> Anchor AM društvo s ograničenom odgovornošću za savjetovanje i usluge, Kapucinska ulica 31, 31000 Osijek</derivirana_varijabla>
  </DomainObject.Predmet.StrankaFormatedWithAdress>
  <DomainObject.Predmet.StrankaFormatedWithAdressOIB>
    <izvorni_sadrzaj> Anchor AM društvo s ograničenom odgovornošću za savjetovanje i usluge, OIB 20080494958, Kapucinska ulica 31, 31000 Osijek</izvorni_sadrzaj>
    <derivirana_varijabla naziv="DomainObject.Predmet.StrankaFormatedWithAdressOIB_1"> Anchor AM društvo s ograničenom odgovornošću za savjetovanje i usluge, OIB 20080494958, Kapucinska ulica 31, 31000 Osijek</derivirana_varijabla>
  </DomainObject.Predmet.StrankaFormatedWithAdressOIB>
  <DomainObject.Predmet.StrankaWithAdress>
    <izvorni_sadrzaj>Anchor AM društvo s ograničenom odgovornošću za savjetovanje i usluge Kapucinska ulica 31,31000 Osijek</izvorni_sadrzaj>
    <derivirana_varijabla naziv="DomainObject.Predmet.StrankaWithAdress_1">Anchor AM društvo s ograničenom odgovornošću za savjetovanje i usluge Kapucinska ulica 31,31000 Osijek</derivirana_varijabla>
  </DomainObject.Predmet.StrankaWithAdress>
  <DomainObject.Predmet.StrankaWithAdressOIB>
    <izvorni_sadrzaj>Anchor AM društvo s ograničenom odgovornošću za savjetovanje i usluge, OIB 20080494958, Kapucinska ulica 31,31000 Osijek</izvorni_sadrzaj>
    <derivirana_varijabla naziv="DomainObject.Predmet.StrankaWithAdressOIB_1">Anchor AM društvo s ograničenom odgovornošću za savjetovanje i usluge, OIB 20080494958, Kapucinska ulica 31,31000 Osijek</derivirana_varijabla>
  </DomainObject.Predmet.StrankaWithAdressOIB>
  <DomainObject.Predmet.StrankaNazivFormated>
    <izvorni_sadrzaj>Anchor AM društvo s ograničenom odgovornošću za savjetovanje i usluge</izvorni_sadrzaj>
    <derivirana_varijabla naziv="DomainObject.Predmet.StrankaNazivFormated_1">Anchor AM društvo s ograničenom odgovornošću za savjetovanje i usluge</derivirana_varijabla>
  </DomainObject.Predmet.StrankaNazivFormated>
  <DomainObject.Predmet.StrankaNazivFormatedOIB>
    <izvorni_sadrzaj>Anchor AM društvo s ograničenom odgovornošću za savjetovanje i usluge, OIB 20080494958</izvorni_sadrzaj>
    <derivirana_varijabla naziv="DomainObject.Predmet.StrankaNazivFormatedOIB_1">Anchor AM društvo s ograničenom odgovornošću za savjetovanje i usluge, OIB 20080494958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9. Referada</izvorni_sadrzaj>
    <derivirana_varijabla naziv="DomainObject.Predmet.TrenutnaLokacijaSpisa.Naziv_1">9.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 </izvorni_sadrzaj>
    <derivirana_varijabla naziv="DomainObject.Predmet.UstrojstvenaJedinicaVodi.Oznaka_1">Sudska pisarnica 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Isplata</izvorni_sadrzaj>
    <derivirana_varijabla naziv="DomainObject.Predmet.VrstaSpora.Naziv_1">Isplata</derivirana_varijabla>
  </DomainObject.Predmet.VrstaSpora.Naziv>
  <DomainObject.Predmet.Zapisnicar>
    <izvorni_sadrzaj>Vlasta Kuzevski</izvorni_sadrzaj>
    <derivirana_varijabla naziv="DomainObject.Predmet.Zapisnicar_1">Vlasta Kuzevski</derivirana_varijabla>
  </DomainObject.Predmet.Zapisnicar>
  <DomainObject.Predmet.StrankaListFormated>
    <izvorni_sadrzaj>
      <item>Anchor AM društvo s ograničenom odgovornošću za savjetovanje i usluge</item>
    </izvorni_sadrzaj>
    <derivirana_varijabla naziv="DomainObject.Predmet.StrankaListFormated_1">
      <item>Anchor AM društvo s ograničenom odgovornošću za savjetovanje i usluge</item>
    </derivirana_varijabla>
  </DomainObject.Predmet.StrankaListFormated>
  <DomainObject.Predmet.StrankaListFormatedOIB>
    <izvorni_sadrzaj>
      <item>Anchor AM društvo s ograničenom odgovornošću za savjetovanje i usluge, OIB 20080494958</item>
    </izvorni_sadrzaj>
    <derivirana_varijabla naziv="DomainObject.Predmet.StrankaListFormatedOIB_1">
      <item>Anchor AM društvo s ograničenom odgovornošću za savjetovanje i usluge, OIB 20080494958</item>
    </derivirana_varijabla>
  </DomainObject.Predmet.StrankaListFormatedOIB>
  <DomainObject.Predmet.StrankaListFormatedWithAdress>
    <izvorni_sadrzaj>
      <item>Anchor AM društvo s ograničenom odgovornošću za savjetovanje i usluge, Kapucinska ulica 31, 31000 Osijek</item>
    </izvorni_sadrzaj>
    <derivirana_varijabla naziv="DomainObject.Predmet.StrankaListFormatedWithAdress_1">
      <item>Anchor AM društvo s ograničenom odgovornošću za savjetovanje i usluge, Kapucinska ulica 31, 31000 Osijek</item>
    </derivirana_varijabla>
  </DomainObject.Predmet.StrankaListFormatedWithAdress>
  <DomainObject.Predmet.StrankaListFormatedWithAdressOIB>
    <izvorni_sadrzaj>
      <item>Anchor AM društvo s ograničenom odgovornošću za savjetovanje i usluge, OIB 20080494958, Kapucinska ulica 31, 31000 Osijek</item>
    </izvorni_sadrzaj>
    <derivirana_varijabla naziv="DomainObject.Predmet.StrankaListFormatedWithAdressOIB_1">
      <item>Anchor AM društvo s ograničenom odgovornošću za savjetovanje i usluge, OIB 20080494958, Kapucinska ulica 31, 31000 Osijek</item>
    </derivirana_varijabla>
  </DomainObject.Predmet.StrankaListFormatedWithAdressOIB>
  <DomainObject.Predmet.StrankaListNazivFormated>
    <izvorni_sadrzaj>
      <item>Anchor AM društvo s ograničenom odgovornošću za savjetovanje i usluge</item>
    </izvorni_sadrzaj>
    <derivirana_varijabla naziv="DomainObject.Predmet.StrankaListNazivFormated_1">
      <item>Anchor AM društvo s ograničenom odgovornošću za savjetovanje i usluge</item>
    </derivirana_varijabla>
  </DomainObject.Predmet.StrankaListNazivFormated>
  <DomainObject.Predmet.StrankaListNazivFormatedOIB>
    <izvorni_sadrzaj>
      <item>Anchor AM društvo s ograničenom odgovornošću za savjetovanje i usluge, OIB 20080494958</item>
    </izvorni_sadrzaj>
    <derivirana_varijabla naziv="DomainObject.Predmet.StrankaListNazivFormatedOIB_1">
      <item>Anchor AM društvo s ograničenom odgovornošću za savjetovanje i usluge, OIB 20080494958</item>
    </derivirana_varijabla>
  </DomainObject.Predmet.StrankaListNazivFormatedOIB>
  <DomainObject.Predmet.ProtuStrankaListFormated>
    <izvorni_sadrzaj>
      <item>HUBER &amp; ELMWOOD d.o.o. za računovodstvene, knjigovodstvene i revizijske djelatnosti, te porezno savjetovanje zastupanog po punomoćniku Damir Zagoršćak</item>
    </izvorni_sadrzaj>
    <derivirana_varijabla naziv="DomainObject.Predmet.ProtuStrankaListFormated_1">
      <item>HUBER &amp; ELMWOOD d.o.o. za računovodstvene, knjigovodstvene i revizijske djelatnosti, te porezno savjetovanje zastupanog po punomoćniku Damir Zagoršćak</item>
    </derivirana_varijabla>
  </DomainObject.Predmet.ProtuStrankaListFormated>
  <DomainObject.Predmet.ProtuStrankaListFormatedOIB>
    <izvorni_sadrzaj>
      <item>HUBER &amp; ELMWOOD d.o.o. za računovodstvene, knjigovodstvene i revizijske djelatnosti, te porezno savjetovanje, OIB 83527988391 zastupanog po punomoćniku Damir Zagoršćak</item>
    </izvorni_sadrzaj>
    <derivirana_varijabla naziv="DomainObject.Predmet.ProtuStrankaListFormatedOIB_1">
      <item>HUBER &amp; ELMWOOD d.o.o. za računovodstvene, knjigovodstvene i revizijske djelatnosti, te porezno savjetovanje, OIB 83527988391 zastupanog po punomoćniku Damir Zagoršćak</item>
    </derivirana_varijabla>
  </DomainObject.Predmet.ProtuStrankaListFormatedOIB>
  <DomainObject.Predmet.ProtuStrankaListFormatedWithAdress>
    <izvorni_sadrzaj>
      <item>HUBER &amp; ELMWOOD d.o.o. za računovodstvene, knjigovodstvene i revizijske djelatnosti, te porezno savjetovanje, Zrinjevac 6, 31000 Osijek zastupanog po punomoćniku Damir Zagoršćak</item>
    </izvorni_sadrzaj>
    <derivirana_varijabla naziv="DomainObject.Predmet.ProtuStrankaListFormatedWithAdress_1">
      <item>HUBER &amp; ELMWOOD d.o.o. za računovodstvene, knjigovodstvene i revizijske djelatnosti, te porezno savjetovanje, Zrinjevac 6, 31000 Osijek zastupanog po punomoćniku Damir Zagoršćak</item>
    </derivirana_varijabla>
  </DomainObject.Predmet.ProtuStrankaListFormatedWithAdress>
  <DomainObject.Predmet.ProtuStrankaListFormatedWithAdressOIB>
    <izvorni_sadrzaj>
      <item>HUBER &amp; ELMWOOD d.o.o. za računovodstvene, knjigovodstvene i revizijske djelatnosti, te porezno savjetovanje, OIB 83527988391, Zrinjevac 6, 31000 Osijek zastupanog po punomoćniku Damir Zagoršćak</item>
    </izvorni_sadrzaj>
    <derivirana_varijabla naziv="DomainObject.Predmet.ProtuStrankaListFormatedWithAdressOIB_1">
      <item>HUBER &amp; ELMWOOD d.o.o. za računovodstvene, knjigovodstvene i revizijske djelatnosti, te porezno savjetovanje, OIB 83527988391, Zrinjevac 6, 31000 Osijek zastupanog po punomoćniku Damir Zagoršćak</item>
    </derivirana_varijabla>
  </DomainObject.Predmet.ProtuStrankaListFormatedWithAdressOIB>
  <DomainObject.Predmet.ProtuStrankaListNazivFormated>
    <izvorni_sadrzaj>
      <item>HUBER &amp; ELMWOOD d.o.o. za računovodstvene, knjigovodstvene i revizijske djelatnosti, te porezno savjetovanje</item>
    </izvorni_sadrzaj>
    <derivirana_varijabla naziv="DomainObject.Predmet.ProtuStrankaListNazivFormated_1">
      <item>HUBER &amp; ELMWOOD d.o.o. za računovodstvene, knjigovodstvene i revizijske djelatnosti, te porezno savjetovanje</item>
    </derivirana_varijabla>
  </DomainObject.Predmet.ProtuStrankaListNazivFormated>
  <DomainObject.Predmet.ProtuStrankaListNazivFormatedOIB>
    <izvorni_sadrzaj>
      <item>HUBER &amp; ELMWOOD d.o.o. za računovodstvene, knjigovodstvene i revizijske djelatnosti, te porezno savjetovanje, OIB 83527988391</item>
    </izvorni_sadrzaj>
    <derivirana_varijabla naziv="DomainObject.Predmet.ProtuStrankaListNazivFormatedOIB_1">
      <item>HUBER &amp; ELMWOOD d.o.o. za računovodstvene, knjigovodstvene i revizijske djelatnosti, te porezno savjetovanje, OIB 83527988391</item>
    </derivirana_varijabla>
  </DomainObject.Predmet.ProtuStrankaListNazivFormatedOIB>
  <DomainObject.Predmet.OstaliListFormated>
    <izvorni_sadrzaj>
      <item>Blanka Gambiraža</item>
      <item>Damir Zagoršćak punomoćnik sudionika u postupku HUBER &amp; ELMWOOD d.o.o. za računovodstvene, knjigovodstvene i revizijske djelatnosti, te porezno savjetovanje</item>
    </izvorni_sadrzaj>
    <derivirana_varijabla naziv="DomainObject.Predmet.OstaliListFormated_1">
      <item>Blanka Gambiraža</item>
      <item>Damir Zagoršćak punomoćnik sudionika u postupku HUBER &amp; ELMWOOD d.o.o. za računovodstvene, knjigovodstvene i revizijske djelatnosti, te porezno savjetovanje</item>
    </derivirana_varijabla>
  </DomainObject.Predmet.OstaliListFormated>
  <DomainObject.Predmet.OstaliListFormatedOIB>
    <izvorni_sadrzaj>
      <item>Blanka Gambiraža</item>
      <item>Damir Zagoršćak, OIB 30993782023 punomoćnik sudionika u postupku HUBER &amp; ELMWOOD d.o.o. za računovodstvene, knjigovodstvene i revizijske djelatnosti, te porezno savjetovanje</item>
    </izvorni_sadrzaj>
    <derivirana_varijabla naziv="DomainObject.Predmet.OstaliListFormatedOIB_1">
      <item>Blanka Gambiraža</item>
      <item>Damir Zagoršćak, OIB 30993782023 punomoćnik sudionika u postupku HUBER &amp; ELMWOOD d.o.o. za računovodstvene, knjigovodstvene i revizijske djelatnosti, te porezno savjetovanje</item>
    </derivirana_varijabla>
  </DomainObject.Predmet.OstaliListFormatedOIB>
  <DomainObject.Predmet.OstaliListFormatedWithAdress>
    <izvorni_sadrzaj>
      <item>Blanka Gambiraža</item>
      <item>Damir Zagoršćak, I. Gundulića 36 b, 31000 Osijek punomoćnik sudionika u postupku HUBER &amp; ELMWOOD d.o.o. za računovodstvene, knjigovodstvene i revizijske djelatnosti, te porezno savjetovanje</item>
    </izvorni_sadrzaj>
    <derivirana_varijabla naziv="DomainObject.Predmet.OstaliListFormatedWithAdress_1">
      <item>Blanka Gambiraža</item>
      <item>Damir Zagoršćak, I. Gundulića 36 b, 31000 Osijek punomoćnik sudionika u postupku HUBER &amp; ELMWOOD d.o.o. za računovodstvene, knjigovodstvene i revizijske djelatnosti, te porezno savjetovanje</item>
    </derivirana_varijabla>
  </DomainObject.Predmet.OstaliListFormatedWithAdress>
  <DomainObject.Predmet.OstaliListFormatedWithAdressOIB>
    <izvorni_sadrzaj>
      <item>Blanka Gambiraža</item>
      <item>Damir Zagoršćak, OIB 30993782023, I. Gundulića 36 b, 31000 Osijek punomoćnik sudionika u postupku HUBER &amp; ELMWOOD d.o.o. za računovodstvene, knjigovodstvene i revizijske djelatnosti, te porezno savjetovanje</item>
    </izvorni_sadrzaj>
    <derivirana_varijabla naziv="DomainObject.Predmet.OstaliListFormatedWithAdressOIB_1">
      <item>Blanka Gambiraža</item>
      <item>Damir Zagoršćak, OIB 30993782023, I. Gundulića 36 b, 31000 Osijek punomoćnik sudionika u postupku HUBER &amp; ELMWOOD d.o.o. za računovodstvene, knjigovodstvene i revizijske djelatnosti, te porezno savjetovanje</item>
    </derivirana_varijabla>
  </DomainObject.Predmet.OstaliListFormatedWithAdressOIB>
  <DomainObject.Predmet.OstaliListNazivFormated>
    <izvorni_sadrzaj>
      <item>Blanka Gambiraža</item>
      <item>Damir Zagoršćak</item>
    </izvorni_sadrzaj>
    <derivirana_varijabla naziv="DomainObject.Predmet.OstaliListNazivFormated_1">
      <item>Blanka Gambiraža</item>
      <item>Damir Zagoršćak</item>
    </derivirana_varijabla>
  </DomainObject.Predmet.OstaliListNazivFormated>
  <DomainObject.Predmet.OstaliListNazivFormatedOIB>
    <izvorni_sadrzaj>
      <item>Blanka Gambiraža</item>
      <item>Damir Zagoršćak, OIB 30993782023</item>
    </izvorni_sadrzaj>
    <derivirana_varijabla naziv="DomainObject.Predmet.OstaliListNazivFormatedOIB_1">
      <item>Blanka Gambiraža</item>
      <item>Damir Zagoršćak, OIB 30993782023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studenog 2025.</izvorni_sadrzaj>
    <derivirana_varijabla naziv="DomainObject.Datum_1">20. studenog 2025.</derivirana_varijabla>
  </DomainObject.Datum>
  <DomainObject.PoslovniBrojDokumenta>
    <izvorni_sadrzaj>P-363/2024-9</izvorni_sadrzaj>
    <derivirana_varijabla naziv="DomainObject.PoslovniBrojDokumenta_1">P-363/2024-9</derivirana_varijabla>
  </DomainObject.PoslovniBrojDokumenta>
  <DomainObject.Predmet.StrankaIDrugi>
    <izvorni_sadrzaj>Anchor AM društvo s ograničenom odgovornošću za savjetovanje i usluge</izvorni_sadrzaj>
    <derivirana_varijabla naziv="DomainObject.Predmet.StrankaIDrugi_1">Anchor AM društvo s ograničenom odgovornošću za savjetovanje i usluge</derivirana_varijabla>
  </DomainObject.Predmet.StrankaIDrugi>
  <DomainObject.Predmet.ProtustrankaIDrugi>
    <izvorni_sadrzaj>HUBER &amp; ELMWOOD d.o.o. za računovodstvene, knjigovodstvene i revizijske djelatnosti, te porezno savjetovanje</izvorni_sadrzaj>
    <derivirana_varijabla naziv="DomainObject.Predmet.ProtustrankaIDrugi_1">HUBER &amp; ELMWOOD d.o.o. za računovodstvene, knjigovodstvene i revizijske djelatnosti, te porezno savjetovanje</derivirana_varijabla>
  </DomainObject.Predmet.ProtustrankaIDrugi>
  <DomainObject.Predmet.StrankaIDrugiAdressOIB>
    <izvorni_sadrzaj>Anchor AM društvo s ograničenom odgovornošću za savjetovanje i usluge, OIB 20080494958, Kapucinska ulica 31, 31000 Osijek</izvorni_sadrzaj>
    <derivirana_varijabla naziv="DomainObject.Predmet.StrankaIDrugiAdressOIB_1">Anchor AM društvo s ograničenom odgovornošću za savjetovanje i usluge, OIB 20080494958, Kapucinska ulica 31, 31000 Osijek</derivirana_varijabla>
  </DomainObject.Predmet.StrankaIDrugiAdressOIB>
  <DomainObject.Predmet.ProtustrankaIDrugiAdressOIB>
    <izvorni_sadrzaj>HUBER &amp; ELMWOOD d.o.o. za računovodstvene, knjigovodstvene i revizijske djelatnosti, te porezno savjetovanje, OIB 83527988391, Zrinjevac 6, 31000 Osijek</izvorni_sadrzaj>
    <derivirana_varijabla naziv="DomainObject.Predmet.ProtustrankaIDrugiAdressOIB_1">HUBER &amp; ELMWOOD d.o.o. za računovodstvene, knjigovodstvene i revizijske djelatnosti, te porezno savjetovanje, OIB 83527988391, Zrinjevac 6,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prosinca 2024.</izvorni_sadrzaj>
    <derivirana_varijabla naziv="DomainObject.Predmet.OdlukaRjesenje.DatumDonosenjaOdluke_1">2. prosinca 2024.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P-363/2024-2</izvorni_sadrzaj>
    <derivirana_varijabla naziv="DomainObject.Predmet.OdlukaRjesenje.Oznaka_1">P-363/2024-2</derivirana_varijabla>
  </DomainObject.Predmet.OdlukaRjesenje.Oznaka>
  <DomainObject.Predmet.SudioniciListNaziv>
    <izvorni_sadrzaj>
      <item>Anchor AM društvo s ograničenom odgovornošću za savjetovanje i usluge</item>
      <item>HUBER &amp; ELMWOOD d.o.o. za računovodstvene, knjigovodstvene i revizijske djelatnosti, te porezno savjetovanje</item>
      <item>Blanka Gambiraža</item>
      <item>Damir Zagoršćak</item>
    </izvorni_sadrzaj>
    <derivirana_varijabla naziv="DomainObject.Predmet.SudioniciListNaziv_1">
      <item>Anchor AM društvo s ograničenom odgovornošću za savjetovanje i usluge</item>
      <item>HUBER &amp; ELMWOOD d.o.o. za računovodstvene, knjigovodstvene i revizijske djelatnosti, te porezno savjetovanje</item>
      <item>Blanka Gambiraža</item>
      <item>Damir Zagoršćak</item>
    </derivirana_varijabla>
  </DomainObject.Predmet.SudioniciListNaziv>
  <DomainObject.Predmet.SudioniciListAdressOIB>
    <izvorni_sadrzaj>
      <item>Anchor AM društvo s ograničenom odgovornošću za savjetovanje i usluge, OIB 20080494958, Kapucinska ulica 31,31000 Osijek</item>
      <item>HUBER &amp; ELMWOOD d.o.o. za računovodstvene, knjigovodstvene i revizijske djelatnosti, te porezno savjetovanje, OIB 83527988391, Zrinjevac 6,31000 Osijek</item>
      <item>Blanka Gambiraža</item>
      <item>Damir Zagoršćak, OIB 30993782023, I. Gundulića 36 b,31000 Osijek</item>
    </izvorni_sadrzaj>
    <derivirana_varijabla naziv="DomainObject.Predmet.SudioniciListAdressOIB_1">
      <item>Anchor AM društvo s ograničenom odgovornošću za savjetovanje i usluge, OIB 20080494958, Kapucinska ulica 31,31000 Osijek</item>
      <item>HUBER &amp; ELMWOOD d.o.o. za računovodstvene, knjigovodstvene i revizijske djelatnosti, te porezno savjetovanje, OIB 83527988391, Zrinjevac 6,31000 Osijek</item>
      <item>Blanka Gambiraža</item>
      <item>Damir Zagoršćak, OIB 30993782023, I. Gundulića 36 b,31000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20080494958</item>
      <item>, OIB 83527988391</item>
      <item>, OIB null</item>
      <item>, OIB 30993782023</item>
    </izvorni_sadrzaj>
    <derivirana_varijabla naziv="DomainObject.Predmet.SudioniciListNazivOIB_1">
      <item>, OIB 20080494958</item>
      <item>, OIB 83527988391</item>
      <item>, OIB null</item>
      <item>, OIB 30993782023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ožujka 2024.</izvorni_sadrzaj>
    <derivirana_varijabla naziv="DomainObject.Predmet.DatumPocetkaProcesa_1">3. ožujka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16D3159-2D8F-48CA-8203-40B49355490D}">
  <ds:schemaRefs>
    <ds:schemaRef ds:uri="http://schemas.openxmlformats.org/officeDocument/2006/math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221</properties:Words>
  <properties:Characters>1119</properties:Characters>
  <properties:Lines>46</properties:Lines>
  <properties:Paragraphs>22</properties:Paragraphs>
  <properties:TotalTime>52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2025-11-17T07:40:00Z</dcterms:created>
  <dc:creator>Vlasta Kuzevski</dc:creator>
  <cp:lastModifiedBy>Vlasta Kuzevski</cp:lastModifiedBy>
  <cp:lastPrinted>2025-11-20T10:19:00Z</cp:lastPrinted>
  <dcterms:modified xmlns:xsi="http://www.w3.org/2001/XMLSchema-instance" xsi:type="dcterms:W3CDTF">2025-11-20T11:35:00Z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P-363/2024-9 / Zapisnik - Pripremno ročište (Zapisnik - PR - 20.11.2025..docx)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