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b1d284" w14:paraId="9b1d284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B3375C">
        <w:rPr>
          <w:b/>
          <w:lang w:val="hr-HR"/>
        </w:rPr>
        <w:t>1458</w:t>
      </w:r>
      <w:r w:rsidR="00E6013F" w:rsidRPr="00FA2E5A">
        <w:rPr>
          <w:b/>
          <w:lang w:val="hr-HR"/>
        </w:rPr>
        <w:t>/</w:t>
      </w:r>
      <w:r w:rsidR="00EF59B0">
        <w:rPr>
          <w:b/>
          <w:lang w:val="hr-HR"/>
        </w:rPr>
        <w:t>2016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1D69E5">
        <w:rPr>
          <w:szCs w:val="24"/>
          <w:lang w:val="hr-HR"/>
        </w:rPr>
        <w:t>it, Mažuranićevo šetalište 24b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B3375C">
        <w:rPr>
          <w:lang w:val="hr-HR"/>
        </w:rPr>
        <w:t xml:space="preserve">ŠTIT d.o.o. Split, R. </w:t>
      </w:r>
      <w:r w:rsidR="00352630">
        <w:rPr>
          <w:lang w:val="hr-HR"/>
        </w:rPr>
        <w:t>Boškovića 15, OIB: 81876201141</w:t>
      </w:r>
      <w:r w:rsidR="001D69E5">
        <w:rPr>
          <w:lang w:val="hr-HR"/>
        </w:rPr>
        <w:t xml:space="preserve">, dana </w:t>
      </w:r>
      <w:r w:rsidR="00352630">
        <w:rPr>
          <w:lang w:val="hr-HR"/>
        </w:rPr>
        <w:t xml:space="preserve">28. studenog </w:t>
      </w:r>
      <w:r w:rsidR="00204791">
        <w:rPr>
          <w:lang w:val="hr-HR"/>
        </w:rPr>
        <w:t>2017</w:t>
      </w:r>
      <w:r w:rsidR="001D69E5">
        <w:rPr>
          <w:lang w:val="hr-HR"/>
        </w:rPr>
        <w:t xml:space="preserve">. </w:t>
      </w:r>
    </w:p>
    <w:p w:rsidRDefault="00083BAB" w:rsidP="00D4027A" w:rsidR="00083BAB" w:rsidRPr="00A5618B">
      <w:pPr>
        <w:rPr>
          <w:sz w:val="22"/>
          <w:szCs w:val="22"/>
          <w:lang w:val="hr-HR"/>
        </w:rPr>
      </w:pPr>
    </w:p>
    <w:p w:rsidRDefault="001D69E5" w:rsidP="00D4027A" w:rsidR="001D69E5" w:rsidRPr="00352630">
      <w:pPr>
        <w:rPr>
          <w:sz w:val="20"/>
          <w:szCs w:val="20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B3375C">
        <w:rPr>
          <w:lang w:val="hr-HR"/>
        </w:rPr>
        <w:t>ŠTIT d.o.o. Split, R. Boškovića 15, OIB: 81876201141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352630">
      <w:pPr>
        <w:rPr>
          <w:sz w:val="28"/>
          <w:szCs w:val="28"/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B3375C">
        <w:rPr>
          <w:lang w:val="hr-HR"/>
        </w:rPr>
        <w:t>14</w:t>
      </w:r>
      <w:r w:rsidR="00EF59B0">
        <w:rPr>
          <w:lang w:val="hr-HR"/>
        </w:rPr>
        <w:t>.06.2016</w:t>
      </w:r>
      <w:r>
        <w:rPr>
          <w:lang w:val="hr-HR"/>
        </w:rPr>
        <w:t>.</w:t>
      </w:r>
      <w:r w:rsidR="00966AF3">
        <w:rPr>
          <w:lang w:val="hr-HR"/>
        </w:rPr>
        <w:t>, na temelju odredbe čl. 444. st. 1. Stečajnog zakona (Narodne novine broj 71/15</w:t>
      </w:r>
      <w:r w:rsidR="00352630">
        <w:rPr>
          <w:lang w:val="hr-HR"/>
        </w:rPr>
        <w:t xml:space="preserve"> i 104/17</w:t>
      </w:r>
      <w:r w:rsidR="00966AF3">
        <w:rPr>
          <w:lang w:val="hr-HR"/>
        </w:rPr>
        <w:t>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352630">
        <w:rPr>
          <w:lang w:val="hr-HR"/>
        </w:rPr>
        <w:t>ŠTIT d.o.o. Split.</w:t>
      </w:r>
    </w:p>
    <w:p w:rsidRDefault="00352630" w:rsidP="001D69E5" w:rsidR="00352630">
      <w:pPr>
        <w:ind w:firstLine="708"/>
        <w:jc w:val="both"/>
        <w:rPr>
          <w:lang w:val="hr-HR"/>
        </w:rPr>
      </w:pPr>
    </w:p>
    <w:p w:rsidRDefault="00352630" w:rsidP="00204791" w:rsidR="00204791" w:rsidRPr="00874DE6">
      <w:pPr>
        <w:ind w:firstLine="708"/>
        <w:jc w:val="both"/>
        <w:rPr>
          <w:lang w:val="hr-HR"/>
        </w:rPr>
      </w:pPr>
      <w:r>
        <w:rPr>
          <w:lang w:val="hr-HR"/>
        </w:rPr>
        <w:t>Nakon što je utvrđeno da su</w:t>
      </w:r>
      <w:r w:rsidR="00204791" w:rsidRPr="00874DE6">
        <w:rPr>
          <w:lang w:val="hr-HR"/>
        </w:rPr>
        <w:t xml:space="preserve"> ispunjene pretpostavke</w:t>
      </w:r>
      <w:r w:rsidR="00204791">
        <w:rPr>
          <w:lang w:val="hr-HR"/>
        </w:rPr>
        <w:t xml:space="preserve"> za provedbu skraćenog stečajnog postupka u smislu odredbi</w:t>
      </w:r>
      <w:r w:rsidR="00204791" w:rsidRPr="00874DE6">
        <w:rPr>
          <w:lang w:val="hr-HR"/>
        </w:rPr>
        <w:t xml:space="preserve"> čl. 428. SZ-a, ovaj sud je </w:t>
      </w:r>
      <w:r w:rsidR="00204791">
        <w:rPr>
          <w:lang w:val="hr-HR"/>
        </w:rPr>
        <w:t>temeljem odredbi čl. 430</w:t>
      </w:r>
      <w:r w:rsidR="00204791" w:rsidRPr="00874DE6">
        <w:rPr>
          <w:lang w:val="hr-HR"/>
        </w:rPr>
        <w:t>.</w:t>
      </w:r>
      <w:r w:rsidR="00204791">
        <w:rPr>
          <w:lang w:val="hr-HR"/>
        </w:rPr>
        <w:t xml:space="preserve"> SZ-a, </w:t>
      </w:r>
      <w:r w:rsidR="00204791" w:rsidRPr="00874DE6">
        <w:rPr>
          <w:lang w:val="hr-HR"/>
        </w:rPr>
        <w:t>na mrežnoj stranici e-Oglasna ploča sudova</w:t>
      </w:r>
      <w:r w:rsidR="00204791">
        <w:rPr>
          <w:lang w:val="hr-HR"/>
        </w:rPr>
        <w:t>,</w:t>
      </w:r>
      <w:r w:rsidR="00204791" w:rsidRPr="00874DE6">
        <w:rPr>
          <w:lang w:val="hr-HR"/>
        </w:rPr>
        <w:t xml:space="preserve"> </w:t>
      </w:r>
      <w:r w:rsidR="00EF59B0">
        <w:rPr>
          <w:lang w:val="hr-HR"/>
        </w:rPr>
        <w:t>1</w:t>
      </w:r>
      <w:r w:rsidR="00B3375C">
        <w:rPr>
          <w:lang w:val="hr-HR"/>
        </w:rPr>
        <w:t>8</w:t>
      </w:r>
      <w:r w:rsidR="00EF59B0">
        <w:rPr>
          <w:lang w:val="hr-HR"/>
        </w:rPr>
        <w:t>. siječnja 2017</w:t>
      </w:r>
      <w:r w:rsidR="00204791" w:rsidRPr="00874DE6">
        <w:rPr>
          <w:lang w:val="hr-HR"/>
        </w:rPr>
        <w:t xml:space="preserve">.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352630" w:rsidP="00204791" w:rsidR="00C56D2B">
      <w:pPr>
        <w:ind w:firstLine="708"/>
        <w:jc w:val="both"/>
        <w:rPr>
          <w:lang w:val="hr-HR"/>
        </w:rPr>
      </w:pPr>
      <w:r>
        <w:rPr>
          <w:lang w:val="hr-HR"/>
        </w:rPr>
        <w:t>Kod ovog suda su 27. siječnja 2017. zaprimljena dva prijedloga za otvaranje stečajnog postupka nad dužnikom, koja su podnesena od strane vjerovnika VIPnet d.o.o. Zagreb i Republike Hrvatske, Ministarstva</w:t>
      </w:r>
      <w:r w:rsidR="00204791" w:rsidRPr="00874DE6">
        <w:rPr>
          <w:lang w:val="hr-HR"/>
        </w:rPr>
        <w:t xml:space="preserve"> financija</w:t>
      </w:r>
      <w:r>
        <w:rPr>
          <w:lang w:val="hr-HR"/>
        </w:rPr>
        <w:t>.</w:t>
      </w:r>
      <w:r w:rsidR="00C56D2B">
        <w:rPr>
          <w:lang w:val="hr-HR"/>
        </w:rPr>
        <w:t xml:space="preserve"> </w:t>
      </w:r>
    </w:p>
    <w:p w:rsidRDefault="00C56D2B" w:rsidP="00204791" w:rsidR="00C56D2B">
      <w:pPr>
        <w:ind w:firstLine="708"/>
        <w:jc w:val="both"/>
        <w:rPr>
          <w:lang w:val="hr-HR"/>
        </w:rPr>
      </w:pPr>
    </w:p>
    <w:p w:rsidRDefault="00C56D2B" w:rsidP="00204791" w:rsidR="00C56D2B">
      <w:pPr>
        <w:ind w:firstLine="708"/>
        <w:jc w:val="both"/>
        <w:rPr>
          <w:lang w:val="hr-HR"/>
        </w:rPr>
      </w:pPr>
      <w:r>
        <w:rPr>
          <w:lang w:val="hr-HR"/>
        </w:rPr>
        <w:t xml:space="preserve">U prijedlogu za otvaranje stečajnog  postupka </w:t>
      </w:r>
      <w:r w:rsidR="00204791" w:rsidRPr="00874DE6">
        <w:rPr>
          <w:lang w:val="hr-HR"/>
        </w:rPr>
        <w:t xml:space="preserve"> </w:t>
      </w:r>
      <w:r>
        <w:rPr>
          <w:lang w:val="hr-HR"/>
        </w:rPr>
        <w:t xml:space="preserve">vjerovnik VIPnet d.o.o. Zagreb navodi da prema dužniku ima novčanu tražbinu u iznosu od 16.336,73 kn, a koja se temelji na pravomoćnom i ovršnom rješenju o ovrsi broj Ovrv-341/13 od 15.03.2013. </w:t>
      </w:r>
    </w:p>
    <w:p w:rsidRDefault="00C56D2B" w:rsidP="002423A1" w:rsidR="00204791" w:rsidRPr="00874DE6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Republika Hrvatska, Ministarstvo</w:t>
      </w:r>
      <w:r w:rsidRPr="00874DE6">
        <w:rPr>
          <w:lang w:val="hr-HR"/>
        </w:rPr>
        <w:t xml:space="preserve"> financija </w:t>
      </w:r>
      <w:r>
        <w:rPr>
          <w:lang w:val="hr-HR"/>
        </w:rPr>
        <w:t xml:space="preserve">u svom prijedlogu navodi da ima tražbinu prema dužniku u iznosu od 3.054.915,52 kn, koja se temelji na knjigovodstvenom i kontrolnom praćenju stanja računa dužnika kao poreznog obveznika. U privitku prijedloga, a kao dokaz </w:t>
      </w:r>
      <w:r w:rsidR="002423A1">
        <w:rPr>
          <w:lang w:val="hr-HR"/>
        </w:rPr>
        <w:t xml:space="preserve">vjerojatnosti </w:t>
      </w:r>
      <w:r>
        <w:rPr>
          <w:lang w:val="hr-HR"/>
        </w:rPr>
        <w:t>postojanja tražbine prema dužniku, vjerovnik Republika Hrvatska</w:t>
      </w:r>
      <w:r w:rsidR="002423A1">
        <w:rPr>
          <w:lang w:val="hr-HR"/>
        </w:rPr>
        <w:t xml:space="preserve"> dostavlja podatke Porezne uprave - Ispis stanja računa dužnika kao poreznog obveznika na dan 19.01.2017., a isto tako dostavlja i godišnj</w:t>
      </w:r>
      <w:r w:rsidR="00A5618B">
        <w:rPr>
          <w:lang w:val="hr-HR"/>
        </w:rPr>
        <w:t>i financijski izvještaj dužnika</w:t>
      </w:r>
      <w:r>
        <w:rPr>
          <w:lang w:val="hr-HR"/>
        </w:rPr>
        <w:t xml:space="preserve"> </w:t>
      </w:r>
      <w:r w:rsidR="00204791">
        <w:rPr>
          <w:lang w:val="hr-HR"/>
        </w:rPr>
        <w:t>za 201</w:t>
      </w:r>
      <w:r w:rsidR="00B3375C">
        <w:rPr>
          <w:lang w:val="hr-HR"/>
        </w:rPr>
        <w:t>0</w:t>
      </w:r>
      <w:r w:rsidR="00204791">
        <w:rPr>
          <w:lang w:val="hr-HR"/>
        </w:rPr>
        <w:t xml:space="preserve">. godinu.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423A1" w:rsidP="00204791" w:rsidR="00DA7425">
      <w:pPr>
        <w:ind w:firstLine="708"/>
        <w:jc w:val="both"/>
        <w:rPr>
          <w:lang w:val="hr-HR"/>
        </w:rPr>
      </w:pPr>
      <w:r>
        <w:rPr>
          <w:lang w:val="hr-HR"/>
        </w:rPr>
        <w:t>Odredbom</w:t>
      </w:r>
      <w:r w:rsidR="00204791">
        <w:rPr>
          <w:lang w:val="hr-HR"/>
        </w:rPr>
        <w:t xml:space="preserve"> čl. </w:t>
      </w:r>
      <w:r>
        <w:rPr>
          <w:lang w:val="hr-HR"/>
        </w:rPr>
        <w:t>433.</w:t>
      </w:r>
      <w:r w:rsidR="00204791">
        <w:rPr>
          <w:lang w:val="hr-HR"/>
        </w:rPr>
        <w:t xml:space="preserve"> SZ-a propisano je da ako</w:t>
      </w:r>
      <w:r w:rsidR="00DA7425">
        <w:rPr>
          <w:lang w:val="hr-HR"/>
        </w:rPr>
        <w:t xml:space="preserve"> nisu ispunjene pretpostavke za istodobno otvaranje i zaključenje skraćenog stečajnog postupka u smislu odredbe čl. 431. SZ-a, sud će obustaviti skraćeni stečajni postupak i odgovarajućom primjenom općih odredbi stečajnog pos</w:t>
      </w:r>
      <w:r w:rsidR="00A5618B">
        <w:rPr>
          <w:lang w:val="hr-HR"/>
        </w:rPr>
        <w:t>tupka donijeti rješenje o pokretanju prethodnog postupka odnosno otvaranju stečajnog postupka.</w:t>
      </w:r>
    </w:p>
    <w:p w:rsidRDefault="00204791" w:rsidP="00A5618B" w:rsidR="00204791" w:rsidRPr="00874DE6">
      <w:pPr>
        <w:jc w:val="both"/>
        <w:rPr>
          <w:lang w:val="hr-HR"/>
        </w:rPr>
      </w:pPr>
    </w:p>
    <w:p w:rsidRDefault="00A5618B" w:rsidP="00204791" w:rsidR="00204791" w:rsidRPr="008B415B">
      <w:pPr>
        <w:ind w:firstLine="708"/>
        <w:jc w:val="both"/>
        <w:rPr>
          <w:lang w:val="hr-HR"/>
        </w:rPr>
      </w:pPr>
      <w:r>
        <w:rPr>
          <w:lang w:val="hr-HR"/>
        </w:rPr>
        <w:t>Budući da su</w:t>
      </w:r>
      <w:r w:rsidR="00204791" w:rsidRPr="008B415B">
        <w:rPr>
          <w:lang w:val="hr-HR"/>
        </w:rPr>
        <w:t xml:space="preserve"> </w:t>
      </w:r>
      <w:r>
        <w:rPr>
          <w:lang w:val="hr-HR"/>
        </w:rPr>
        <w:t>vjerovnici</w:t>
      </w:r>
      <w:r w:rsidR="00204791" w:rsidRPr="008B415B">
        <w:rPr>
          <w:lang w:val="hr-HR"/>
        </w:rPr>
        <w:t xml:space="preserve"> Republika Hrvatska</w:t>
      </w:r>
      <w:r w:rsidR="00204791">
        <w:rPr>
          <w:lang w:val="hr-HR"/>
        </w:rPr>
        <w:t>,</w:t>
      </w:r>
      <w:r>
        <w:rPr>
          <w:lang w:val="hr-HR"/>
        </w:rPr>
        <w:t xml:space="preserve"> Ministarstvo financija i VIPnet d.o.o. Zagreb,</w:t>
      </w:r>
      <w:r w:rsidR="00204791">
        <w:rPr>
          <w:lang w:val="hr-HR"/>
        </w:rPr>
        <w:t xml:space="preserve"> unutar roka od 45 dana</w:t>
      </w:r>
      <w:r>
        <w:rPr>
          <w:lang w:val="hr-HR"/>
        </w:rPr>
        <w:t xml:space="preserve"> od objave oglasa</w:t>
      </w:r>
      <w:r w:rsidR="00204791">
        <w:rPr>
          <w:lang w:val="hr-HR"/>
        </w:rPr>
        <w:t>,</w:t>
      </w:r>
      <w:r>
        <w:rPr>
          <w:lang w:val="hr-HR"/>
        </w:rPr>
        <w:t xml:space="preserve"> podnijeli</w:t>
      </w:r>
      <w:r w:rsidR="00204791" w:rsidRPr="008B415B">
        <w:rPr>
          <w:lang w:val="hr-HR"/>
        </w:rPr>
        <w:t xml:space="preserve"> prijedlog za otvaranje stečajnog postupka nad dužnikom, a </w:t>
      </w:r>
      <w:r>
        <w:rPr>
          <w:lang w:val="hr-HR"/>
        </w:rPr>
        <w:t>Republika Hrvatska je sukladno odredbi</w:t>
      </w:r>
      <w:r w:rsidR="00204791" w:rsidRPr="008B415B">
        <w:rPr>
          <w:lang w:val="hr-HR"/>
        </w:rPr>
        <w:t xml:space="preserve"> čl. 114. st. 3. SZ-a oslobođen</w:t>
      </w:r>
      <w:r>
        <w:rPr>
          <w:lang w:val="hr-HR"/>
        </w:rPr>
        <w:t>a</w:t>
      </w:r>
      <w:r w:rsidR="00204791" w:rsidRPr="008B415B">
        <w:rPr>
          <w:lang w:val="hr-HR"/>
        </w:rPr>
        <w:t xml:space="preserve"> </w:t>
      </w:r>
      <w:r w:rsidR="00204791">
        <w:rPr>
          <w:lang w:val="hr-HR"/>
        </w:rPr>
        <w:t xml:space="preserve">od </w:t>
      </w:r>
      <w:r w:rsidR="00204791" w:rsidRPr="008B415B">
        <w:rPr>
          <w:lang w:val="hr-HR"/>
        </w:rPr>
        <w:t xml:space="preserve"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</w:t>
      </w:r>
      <w:r w:rsidR="002423A1">
        <w:rPr>
          <w:lang w:val="hr-HR"/>
        </w:rPr>
        <w:t>trebalo</w:t>
      </w:r>
      <w:r w:rsidR="00204791" w:rsidRPr="008B415B">
        <w:rPr>
          <w:lang w:val="hr-HR"/>
        </w:rPr>
        <w:t xml:space="preserve"> obustaviti pa je stoga sud, t</w:t>
      </w:r>
      <w:r>
        <w:rPr>
          <w:lang w:val="hr-HR"/>
        </w:rPr>
        <w:t>emeljem odredbe</w:t>
      </w:r>
      <w:r w:rsidR="002423A1">
        <w:rPr>
          <w:lang w:val="hr-HR"/>
        </w:rPr>
        <w:t xml:space="preserve"> čl. 433. SZ-a,</w:t>
      </w:r>
      <w:r w:rsidR="00204791" w:rsidRPr="008B415B">
        <w:rPr>
          <w:lang w:val="hr-HR"/>
        </w:rPr>
        <w:t xml:space="preserve">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352630" w:rsidP="00352630" w:rsidR="00352630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A5618B">
        <w:rPr>
          <w:lang w:val="hr-HR"/>
        </w:rPr>
        <w:t>28. studenog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 xml:space="preserve">. 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874DE6"/>
    <w:p w:rsidRDefault="00204791" w:rsidP="00204791" w:rsidR="00204791" w:rsidRPr="00874DE6"/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 xml:space="preserve">-  predlagatelju </w:t>
      </w:r>
      <w:r w:rsidR="00204791">
        <w:rPr>
          <w:lang w:val="hr-HR"/>
        </w:rPr>
        <w:t>Republika Hrvatska, po ŽDO Split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</w:t>
      </w:r>
      <w:r w:rsidR="00A5618B">
        <w:rPr>
          <w:lang w:val="hr-HR"/>
        </w:rPr>
        <w:t>predlagatelju VIPnet d.o.o. Zagreb po punomoćniku</w:t>
      </w:r>
    </w:p>
    <w:p w:rsidRDefault="00267362" w:rsidP="00204791" w:rsidR="00267362" w:rsidRPr="00874DE6">
      <w:pPr>
        <w:jc w:val="both"/>
        <w:rPr>
          <w:lang w:val="hr-HR"/>
        </w:rPr>
      </w:pPr>
      <w:r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p w:rsidRDefault="00E14AE2" w:rsidP="00403F01" w:rsidR="00E14AE2" w:rsidRPr="00FA2E5A">
      <w:pPr>
        <w:jc w:val="both"/>
        <w:rPr>
          <w:lang w:val="hr-HR"/>
        </w:rPr>
      </w:pPr>
    </w:p>
    <w:sectPr w:rsidSect="00394522" w:rsidR="00E14AE2" w:rsidRPr="00FA2E5A">
      <w:headerReference w:type="default" r:id="rId11"/>
      <w:pgSz w:h="16838" w:w="11906"/>
      <w:pgMar w:gutter="0" w:footer="708" w:header="708" w:left="1417" w:bottom="1701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24553F" w:rsidRPr="0024553F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B3375C">
      <w:t>1458</w:t>
    </w:r>
    <w:r>
      <w:t>/201</w:t>
    </w:r>
    <w:r w:rsidR="00EF59B0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53C14"/>
    <w:rsid w:val="00062AEB"/>
    <w:rsid w:val="00063C3A"/>
    <w:rsid w:val="000666DB"/>
    <w:rsid w:val="00083BAB"/>
    <w:rsid w:val="00094B4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23A1"/>
    <w:rsid w:val="00243C58"/>
    <w:rsid w:val="0024553F"/>
    <w:rsid w:val="00267362"/>
    <w:rsid w:val="002702A4"/>
    <w:rsid w:val="002C4512"/>
    <w:rsid w:val="002D048F"/>
    <w:rsid w:val="00306EDC"/>
    <w:rsid w:val="003148C7"/>
    <w:rsid w:val="00352630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520266"/>
    <w:rsid w:val="00520582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36EF6"/>
    <w:rsid w:val="00743750"/>
    <w:rsid w:val="007725FF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5618B"/>
    <w:rsid w:val="00A653D9"/>
    <w:rsid w:val="00A83CF1"/>
    <w:rsid w:val="00A97762"/>
    <w:rsid w:val="00AA1815"/>
    <w:rsid w:val="00AC4892"/>
    <w:rsid w:val="00B3375C"/>
    <w:rsid w:val="00B347F0"/>
    <w:rsid w:val="00B6615F"/>
    <w:rsid w:val="00B92F0D"/>
    <w:rsid w:val="00BB4965"/>
    <w:rsid w:val="00BF6161"/>
    <w:rsid w:val="00C30FC8"/>
    <w:rsid w:val="00C435B4"/>
    <w:rsid w:val="00C5093E"/>
    <w:rsid w:val="00C56D2B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A7425"/>
    <w:rsid w:val="00DC1C24"/>
    <w:rsid w:val="00E14AE2"/>
    <w:rsid w:val="00E6013F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4553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4553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24553F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24553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24553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4553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4553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24553F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24553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24553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studenog 2017.</izvorni_sadrzaj>
    <derivirana_varijabla naziv="DomainObject.DatumDonosenjaOdluke_1">28.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1458</izvorni_sadrzaj>
    <derivirana_varijabla naziv="DomainObject.Predmet.Broj_1">1458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lipnja 2016.</izvorni_sadrzaj>
    <derivirana_varijabla naziv="DomainObject.Predmet.DatumOsnivanja_1">17.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St-1458/2016</izvorni_sadrzaj>
    <derivirana_varijabla naziv="DomainObject.Predmet.OznakaBroj_1">St-1458/2016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ŠTIT za građevinske poslove, društvo s ograničenom odgovornošću</izvorni_sadrzaj>
    <derivirana_varijabla naziv="DomainObject.Predmet.ProtustrankaFormated_1">  ŠTIT za građevinske poslove, društvo s ograničenom odgovornošću</derivirana_varijabla>
  </DomainObject.Predmet.ProtustrankaFormated>
  <DomainObject.Predmet.ProtustrankaFormatedOIB>
    <izvorni_sadrzaj>  ŠTIT za građevinske poslove, društvo s ograničenom odgovornošću, OIB 81876201141</izvorni_sadrzaj>
    <derivirana_varijabla naziv="DomainObject.Predmet.ProtustrankaFormatedOIB_1">  ŠTIT za građevinske poslove, društvo s ograničenom odgovornošću, OIB 81876201141</derivirana_varijabla>
  </DomainObject.Predmet.ProtustrankaFormatedOIB>
  <DomainObject.Predmet.ProtustrankaFormatedWithAdress>
    <izvorni_sadrzaj> ŠTIT za građevinske poslove, društvo s ograničenom odgovornošću, R.Boškovića 15, 21000 Split</izvorni_sadrzaj>
    <derivirana_varijabla naziv="DomainObject.Predmet.ProtustrankaFormatedWithAdress_1"> ŠTIT za građevinske poslove, društvo s ograničenom odgovornošću, R.Boškovića 15, 21000 Split</derivirana_varijabla>
  </DomainObject.Predmet.ProtustrankaFormatedWithAdress>
  <DomainObject.Predmet.ProtustrankaFormatedWithAdressOIB>
    <izvorni_sadrzaj> ŠTIT za građevinske poslove, društvo s ograničenom odgovornošću, OIB 81876201141, R.Boškovića 15, 21000 Split</izvorni_sadrzaj>
    <derivirana_varijabla naziv="DomainObject.Predmet.ProtustrankaFormatedWithAdressOIB_1"> ŠTIT za građevinske poslove, društvo s ograničenom odgovornošću, OIB 81876201141, R.Boškovića 15, 21000 Split</derivirana_varijabla>
  </DomainObject.Predmet.ProtustrankaFormatedWithAdressOIB>
  <DomainObject.Predmet.ProtustrankaWithAdress>
    <izvorni_sadrzaj>ŠTIT za građevinske poslove, društvo s ograničenom odgovornošću R.Boškovića 15, 21000 Split</izvorni_sadrzaj>
    <derivirana_varijabla naziv="DomainObject.Predmet.ProtustrankaWithAdress_1">ŠTIT za građevinske poslove, društvo s ograničenom odgovornošću R.Boškovića 15, 21000 Split</derivirana_varijabla>
  </DomainObject.Predmet.ProtustrankaWithAdress>
  <DomainObject.Predmet.ProtustrankaWithAdressOIB>
    <izvorni_sadrzaj>ŠTIT za građevinske poslove, društvo s ograničenom odgovornošću, OIB 81876201141, R.Boškovića 15, 21000 Split</izvorni_sadrzaj>
    <derivirana_varijabla naziv="DomainObject.Predmet.ProtustrankaWithAdressOIB_1">ŠTIT za građevinske poslove, društvo s ograničenom odgovornošću, OIB 81876201141, R.Boškovića 15, 21000 Split</derivirana_varijabla>
  </DomainObject.Predmet.ProtustrankaWithAdressOIB>
  <DomainObject.Predmet.ProtustrankaNazivFormated>
    <izvorni_sadrzaj>ŠTIT za građevinske poslove, društvo s ograničenom odgovornošću</izvorni_sadrzaj>
    <derivirana_varijabla naziv="DomainObject.Predmet.ProtustrankaNazivFormated_1">ŠTIT za građevinske poslove, društvo s ograničenom odgovornošću</derivirana_varijabla>
  </DomainObject.Predmet.ProtustrankaNazivFormated>
  <DomainObject.Predmet.ProtustrankaNazivFormatedOIB>
    <izvorni_sadrzaj>ŠTIT za građevinske poslove, društvo s ograničenom odgovornošću, OIB 81876201141</izvorni_sadrzaj>
    <derivirana_varijabla naziv="DomainObject.Predmet.ProtustrankaNazivFormatedOIB_1">ŠTIT za građevinske poslove, društvo s ograničenom odgovornošću, OIB 81876201141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ŽUPANIJSKO DRŽAVNO ODVJETNIŠTVO</izvorni_sadrzaj>
    <derivirana_varijabla naziv="DomainObject.Predmet.StrankaFormated_1">  FINANCIJSKA AGENCIJA, RC SPLIT; ŽUPANIJSKO DRŽAVNO ODVJETNIŠTVO</derivirana_varijabla>
  </DomainObject.Predmet.StrankaFormated>
  <DomainObject.Predmet.StrankaFormatedOIB>
    <izvorni_sadrzaj>  FINANCIJSKA AGENCIJA, RC SPLIT, OIB 85821130368; ŽUPANIJSKO DRŽAVNO ODVJETNIŠTVO, OIB 70793241859</izvorni_sadrzaj>
    <derivirana_varijabla naziv="DomainObject.Predmet.StrankaFormatedOIB_1">  FINANCIJSKA AGENCIJA, RC SPLIT, OIB 85821130368; ŽUPANIJSKO DRŽAVNO ODVJETNIŠTVO, OIB 70793241859</derivirana_varijabla>
  </DomainObject.Predmet.StrankaFormatedOIB>
  <DomainObject.Predmet.StrankaFormatedWithAdress>
    <izvorni_sadrzaj> FINANCIJSKA AGENCIJA, RC SPLIT, Mažuranićevo šetalište 24 b, 21000 Split; ŽUPANIJSKO DRŽAVNO ODVJETNIŠTVO, Gundulićeva 29a, 21000 Split</izvorni_sadrzaj>
    <derivirana_varijabla naziv="DomainObject.Predmet.StrankaFormatedWithAdress_1"> FINANCIJSKA AGENCIJA, RC SPLIT, Mažuranićevo šetalište 24 b, 21000 Split; ŽUPANIJSKO DRŽAVNO ODVJETNIŠTVO, Gundulićeva 29a, 21000 Split</derivirana_varijabla>
  </DomainObject.Predmet.StrankaFormatedWithAdress>
  <DomainObject.Predmet.StrankaFormatedWithAdressOIB>
    <izvorni_sadrzaj> FINANCIJSKA AGENCIJA, RC SPLIT, OIB 85821130368, Mažuranićevo šetalište 24 b, 21000 Split; ŽUPANIJSKO DRŽAVNO ODVJETNIŠTVO, OIB 70793241859, Gundulićeva 29a, 21000 Split</izvorni_sadrzaj>
    <derivirana_varijabla naziv="DomainObject.Predmet.StrankaFormatedWithAdressOIB_1"> FINANCIJSKA AGENCIJA, RC SPLIT, OIB 85821130368, Mažuranićevo šetalište 24 b, 21000 Split; ŽUPANIJSKO DRŽAVNO ODVJETNIŠTVO, OIB 70793241859, Gundulićeva 29a, 21000 Split</derivirana_varijabla>
  </DomainObject.Predmet.StrankaFormatedWithAdressOIB>
  <DomainObject.Predmet.StrankaWithAdress>
    <izvorni_sadrzaj>FINANCIJSKA AGENCIJA, RC SPLIT Mažuranićevo šetalište 24 b,21000 Split,ŽUPANIJSKO DRŽAVNO ODVJETNIŠTVO Gundulićeva 29a,21000 Split</izvorni_sadrzaj>
    <derivirana_varijabla naziv="DomainObject.Predmet.StrankaWithAdress_1">FINANCIJSKA AGENCIJA, RC SPLIT Mažuranićevo šetalište 24 b,21000 Split,ŽUPANIJSKO DRŽAVNO ODVJETNIŠTVO Gundulićeva 29a,21000 Split</derivirana_varijabla>
  </DomainObject.Predmet.StrankaWithAdress>
  <DomainObject.Predmet.StrankaWithAdressOIB>
    <izvorni_sadrzaj>FINANCIJSKA AGENCIJA, RC SPLIT, OIB 85821130368, Mažuranićevo šetalište 24 b,21000 Split,ŽUPANIJSKO DRŽAVNO ODVJETNIŠTVO, OIB 70793241859, Gundulićeva 29a,21000 Split</izvorni_sadrzaj>
    <derivirana_varijabla naziv="DomainObject.Predmet.StrankaWithAdressOIB_1">FINANCIJSKA AGENCIJA, RC SPLIT, OIB 85821130368, Mažuranićevo šetalište 24 b,21000 Split,ŽUPANIJSKO DRŽAVNO ODVJETNIŠTVO, OIB 70793241859, Gundulićeva 29a,21000 Split</derivirana_varijabla>
  </DomainObject.Predmet.StrankaWithAdressOIB>
  <DomainObject.Predmet.StrankaNazivFormated>
    <izvorni_sadrzaj>FINANCIJSKA AGENCIJA, RC SPLIT,ŽUPANIJSKO DRŽAVNO ODVJETNIŠTVO</izvorni_sadrzaj>
    <derivirana_varijabla naziv="DomainObject.Predmet.StrankaNazivFormated_1">FINANCIJSKA AGENCIJA, RC SPLIT,ŽUPANIJSKO DRŽAVNO ODVJETNIŠTVO</derivirana_varijabla>
  </DomainObject.Predmet.StrankaNazivFormated>
  <DomainObject.Predmet.StrankaNazivFormatedOIB>
    <izvorni_sadrzaj>FINANCIJSKA AGENCIJA, RC SPLIT, OIB 85821130368,ŽUPANIJSKO DRŽAVNO ODVJETNIŠTVO, OIB 70793241859</izvorni_sadrzaj>
    <derivirana_varijabla naziv="DomainObject.Predmet.StrankaNazivFormatedOIB_1">FINANCIJSKA AGENCIJA, RC SPLIT, OIB 85821130368,ŽUPANIJSKO DRŽAVNO ODVJETNIŠTVO, OIB 70793241859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6021901.64</izvorni_sadrzaj>
    <derivirana_varijabla naziv="DomainObject.Predmet.TrenutnaVrijednost_1">6021901.64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ŽUPANIJSKO DRŽAVNO ODVJETNIŠTVO</item>
    </izvorni_sadrzaj>
    <derivirana_varijabla naziv="DomainObject.Predmet.StrankaListFormated_1">
      <item>FINANCIJSKA AGENCIJA, RC SPLIT</item>
      <item>ŽUPANIJSKO DRŽAVNO ODVJETNIŠTVO</item>
    </derivirana_varijabla>
  </DomainObject.Predmet.StrankaListFormated>
  <DomainObject.Predmet.StrankaListFormatedOIB>
    <izvorni_sadrzaj>
      <item>FINANCIJSKA AGENCIJA, RC SPLIT, OIB 85821130368</item>
      <item>ŽUPANIJSKO DRŽAVNO ODVJETNIŠTVO, OIB 70793241859</item>
    </izvorni_sadrzaj>
    <derivirana_varijabla naziv="DomainObject.Predmet.StrankaListFormatedOIB_1">
      <item>FINANCIJSKA AGENCIJA, RC SPLIT, OIB 85821130368</item>
      <item>ŽUPANIJSKO DRŽAVNO ODVJETNIŠTVO, OIB 70793241859</item>
    </derivirana_varijabla>
  </DomainObject.Predmet.StrankaListFormatedOIB>
  <DomainObject.Predmet.StrankaListFormatedWithAdress>
    <izvorni_sadrzaj>
      <item>FINANCIJSKA AGENCIJA, RC SPLIT, Mažuranićevo šetalište 24 b, 21000 Split</item>
      <item>ŽUPANIJSKO DRŽAVNO ODVJETNIŠTVO, Gundulićeva 29a, 21000 Split</item>
    </izvorni_sadrzaj>
    <derivirana_varijabla naziv="DomainObject.Predmet.StrankaListFormatedWithAdress_1">
      <item>FINANCIJSKA AGENCIJA, RC SPLIT, Mažuranićevo šetalište 24 b, 21000 Split</item>
      <item>ŽUPANIJSKO DRŽAVNO ODVJETNIŠTVO, Gundulićeva 29a,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ŽUPANIJSKO DRŽAVNO ODVJETNIŠTVO, OIB 70793241859, Gundulićeva 29a, 21000 Split</item>
    </izvorni_sadrzaj>
    <derivirana_varijabla naziv="DomainObject.Predmet.StrankaListFormatedWithAdressOIB_1">
      <item>FINANCIJSKA AGENCIJA, RC SPLIT, OIB 85821130368, Mažuranićevo šetalište 24 b, 21000 Split</item>
      <item>ŽUPANIJSKO DRŽAVNO ODVJETNIŠTVO, OIB 70793241859, Gundulićeva 29a, 21000 Split</item>
    </derivirana_varijabla>
  </DomainObject.Predmet.StrankaListFormatedWithAdressOIB>
  <DomainObject.Predmet.StrankaListNazivFormated>
    <izvorni_sadrzaj>
      <item>FINANCIJSKA AGENCIJA, RC SPLIT</item>
      <item>ŽUPANIJSKO DRŽAVNO ODVJETNIŠTVO</item>
    </izvorni_sadrzaj>
    <derivirana_varijabla naziv="DomainObject.Predmet.StrankaListNazivFormated_1">
      <item>FINANCIJSKA AGENCIJA, RC SPLIT</item>
      <item>ŽUPANIJSKO DRŽAVNO ODVJETNIŠTVO</item>
    </derivirana_varijabla>
  </DomainObject.Predmet.StrankaListNazivFormated>
  <DomainObject.Predmet.StrankaListNazivFormatedOIB>
    <izvorni_sadrzaj>
      <item>FINANCIJSKA AGENCIJA, RC SPLIT, OIB 85821130368</item>
      <item>ŽUPANIJSKO DRŽAVNO ODVJETNIŠTVO, OIB 70793241859</item>
    </izvorni_sadrzaj>
    <derivirana_varijabla naziv="DomainObject.Predmet.StrankaListNazivFormatedOIB_1">
      <item>FINANCIJSKA AGENCIJA, RC SPLIT, OIB 85821130368</item>
      <item>ŽUPANIJSKO DRŽAVNO ODVJETNIŠTVO, OIB 70793241859</item>
    </derivirana_varijabla>
  </DomainObject.Predmet.StrankaListNazivFormatedOIB>
  <DomainObject.Predmet.ProtuStrankaListFormated>
    <izvorni_sadrzaj>
      <item>ŠTIT za građevinske poslove, društvo s ograničenom odgovornošću</item>
    </izvorni_sadrzaj>
    <derivirana_varijabla naziv="DomainObject.Predmet.ProtuStrankaListFormated_1">
      <item>ŠTIT za građevinske poslove, društvo s ograničenom odgovornošću</item>
    </derivirana_varijabla>
  </DomainObject.Predmet.ProtuStrankaListFormated>
  <DomainObject.Predmet.ProtuStrankaListFormatedOIB>
    <izvorni_sadrzaj>
      <item>ŠTIT za građevinske poslove, društvo s ograničenom odgovornošću, OIB 81876201141</item>
    </izvorni_sadrzaj>
    <derivirana_varijabla naziv="DomainObject.Predmet.ProtuStrankaListFormatedOIB_1">
      <item>ŠTIT za građevinske poslove, društvo s ograničenom odgovornošću, OIB 81876201141</item>
    </derivirana_varijabla>
  </DomainObject.Predmet.ProtuStrankaListFormatedOIB>
  <DomainObject.Predmet.ProtuStrankaListFormatedWithAdress>
    <izvorni_sadrzaj>
      <item>ŠTIT za građevinske poslove, društvo s ograničenom odgovornošću, R.Boškovića 15, 21000 Split</item>
    </izvorni_sadrzaj>
    <derivirana_varijabla naziv="DomainObject.Predmet.ProtuStrankaListFormatedWithAdress_1">
      <item>ŠTIT za građevinske poslove, društvo s ograničenom odgovornošću, R.Boškovića 15, 21000 Split</item>
    </derivirana_varijabla>
  </DomainObject.Predmet.ProtuStrankaListFormatedWithAdress>
  <DomainObject.Predmet.ProtuStrankaListFormatedWithAdressOIB>
    <izvorni_sadrzaj>
      <item>ŠTIT za građevinske poslove, društvo s ograničenom odgovornošću, OIB 81876201141, R.Boškovića 15, 21000 Split</item>
    </izvorni_sadrzaj>
    <derivirana_varijabla naziv="DomainObject.Predmet.ProtuStrankaListFormatedWithAdressOIB_1">
      <item>ŠTIT za građevinske poslove, društvo s ograničenom odgovornošću, OIB 81876201141, R.Boškovića 15, 21000 Split</item>
    </derivirana_varijabla>
  </DomainObject.Predmet.ProtuStrankaListFormatedWithAdressOIB>
  <DomainObject.Predmet.ProtuStrankaListNazivFormated>
    <izvorni_sadrzaj>
      <item>ŠTIT za građevinske poslove, društvo s ograničenom odgovornošću</item>
    </izvorni_sadrzaj>
    <derivirana_varijabla naziv="DomainObject.Predmet.ProtuStrankaListNazivFormated_1">
      <item>ŠTIT za građevinske poslove, društvo s ograničenom odgovornošću</item>
    </derivirana_varijabla>
  </DomainObject.Predmet.ProtuStrankaListNazivFormated>
  <DomainObject.Predmet.ProtuStrankaListNazivFormatedOIB>
    <izvorni_sadrzaj>
      <item>ŠTIT za građevinske poslove, društvo s ograničenom odgovornošću, OIB 81876201141</item>
    </izvorni_sadrzaj>
    <derivirana_varijabla naziv="DomainObject.Predmet.ProtuStrankaListNazivFormatedOIB_1">
      <item>ŠTIT za građevinske poslove, društvo s ograničenom odgovornošću, OIB 81876201141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studenog 2017.</izvorni_sadrzaj>
    <derivirana_varijabla naziv="DomainObject.Datum_1">28.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ŠTIT za građevinske poslove, društvo s ograničenom odgovornošću</izvorni_sadrzaj>
    <derivirana_varijabla naziv="DomainObject.Predmet.ProtustrankaIDrugi_1">ŠTIT za građevinske poslove, društvo s ograničenom odgovornošću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ŠTIT za građevinske poslove, društvo s ograničenom odgovornošću, OIB 81876201141, R.Boškovića 15, 21000 Split</izvorni_sadrzaj>
    <derivirana_varijabla naziv="DomainObject.Predmet.ProtustrankaIDrugiAdressOIB_1">ŠTIT za građevinske poslove, društvo s ograničenom odgovornošću, OIB 81876201141, R.Boškovića 15,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ŠTIT za građevinske poslove, društvo s ograničenom odgovornošću</item>
      <item>FINANCIJSKA AGENCIJA, RC SPLIT</item>
      <item>ŽUPANIJSKO DRŽAVNO ODVJETNIŠTVO</item>
    </izvorni_sadrzaj>
    <derivirana_varijabla naziv="DomainObject.Predmet.SudioniciListNaziv_1">
      <item>ŠTIT za građevinske poslove, društvo s ograničenom odgovornošću</item>
      <item>FINANCIJSKA AGENCIJA, RC SPLIT</item>
      <item>ŽUPANIJSKO DRŽAVNO ODVJETNIŠTVO</item>
    </derivirana_varijabla>
  </DomainObject.Predmet.SudioniciListNaziv>
  <DomainObject.Predmet.SudioniciListAdressOIB>
    <izvorni_sadrzaj>
      <item>ŠTIT za građevinske poslove, društvo s ograničenom odgovornošću, OIB 81876201141, R.Boškovića 15,21000 Split</item>
      <item>FINANCIJSKA AGENCIJA, RC SPLIT, OIB 85821130368, Mažuranićevo šetalište 24 b,21000 Split</item>
      <item>ŽUPANIJSKO DRŽAVNO ODVJETNIŠTVO, OIB 70793241859, Gundulićeva 29a,21000 Split</item>
    </izvorni_sadrzaj>
    <derivirana_varijabla naziv="DomainObject.Predmet.SudioniciListAdressOIB_1">
      <item>ŠTIT za građevinske poslove, društvo s ograničenom odgovornošću, OIB 81876201141, R.Boškovića 15,21000 Split</item>
      <item>FINANCIJSKA AGENCIJA, RC SPLIT, OIB 85821130368, Mažuranićevo šetalište 24 b,21000 Split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81876201141</item>
      <item>, OIB 85821130368</item>
      <item>, OIB 70793241859</item>
    </izvorni_sadrzaj>
    <derivirana_varijabla naziv="DomainObject.Predmet.SudioniciListNazivOIB_1">
      <item>, OIB 81876201141</item>
      <item>, OIB 85821130368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A8ECD53-235A-4CE0-A245-20D6C529B56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703</properties:Words>
  <properties:Characters>3942</properties:Characters>
  <properties:Lines>95</properties:Lines>
  <properties:Paragraphs>30</properties:Paragraphs>
  <properties:TotalTime>87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4731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2015-12-15T09:11:00Z</cp:lastPrinted>
  <dcterms:modified xmlns:xsi="http://www.w3.org/2001/XMLSchema-instance" xsi:type="dcterms:W3CDTF">2017-11-28T10:43:00Z</dcterms:modified>
  <cp:revision>31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