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e.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5145D" w:rsidP="0015145D" w:rsidRDefault="0015145D" w14:paraId="0990EEEE" w14:textId="0BF3E64C">
      <w:pPr>
        <w:pStyle w:val="Zaglavlje"/>
        <w:tabs>
          <w:tab w:val="left" w:pos="708"/>
        </w:tabs>
        <w15:collapsed w:val="false"/>
        <w:rPr>
          <w:rFonts w:ascii="Arial" w:hAnsi="Arial" w:cs="Arial"/>
        </w:rPr>
      </w:pPr>
      <w:r>
        <w:rPr>
          <w:rFonts w:ascii="Arial" w:hAnsi="Arial" w:cs="Arial"/>
        </w:rPr>
        <w:t xml:space="preserve">                             </w:t>
      </w:r>
      <w:r w:rsidR="00CC7E0B">
        <w:rPr>
          <w:rFonts w:ascii="Arial" w:hAnsi="Arial" w:cs="Arial"/>
          <w:b/>
          <w:noProof/>
        </w:rPr>
        <w:drawing>
          <wp:inline distT="0" distB="0" distL="0" distR="0">
            <wp:extent cx="381635" cy="501015"/>
            <wp:effectExtent l="0" t="0" r="0" b="0"/>
            <wp:docPr id="1" name="Slika 1"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cstate="print"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81635" cy="501015"/>
                    </a:xfrm>
                    <a:prstGeom prst="rect">
                      <a:avLst/>
                    </a:prstGeom>
                    <a:noFill/>
                    <a:ln>
                      <a:noFill/>
                    </a:ln>
                  </pic:spPr>
                </pic:pic>
              </a:graphicData>
            </a:graphic>
          </wp:inline>
        </w:drawing>
      </w:r>
    </w:p>
    <w:p w:rsidR="0015145D" w:rsidP="0015145D" w:rsidRDefault="0015145D" w14:paraId="182ADAD5" w14:textId="77777777">
      <w:pPr>
        <w:pStyle w:val="Naslov3"/>
        <w:jc w:val="both"/>
        <w:rPr>
          <w:rFonts w:ascii="Arial" w:hAnsi="Arial" w:cs="Arial"/>
          <w:b w:val="false"/>
          <w:color w:val="auto"/>
          <w:sz w:val="24"/>
          <w:szCs w:val="24"/>
        </w:rPr>
      </w:pPr>
      <w:r>
        <w:rPr>
          <w:rFonts w:ascii="Arial" w:hAnsi="Arial" w:cs="Arial"/>
          <w:b w:val="false"/>
          <w:color w:val="auto"/>
          <w:sz w:val="24"/>
          <w:szCs w:val="24"/>
        </w:rPr>
        <w:t xml:space="preserve">              REPUBLIKA HRVATSKA</w:t>
      </w:r>
      <w:r>
        <w:rPr>
          <w:rFonts w:ascii="Arial" w:hAnsi="Arial" w:cs="Arial"/>
          <w:b w:val="false"/>
          <w:color w:val="auto"/>
          <w:sz w:val="24"/>
          <w:szCs w:val="24"/>
        </w:rPr>
        <w:tab/>
      </w:r>
      <w:r>
        <w:rPr>
          <w:rFonts w:ascii="Arial" w:hAnsi="Arial" w:cs="Arial"/>
          <w:b w:val="false"/>
          <w:color w:val="auto"/>
          <w:sz w:val="24"/>
          <w:szCs w:val="24"/>
        </w:rPr>
        <w:tab/>
      </w:r>
      <w:r>
        <w:rPr>
          <w:rFonts w:ascii="Arial" w:hAnsi="Arial" w:cs="Arial"/>
          <w:b w:val="false"/>
          <w:color w:val="auto"/>
          <w:sz w:val="24"/>
          <w:szCs w:val="24"/>
        </w:rPr>
        <w:tab/>
      </w:r>
      <w:r>
        <w:rPr>
          <w:rFonts w:ascii="Arial" w:hAnsi="Arial" w:cs="Arial"/>
          <w:b w:val="false"/>
          <w:color w:val="auto"/>
          <w:sz w:val="24"/>
          <w:szCs w:val="24"/>
        </w:rPr>
        <w:tab/>
      </w:r>
      <w:r>
        <w:rPr>
          <w:rFonts w:ascii="Arial" w:hAnsi="Arial" w:cs="Arial"/>
          <w:b w:val="false"/>
          <w:color w:val="auto"/>
          <w:sz w:val="24"/>
          <w:szCs w:val="24"/>
        </w:rPr>
        <w:tab/>
      </w:r>
      <w:r>
        <w:rPr>
          <w:rFonts w:ascii="Arial" w:hAnsi="Arial" w:cs="Arial"/>
          <w:b w:val="false"/>
          <w:color w:val="auto"/>
          <w:sz w:val="24"/>
          <w:szCs w:val="24"/>
        </w:rPr>
        <w:tab/>
      </w:r>
      <w:r>
        <w:rPr>
          <w:rFonts w:ascii="Arial" w:hAnsi="Arial" w:cs="Arial"/>
          <w:b w:val="false"/>
          <w:color w:val="auto"/>
          <w:sz w:val="24"/>
          <w:szCs w:val="24"/>
        </w:rPr>
        <w:tab/>
        <w:t xml:space="preserve"> </w:t>
      </w:r>
    </w:p>
    <w:p w:rsidR="0015145D" w:rsidP="0015145D" w:rsidRDefault="0015145D" w14:paraId="3F19E3F6" w14:textId="77777777">
      <w:pPr>
        <w:rPr>
          <w:rFonts w:ascii="Arial" w:hAnsi="Arial" w:cs="Arial"/>
        </w:rPr>
      </w:pPr>
      <w:r>
        <w:rPr>
          <w:rFonts w:ascii="Arial" w:hAnsi="Arial" w:cs="Arial"/>
        </w:rPr>
        <w:t>OPĆINSKI PREKRŠAJNI SUD U ZAGREBU</w:t>
      </w:r>
    </w:p>
    <w:p w:rsidR="0015145D" w:rsidP="0015145D" w:rsidRDefault="0015145D" w14:paraId="5F4B3240" w14:textId="77777777">
      <w:pPr>
        <w:outlineLvl w:val="4"/>
        <w:rPr>
          <w:rFonts w:ascii="Arial" w:hAnsi="Arial" w:cs="Arial"/>
        </w:rPr>
      </w:pPr>
      <w:r>
        <w:rPr>
          <w:rFonts w:ascii="Arial" w:hAnsi="Arial" w:cs="Arial"/>
        </w:rPr>
        <w:t xml:space="preserve">               Zagreb, Avenija Dubrovnik 8  </w:t>
      </w:r>
    </w:p>
    <w:p w:rsidRPr="0015145D" w:rsidR="002E52B8" w:rsidP="007E0B13" w:rsidRDefault="00CE2CFF" w14:paraId="03545BCB" w14:textId="77777777">
      <w:pPr>
        <w:jc w:val="both"/>
        <w:rPr>
          <w:rFonts w:ascii="Arial" w:hAnsi="Arial" w:cs="Arial"/>
        </w:rPr>
      </w:pPr>
      <w:r w:rsidRPr="0015145D">
        <w:rPr>
          <w:rFonts w:ascii="Arial" w:hAnsi="Arial" w:cs="Arial"/>
        </w:rPr>
        <w:t xml:space="preserve">      </w:t>
      </w:r>
    </w:p>
    <w:p w:rsidRPr="0015145D" w:rsidR="002E52B8" w:rsidP="00055524" w:rsidRDefault="002E52B8" w14:paraId="56522D2C" w14:textId="7E12A646">
      <w:pPr>
        <w:ind w:left="5664"/>
        <w:jc w:val="both"/>
        <w:rPr>
          <w:rFonts w:ascii="Arial" w:hAnsi="Arial" w:cs="Arial"/>
        </w:rPr>
      </w:pPr>
      <w:r w:rsidRPr="0015145D">
        <w:rPr>
          <w:rFonts w:ascii="Arial" w:hAnsi="Arial" w:cs="Arial"/>
        </w:rPr>
        <w:t xml:space="preserve">Poslovni broj: </w:t>
      </w:r>
      <w:r w:rsidRPr="0015145D" w:rsidR="0067739A">
        <w:rPr>
          <w:rFonts w:ascii="Arial" w:hAnsi="Arial" w:cs="Arial"/>
        </w:rPr>
        <w:t>Pp-</w:t>
      </w:r>
      <w:r w:rsidR="00901FB3">
        <w:rPr>
          <w:rFonts w:ascii="Arial" w:hAnsi="Arial" w:cs="Arial"/>
        </w:rPr>
        <w:t>7687</w:t>
      </w:r>
      <w:r w:rsidR="0015145D">
        <w:rPr>
          <w:rFonts w:ascii="Arial" w:hAnsi="Arial" w:cs="Arial"/>
        </w:rPr>
        <w:t>/2025</w:t>
      </w:r>
    </w:p>
    <w:p w:rsidRPr="0015145D" w:rsidR="00F0341B" w:rsidP="00F11F6F" w:rsidRDefault="00F0341B" w14:paraId="299BD432" w14:textId="77777777">
      <w:pPr>
        <w:jc w:val="both"/>
        <w:rPr>
          <w:rFonts w:ascii="Arial" w:hAnsi="Arial" w:cs="Arial"/>
        </w:rPr>
      </w:pPr>
    </w:p>
    <w:p w:rsidRPr="0015145D" w:rsidR="00C65ABF" w:rsidP="00F11F6F" w:rsidRDefault="00C65ABF" w14:paraId="040D2156" w14:textId="77777777">
      <w:pPr>
        <w:jc w:val="center"/>
        <w:rPr>
          <w:rFonts w:ascii="Arial" w:hAnsi="Arial" w:cs="Arial"/>
        </w:rPr>
      </w:pPr>
      <w:r w:rsidRPr="0015145D">
        <w:rPr>
          <w:rFonts w:ascii="Arial" w:hAnsi="Arial" w:cs="Arial"/>
        </w:rPr>
        <w:t>U  I M E  R E P U B L I K E  H R V A T S K E</w:t>
      </w:r>
    </w:p>
    <w:p w:rsidRPr="0015145D" w:rsidR="00C65ABF" w:rsidP="00F11F6F" w:rsidRDefault="00C65ABF" w14:paraId="06C49FEF" w14:textId="77777777">
      <w:pPr>
        <w:jc w:val="center"/>
        <w:rPr>
          <w:rFonts w:ascii="Arial" w:hAnsi="Arial" w:cs="Arial"/>
        </w:rPr>
      </w:pPr>
    </w:p>
    <w:p w:rsidRPr="0015145D" w:rsidR="00C65ABF" w:rsidP="00F11F6F" w:rsidRDefault="00C65ABF" w14:paraId="40385670" w14:textId="77777777">
      <w:pPr>
        <w:jc w:val="center"/>
        <w:rPr>
          <w:rFonts w:ascii="Arial" w:hAnsi="Arial" w:cs="Arial"/>
        </w:rPr>
      </w:pPr>
      <w:r w:rsidRPr="0015145D">
        <w:rPr>
          <w:rFonts w:ascii="Arial" w:hAnsi="Arial" w:cs="Arial"/>
        </w:rPr>
        <w:t>P R E S U D A</w:t>
      </w:r>
    </w:p>
    <w:p w:rsidRPr="0015145D" w:rsidR="00C65ABF" w:rsidP="00F11F6F" w:rsidRDefault="00C65ABF" w14:paraId="4C58CC85" w14:textId="77777777">
      <w:pPr>
        <w:jc w:val="both"/>
        <w:rPr>
          <w:rFonts w:ascii="Arial" w:hAnsi="Arial" w:cs="Arial"/>
        </w:rPr>
      </w:pPr>
    </w:p>
    <w:p w:rsidRPr="0015145D" w:rsidR="00136CC6" w:rsidP="00F11F6F" w:rsidRDefault="002E52B8" w14:paraId="09A91111" w14:textId="39DD9026">
      <w:pPr>
        <w:jc w:val="both"/>
        <w:rPr>
          <w:rFonts w:ascii="Arial" w:hAnsi="Arial" w:cs="Arial"/>
        </w:rPr>
      </w:pPr>
      <w:r w:rsidRPr="0015145D">
        <w:rPr>
          <w:rFonts w:ascii="Arial" w:hAnsi="Arial" w:cs="Arial"/>
        </w:rPr>
        <w:tab/>
        <w:t>P</w:t>
      </w:r>
      <w:r w:rsidRPr="0015145D" w:rsidR="004B7FD9">
        <w:rPr>
          <w:rFonts w:ascii="Arial" w:hAnsi="Arial" w:cs="Arial"/>
        </w:rPr>
        <w:t>rekršajni sud u Zagrebu, po sutkinji</w:t>
      </w:r>
      <w:r w:rsidRPr="0015145D">
        <w:rPr>
          <w:rFonts w:ascii="Arial" w:hAnsi="Arial" w:cs="Arial"/>
        </w:rPr>
        <w:t xml:space="preserve"> </w:t>
      </w:r>
      <w:r w:rsidRPr="0015145D" w:rsidR="0067739A">
        <w:rPr>
          <w:rFonts w:ascii="Arial" w:hAnsi="Arial" w:cs="Arial"/>
        </w:rPr>
        <w:t>Mili Meštrović</w:t>
      </w:r>
      <w:r w:rsidRPr="0015145D" w:rsidR="004B7FD9">
        <w:rPr>
          <w:rFonts w:ascii="Arial" w:hAnsi="Arial" w:cs="Arial"/>
        </w:rPr>
        <w:t>, uz sudjelovanje zapisničarke</w:t>
      </w:r>
      <w:r w:rsidRPr="0015145D" w:rsidR="003D61A2">
        <w:rPr>
          <w:rFonts w:ascii="Arial" w:hAnsi="Arial" w:cs="Arial"/>
        </w:rPr>
        <w:t xml:space="preserve"> </w:t>
      </w:r>
      <w:r w:rsidR="0015145D">
        <w:rPr>
          <w:rFonts w:ascii="Arial" w:hAnsi="Arial" w:cs="Arial"/>
        </w:rPr>
        <w:t>Lee Jagatić</w:t>
      </w:r>
      <w:r w:rsidRPr="0015145D">
        <w:rPr>
          <w:rFonts w:ascii="Arial" w:hAnsi="Arial" w:cs="Arial"/>
        </w:rPr>
        <w:t>, u prekrša</w:t>
      </w:r>
      <w:r w:rsidRPr="0015145D" w:rsidR="00634101">
        <w:rPr>
          <w:rFonts w:ascii="Arial" w:hAnsi="Arial" w:cs="Arial"/>
        </w:rPr>
        <w:t>j</w:t>
      </w:r>
      <w:r w:rsidRPr="0015145D" w:rsidR="00136CC6">
        <w:rPr>
          <w:rFonts w:ascii="Arial" w:hAnsi="Arial" w:cs="Arial"/>
        </w:rPr>
        <w:t xml:space="preserve">nom postupku protiv </w:t>
      </w:r>
      <w:r w:rsidR="0015145D">
        <w:rPr>
          <w:rFonts w:ascii="Arial" w:hAnsi="Arial" w:cs="Arial"/>
        </w:rPr>
        <w:t>okrivljenika Blaža Međugorca</w:t>
      </w:r>
      <w:r w:rsidRPr="0015145D" w:rsidR="00717A21">
        <w:rPr>
          <w:rFonts w:ascii="Arial" w:hAnsi="Arial" w:cs="Arial"/>
        </w:rPr>
        <w:t xml:space="preserve">, zbog prekršaja iz čl. </w:t>
      </w:r>
      <w:r w:rsidRPr="0015145D" w:rsidR="00FF5E45">
        <w:rPr>
          <w:rFonts w:ascii="Arial" w:hAnsi="Arial" w:cs="Arial"/>
        </w:rPr>
        <w:t>10</w:t>
      </w:r>
      <w:r w:rsidRPr="0015145D" w:rsidR="002630C1">
        <w:rPr>
          <w:rFonts w:ascii="Arial" w:hAnsi="Arial" w:cs="Arial"/>
        </w:rPr>
        <w:t>.</w:t>
      </w:r>
      <w:r w:rsidR="0015145D">
        <w:rPr>
          <w:rFonts w:ascii="Arial" w:hAnsi="Arial" w:cs="Arial"/>
        </w:rPr>
        <w:t xml:space="preserve"> </w:t>
      </w:r>
      <w:proofErr w:type="spellStart"/>
      <w:r w:rsidR="0015145D">
        <w:rPr>
          <w:rFonts w:ascii="Arial" w:hAnsi="Arial" w:cs="Arial"/>
        </w:rPr>
        <w:t>toč</w:t>
      </w:r>
      <w:proofErr w:type="spellEnd"/>
      <w:r w:rsidR="0015145D">
        <w:rPr>
          <w:rFonts w:ascii="Arial" w:hAnsi="Arial" w:cs="Arial"/>
        </w:rPr>
        <w:t>. 3. Zakona o zaštiti od nasilja u obitelji (</w:t>
      </w:r>
      <w:r w:rsidRPr="0015145D" w:rsidR="0015145D">
        <w:rPr>
          <w:rFonts w:ascii="Arial" w:hAnsi="Arial" w:cs="Arial"/>
        </w:rPr>
        <w:t>NN 70/17, 126/19, 84/21, 114/22, 36/24</w:t>
      </w:r>
      <w:r w:rsidR="0015145D">
        <w:rPr>
          <w:rFonts w:ascii="Arial" w:hAnsi="Arial" w:cs="Arial"/>
        </w:rPr>
        <w:t>),</w:t>
      </w:r>
      <w:r w:rsidRPr="0015145D" w:rsidR="00136CC6">
        <w:rPr>
          <w:rFonts w:ascii="Arial" w:hAnsi="Arial" w:cs="Arial"/>
        </w:rPr>
        <w:t xml:space="preserve"> kažnjiv po </w:t>
      </w:r>
      <w:r w:rsidRPr="0015145D" w:rsidR="00FF5E45">
        <w:rPr>
          <w:rFonts w:ascii="Arial" w:hAnsi="Arial" w:cs="Arial"/>
        </w:rPr>
        <w:t xml:space="preserve"> čl. 22. </w:t>
      </w:r>
      <w:r w:rsidRPr="006F291E" w:rsidR="00136CC6">
        <w:rPr>
          <w:rFonts w:ascii="Arial" w:hAnsi="Arial" w:cs="Arial"/>
        </w:rPr>
        <w:t>st.</w:t>
      </w:r>
      <w:r w:rsidRPr="006F291E" w:rsidR="0015145D">
        <w:rPr>
          <w:rFonts w:ascii="Arial" w:hAnsi="Arial" w:cs="Arial"/>
        </w:rPr>
        <w:t xml:space="preserve"> </w:t>
      </w:r>
      <w:r w:rsidR="00901FB3">
        <w:rPr>
          <w:rFonts w:ascii="Arial" w:hAnsi="Arial" w:cs="Arial"/>
        </w:rPr>
        <w:t>2</w:t>
      </w:r>
      <w:r w:rsidRPr="006F291E" w:rsidR="00136CC6">
        <w:rPr>
          <w:rFonts w:ascii="Arial" w:hAnsi="Arial" w:cs="Arial"/>
        </w:rPr>
        <w:t xml:space="preserve">. </w:t>
      </w:r>
      <w:r w:rsidR="0015145D">
        <w:rPr>
          <w:rFonts w:ascii="Arial" w:hAnsi="Arial" w:cs="Arial"/>
        </w:rPr>
        <w:t>istog Zakona</w:t>
      </w:r>
      <w:r w:rsidR="00901FB3">
        <w:rPr>
          <w:rFonts w:ascii="Arial" w:hAnsi="Arial" w:cs="Arial"/>
        </w:rPr>
        <w:t xml:space="preserve"> i čl. 24. u svezi s čl. </w:t>
      </w:r>
      <w:r w:rsidR="002F33D0">
        <w:rPr>
          <w:rFonts w:ascii="Arial" w:hAnsi="Arial" w:cs="Arial"/>
        </w:rPr>
        <w:t>19</w:t>
      </w:r>
      <w:r w:rsidR="00901FB3">
        <w:rPr>
          <w:rFonts w:ascii="Arial" w:hAnsi="Arial" w:cs="Arial"/>
        </w:rPr>
        <w:t>. Zakona o zaštiti od nasilja u obitelji</w:t>
      </w:r>
      <w:r w:rsidR="0015145D">
        <w:rPr>
          <w:rFonts w:ascii="Arial" w:hAnsi="Arial" w:cs="Arial"/>
        </w:rPr>
        <w:t>,</w:t>
      </w:r>
      <w:r w:rsidRPr="0015145D" w:rsidR="00FF5E45">
        <w:rPr>
          <w:rFonts w:ascii="Arial" w:hAnsi="Arial" w:cs="Arial"/>
        </w:rPr>
        <w:t xml:space="preserve"> </w:t>
      </w:r>
      <w:r w:rsidRPr="0015145D" w:rsidR="0067739A">
        <w:rPr>
          <w:rFonts w:ascii="Arial" w:hAnsi="Arial" w:cs="Arial"/>
        </w:rPr>
        <w:t>pokrenutog povodom optužnog prijedloga</w:t>
      </w:r>
      <w:r w:rsidR="0015145D">
        <w:rPr>
          <w:rFonts w:ascii="Arial" w:hAnsi="Arial" w:cs="Arial"/>
        </w:rPr>
        <w:t xml:space="preserve"> Ministarstva unutarnjih poslova, Policijske uprave </w:t>
      </w:r>
      <w:r w:rsidRPr="0015145D" w:rsidR="007874D8">
        <w:rPr>
          <w:rFonts w:ascii="Arial" w:hAnsi="Arial" w:cs="Arial"/>
        </w:rPr>
        <w:t xml:space="preserve">zagrebačke, </w:t>
      </w:r>
      <w:r w:rsidR="0015145D">
        <w:rPr>
          <w:rFonts w:ascii="Arial" w:hAnsi="Arial" w:cs="Arial"/>
        </w:rPr>
        <w:t>VIII. Policijske postaje Zagreb, klasa: 211-07/25-5/</w:t>
      </w:r>
      <w:r w:rsidR="00901FB3">
        <w:rPr>
          <w:rFonts w:ascii="Arial" w:hAnsi="Arial" w:cs="Arial"/>
        </w:rPr>
        <w:t>14310</w:t>
      </w:r>
      <w:r w:rsidR="0015145D">
        <w:rPr>
          <w:rFonts w:ascii="Arial" w:hAnsi="Arial" w:cs="Arial"/>
        </w:rPr>
        <w:t xml:space="preserve"> ur.broj: 511-19-34-25-1 od </w:t>
      </w:r>
      <w:r w:rsidR="00901FB3">
        <w:rPr>
          <w:rFonts w:ascii="Arial" w:hAnsi="Arial" w:cs="Arial"/>
        </w:rPr>
        <w:t>3</w:t>
      </w:r>
      <w:r w:rsidR="0015145D">
        <w:rPr>
          <w:rFonts w:ascii="Arial" w:hAnsi="Arial" w:cs="Arial"/>
        </w:rPr>
        <w:t xml:space="preserve">. </w:t>
      </w:r>
      <w:r w:rsidR="00901FB3">
        <w:rPr>
          <w:rFonts w:ascii="Arial" w:hAnsi="Arial" w:cs="Arial"/>
        </w:rPr>
        <w:t xml:space="preserve">lipnja </w:t>
      </w:r>
      <w:r w:rsidR="0015145D">
        <w:rPr>
          <w:rFonts w:ascii="Arial" w:hAnsi="Arial" w:cs="Arial"/>
        </w:rPr>
        <w:t>2025.</w:t>
      </w:r>
      <w:r w:rsidRPr="00055524" w:rsidR="00055524">
        <w:rPr>
          <w:rFonts w:ascii="Arial" w:hAnsi="Arial" w:cs="Arial"/>
        </w:rPr>
        <w:t xml:space="preserve"> </w:t>
      </w:r>
      <w:r w:rsidR="00055524">
        <w:rPr>
          <w:rFonts w:ascii="Arial" w:hAnsi="Arial" w:cs="Arial"/>
        </w:rPr>
        <w:t xml:space="preserve">i </w:t>
      </w:r>
      <w:r w:rsidR="00901FB3">
        <w:rPr>
          <w:rFonts w:ascii="Arial" w:hAnsi="Arial" w:cs="Arial"/>
        </w:rPr>
        <w:t>ispravka</w:t>
      </w:r>
      <w:r w:rsidR="00055524">
        <w:rPr>
          <w:rFonts w:ascii="Arial" w:hAnsi="Arial" w:cs="Arial"/>
        </w:rPr>
        <w:t xml:space="preserve"> istog </w:t>
      </w:r>
      <w:r w:rsidR="00901FB3">
        <w:rPr>
          <w:rFonts w:ascii="Arial" w:hAnsi="Arial" w:cs="Arial"/>
        </w:rPr>
        <w:t>dostavljenog elektroničkom poštom dana 9. lipnja 202</w:t>
      </w:r>
      <w:r w:rsidR="0090557E">
        <w:rPr>
          <w:rFonts w:ascii="Arial" w:hAnsi="Arial" w:cs="Arial"/>
        </w:rPr>
        <w:t>5</w:t>
      </w:r>
      <w:r w:rsidR="00055524">
        <w:rPr>
          <w:rFonts w:ascii="Arial" w:hAnsi="Arial" w:cs="Arial"/>
        </w:rPr>
        <w:t>.</w:t>
      </w:r>
      <w:r w:rsidRPr="0015145D">
        <w:rPr>
          <w:rFonts w:ascii="Arial" w:hAnsi="Arial" w:cs="Arial"/>
        </w:rPr>
        <w:t>, nakon</w:t>
      </w:r>
      <w:r w:rsidRPr="0015145D" w:rsidR="002D1CEC">
        <w:rPr>
          <w:rFonts w:ascii="Arial" w:hAnsi="Arial" w:cs="Arial"/>
        </w:rPr>
        <w:t xml:space="preserve"> </w:t>
      </w:r>
      <w:r w:rsidR="00901FB3">
        <w:rPr>
          <w:rFonts w:ascii="Arial" w:hAnsi="Arial" w:cs="Arial"/>
        </w:rPr>
        <w:t>provedenog žurnog postupka, dana 16. lipnja</w:t>
      </w:r>
      <w:r w:rsidR="0015145D">
        <w:rPr>
          <w:rFonts w:ascii="Arial" w:hAnsi="Arial" w:cs="Arial"/>
        </w:rPr>
        <w:t xml:space="preserve"> 2026., objavio je i</w:t>
      </w:r>
      <w:r w:rsidRPr="0015145D" w:rsidR="00B40C65">
        <w:rPr>
          <w:rFonts w:ascii="Arial" w:hAnsi="Arial" w:cs="Arial"/>
        </w:rPr>
        <w:t xml:space="preserve"> </w:t>
      </w:r>
    </w:p>
    <w:p w:rsidRPr="0015145D" w:rsidR="00F145DB" w:rsidP="00F11F6F" w:rsidRDefault="00F145DB" w14:paraId="36007019" w14:textId="77777777">
      <w:pPr>
        <w:jc w:val="both"/>
        <w:rPr>
          <w:rFonts w:ascii="Arial" w:hAnsi="Arial" w:cs="Arial"/>
        </w:rPr>
      </w:pPr>
      <w:r w:rsidRPr="0015145D">
        <w:rPr>
          <w:rFonts w:ascii="Arial" w:hAnsi="Arial" w:cs="Arial"/>
        </w:rPr>
        <w:t xml:space="preserve"> </w:t>
      </w:r>
    </w:p>
    <w:p w:rsidRPr="0015145D" w:rsidR="002E52B8" w:rsidP="00DA1F61" w:rsidRDefault="009C0C7D" w14:paraId="49D94E64" w14:textId="77777777">
      <w:pPr>
        <w:jc w:val="center"/>
        <w:rPr>
          <w:rFonts w:ascii="Arial" w:hAnsi="Arial" w:cs="Arial"/>
        </w:rPr>
      </w:pPr>
      <w:r w:rsidRPr="0015145D">
        <w:rPr>
          <w:rFonts w:ascii="Arial" w:hAnsi="Arial" w:cs="Arial"/>
        </w:rPr>
        <w:t xml:space="preserve">     </w:t>
      </w:r>
      <w:r w:rsidRPr="0015145D" w:rsidR="002F056A">
        <w:rPr>
          <w:rFonts w:ascii="Arial" w:hAnsi="Arial" w:cs="Arial"/>
        </w:rPr>
        <w:t>p</w:t>
      </w:r>
      <w:r w:rsidRPr="0015145D" w:rsidR="002630C1">
        <w:rPr>
          <w:rFonts w:ascii="Arial" w:hAnsi="Arial" w:cs="Arial"/>
        </w:rPr>
        <w:t xml:space="preserve"> </w:t>
      </w:r>
      <w:r w:rsidRPr="0015145D" w:rsidR="002E52B8">
        <w:rPr>
          <w:rFonts w:ascii="Arial" w:hAnsi="Arial" w:cs="Arial"/>
        </w:rPr>
        <w:t>r</w:t>
      </w:r>
      <w:r w:rsidRPr="0015145D" w:rsidR="002630C1">
        <w:rPr>
          <w:rFonts w:ascii="Arial" w:hAnsi="Arial" w:cs="Arial"/>
        </w:rPr>
        <w:t xml:space="preserve"> </w:t>
      </w:r>
      <w:r w:rsidRPr="0015145D" w:rsidR="002E52B8">
        <w:rPr>
          <w:rFonts w:ascii="Arial" w:hAnsi="Arial" w:cs="Arial"/>
        </w:rPr>
        <w:t>e</w:t>
      </w:r>
      <w:r w:rsidRPr="0015145D" w:rsidR="002630C1">
        <w:rPr>
          <w:rFonts w:ascii="Arial" w:hAnsi="Arial" w:cs="Arial"/>
        </w:rPr>
        <w:t xml:space="preserve"> </w:t>
      </w:r>
      <w:r w:rsidRPr="0015145D" w:rsidR="002E52B8">
        <w:rPr>
          <w:rFonts w:ascii="Arial" w:hAnsi="Arial" w:cs="Arial"/>
        </w:rPr>
        <w:t>s</w:t>
      </w:r>
      <w:r w:rsidRPr="0015145D" w:rsidR="002630C1">
        <w:rPr>
          <w:rFonts w:ascii="Arial" w:hAnsi="Arial" w:cs="Arial"/>
        </w:rPr>
        <w:t xml:space="preserve"> </w:t>
      </w:r>
      <w:r w:rsidRPr="0015145D" w:rsidR="002E52B8">
        <w:rPr>
          <w:rFonts w:ascii="Arial" w:hAnsi="Arial" w:cs="Arial"/>
        </w:rPr>
        <w:t>u</w:t>
      </w:r>
      <w:r w:rsidRPr="0015145D" w:rsidR="002630C1">
        <w:rPr>
          <w:rFonts w:ascii="Arial" w:hAnsi="Arial" w:cs="Arial"/>
        </w:rPr>
        <w:t xml:space="preserve"> </w:t>
      </w:r>
      <w:r w:rsidRPr="0015145D" w:rsidR="002E52B8">
        <w:rPr>
          <w:rFonts w:ascii="Arial" w:hAnsi="Arial" w:cs="Arial"/>
        </w:rPr>
        <w:t>d</w:t>
      </w:r>
      <w:r w:rsidRPr="0015145D" w:rsidR="002630C1">
        <w:rPr>
          <w:rFonts w:ascii="Arial" w:hAnsi="Arial" w:cs="Arial"/>
        </w:rPr>
        <w:t xml:space="preserve"> </w:t>
      </w:r>
      <w:r w:rsidRPr="0015145D" w:rsidR="002E52B8">
        <w:rPr>
          <w:rFonts w:ascii="Arial" w:hAnsi="Arial" w:cs="Arial"/>
        </w:rPr>
        <w:t>i</w:t>
      </w:r>
      <w:r w:rsidRPr="0015145D" w:rsidR="002630C1">
        <w:rPr>
          <w:rFonts w:ascii="Arial" w:hAnsi="Arial" w:cs="Arial"/>
        </w:rPr>
        <w:t xml:space="preserve"> </w:t>
      </w:r>
      <w:r w:rsidRPr="0015145D" w:rsidR="002E52B8">
        <w:rPr>
          <w:rFonts w:ascii="Arial" w:hAnsi="Arial" w:cs="Arial"/>
        </w:rPr>
        <w:t>o</w:t>
      </w:r>
    </w:p>
    <w:p w:rsidRPr="0015145D" w:rsidR="009F5F4B" w:rsidP="00F11F6F" w:rsidRDefault="009F5F4B" w14:paraId="30A12DF7" w14:textId="77777777">
      <w:pPr>
        <w:jc w:val="center"/>
        <w:rPr>
          <w:rFonts w:ascii="Arial" w:hAnsi="Arial" w:cs="Arial"/>
        </w:rPr>
      </w:pPr>
    </w:p>
    <w:p w:rsidRPr="0015145D" w:rsidR="00136CC6" w:rsidP="0015145D" w:rsidRDefault="0015145D" w14:paraId="326D3C31" w14:textId="1F375797">
      <w:pPr>
        <w:jc w:val="both"/>
        <w:rPr>
          <w:rFonts w:ascii="Arial" w:hAnsi="Arial" w:cs="Arial"/>
        </w:rPr>
      </w:pPr>
      <w:r>
        <w:rPr>
          <w:rFonts w:ascii="Arial" w:hAnsi="Arial" w:cs="Arial"/>
        </w:rPr>
        <w:t>I.</w:t>
      </w:r>
      <w:r>
        <w:rPr>
          <w:rFonts w:ascii="Arial" w:hAnsi="Arial" w:cs="Arial"/>
        </w:rPr>
        <w:tab/>
      </w:r>
      <w:r w:rsidR="00D5449C">
        <w:rPr>
          <w:rFonts w:ascii="Arial" w:hAnsi="Arial" w:cs="Arial"/>
        </w:rPr>
        <w:t xml:space="preserve">Okrivljenik Blaž Međugorac, sin </w:t>
      </w:r>
      <w:proofErr w:type="spellStart"/>
      <w:r w:rsidR="00D5449C">
        <w:rPr>
          <w:rFonts w:ascii="Arial" w:hAnsi="Arial" w:cs="Arial"/>
        </w:rPr>
        <w:t>Milodraga</w:t>
      </w:r>
      <w:proofErr w:type="spellEnd"/>
      <w:r w:rsidR="00D5449C">
        <w:rPr>
          <w:rFonts w:ascii="Arial" w:hAnsi="Arial" w:cs="Arial"/>
        </w:rPr>
        <w:t xml:space="preserve"> i Nade, </w:t>
      </w:r>
      <w:proofErr w:type="spellStart"/>
      <w:r w:rsidR="00D5449C">
        <w:rPr>
          <w:rFonts w:ascii="Arial" w:hAnsi="Arial" w:cs="Arial"/>
        </w:rPr>
        <w:t>djev</w:t>
      </w:r>
      <w:proofErr w:type="spellEnd"/>
      <w:r w:rsidR="00D5449C">
        <w:rPr>
          <w:rFonts w:ascii="Arial" w:hAnsi="Arial" w:cs="Arial"/>
        </w:rPr>
        <w:t xml:space="preserve">. Mioč, rođen 21. veljače 1983. u Zagrebu, Republika Hrvatska, državljanin Republike Hrvatske, OIB: 99833091760, VSS, po zanimanju prvostupnik poslovne ekonomije, radi povremeno, lošeg imovnog stanja, neoženjen, otac 1 maloljetnog djeteta, s prijavljenim prebivalištem u Zagrebu, </w:t>
      </w:r>
      <w:proofErr w:type="spellStart"/>
      <w:r w:rsidR="00D5449C">
        <w:rPr>
          <w:rFonts w:ascii="Arial" w:hAnsi="Arial" w:cs="Arial"/>
        </w:rPr>
        <w:t>Ivekovićeva</w:t>
      </w:r>
      <w:proofErr w:type="spellEnd"/>
      <w:r w:rsidR="00D5449C">
        <w:rPr>
          <w:rFonts w:ascii="Arial" w:hAnsi="Arial" w:cs="Arial"/>
        </w:rPr>
        <w:t xml:space="preserve"> ulica 21, prekršajno kažnjavan,</w:t>
      </w:r>
    </w:p>
    <w:p w:rsidRPr="0015145D" w:rsidR="00587E57" w:rsidP="00587E57" w:rsidRDefault="00587E57" w14:paraId="23AAE703" w14:textId="77777777">
      <w:pPr>
        <w:ind w:firstLine="708"/>
        <w:jc w:val="both"/>
        <w:rPr>
          <w:rFonts w:ascii="Arial" w:hAnsi="Arial" w:cs="Arial"/>
        </w:rPr>
      </w:pPr>
    </w:p>
    <w:p w:rsidRPr="0015145D" w:rsidR="00587E57" w:rsidP="0072781F" w:rsidRDefault="00D5449C" w14:paraId="6E6D354E" w14:textId="7136B3BB">
      <w:pPr>
        <w:jc w:val="center"/>
        <w:rPr>
          <w:rFonts w:ascii="Arial" w:hAnsi="Arial" w:cs="Arial"/>
        </w:rPr>
      </w:pPr>
      <w:r>
        <w:rPr>
          <w:rFonts w:ascii="Arial" w:hAnsi="Arial" w:cs="Arial"/>
        </w:rPr>
        <w:t xml:space="preserve">k </w:t>
      </w:r>
      <w:r w:rsidRPr="0015145D" w:rsidR="00587E57">
        <w:rPr>
          <w:rFonts w:ascii="Arial" w:hAnsi="Arial" w:cs="Arial"/>
        </w:rPr>
        <w:t>r</w:t>
      </w:r>
      <w:r>
        <w:rPr>
          <w:rFonts w:ascii="Arial" w:hAnsi="Arial" w:cs="Arial"/>
        </w:rPr>
        <w:t xml:space="preserve"> </w:t>
      </w:r>
      <w:r w:rsidRPr="0015145D" w:rsidR="00587E57">
        <w:rPr>
          <w:rFonts w:ascii="Arial" w:hAnsi="Arial" w:cs="Arial"/>
        </w:rPr>
        <w:t>i</w:t>
      </w:r>
      <w:r>
        <w:rPr>
          <w:rFonts w:ascii="Arial" w:hAnsi="Arial" w:cs="Arial"/>
        </w:rPr>
        <w:t xml:space="preserve"> </w:t>
      </w:r>
      <w:r w:rsidRPr="0015145D" w:rsidR="00587E57">
        <w:rPr>
          <w:rFonts w:ascii="Arial" w:hAnsi="Arial" w:cs="Arial"/>
        </w:rPr>
        <w:t>v</w:t>
      </w:r>
      <w:r>
        <w:rPr>
          <w:rFonts w:ascii="Arial" w:hAnsi="Arial" w:cs="Arial"/>
        </w:rPr>
        <w:t xml:space="preserve"> </w:t>
      </w:r>
      <w:r w:rsidRPr="0015145D" w:rsidR="009C0C7D">
        <w:rPr>
          <w:rFonts w:ascii="Arial" w:hAnsi="Arial" w:cs="Arial"/>
        </w:rPr>
        <w:t xml:space="preserve"> </w:t>
      </w:r>
      <w:r w:rsidRPr="0015145D" w:rsidR="00587E57">
        <w:rPr>
          <w:rFonts w:ascii="Arial" w:hAnsi="Arial" w:cs="Arial"/>
        </w:rPr>
        <w:t xml:space="preserve"> je</w:t>
      </w:r>
    </w:p>
    <w:p w:rsidRPr="0015145D" w:rsidR="00587E57" w:rsidP="00587E57" w:rsidRDefault="00587E57" w14:paraId="6EA2DBA8" w14:textId="77777777">
      <w:pPr>
        <w:rPr>
          <w:rFonts w:ascii="Arial" w:hAnsi="Arial" w:cs="Arial"/>
        </w:rPr>
      </w:pPr>
    </w:p>
    <w:p w:rsidRPr="0015145D" w:rsidR="009D6A1E" w:rsidP="00587E57" w:rsidRDefault="00C335E1" w14:paraId="3C3876B9" w14:textId="2C8101C2">
      <w:pPr>
        <w:ind w:firstLine="708"/>
        <w:jc w:val="both"/>
        <w:rPr>
          <w:rFonts w:ascii="Arial" w:hAnsi="Arial" w:cs="Arial"/>
        </w:rPr>
      </w:pPr>
      <w:r w:rsidRPr="0015145D">
        <w:rPr>
          <w:rFonts w:ascii="Arial" w:hAnsi="Arial" w:cs="Arial"/>
        </w:rPr>
        <w:t xml:space="preserve"> </w:t>
      </w:r>
      <w:r w:rsidR="00901FB3">
        <w:rPr>
          <w:rFonts w:ascii="Arial" w:hAnsi="Arial" w:cs="Arial"/>
        </w:rPr>
        <w:t xml:space="preserve">1. </w:t>
      </w:r>
      <w:r w:rsidR="00D5449C">
        <w:rPr>
          <w:rFonts w:ascii="Arial" w:hAnsi="Arial" w:cs="Arial"/>
        </w:rPr>
        <w:t xml:space="preserve">što je </w:t>
      </w:r>
      <w:r w:rsidR="0072781F">
        <w:rPr>
          <w:rFonts w:ascii="Arial" w:hAnsi="Arial" w:cs="Arial"/>
        </w:rPr>
        <w:t xml:space="preserve">3. lipnja 2025. oko 12,00 sati, u Zagrebu, na adresi Trnjanska cesta 3, na terasi caffe bar-a "U prolazu" ponovio nasilje u obitelji na štetu svoje bivše izvanbračne supruge Sanje Komar (budući je presudom Općinskog suda u Zlataru, poslovni broj: Pp-1069/2024 proglašen krivim), na način da se </w:t>
      </w:r>
      <w:r w:rsidR="005366F8">
        <w:rPr>
          <w:rFonts w:ascii="Arial" w:hAnsi="Arial" w:cs="Arial"/>
        </w:rPr>
        <w:t>Sanja Komar nalazila u caffe bar-u zbog zakazanog ročišta na Općinskom građanskom sudu u Zagrebu, koje je zakazano u 12,45 sati, a vezano je za skrbništvo zajedničke kćeri Kaje Međugorac, dok se Sanja nalazila u caffe bar-u, u jednom trenutku u caffe bar došao je okrivljeni koji je sjeo dva stola od Sanje te bez ikakvog povoda počeo Sanju Komar vrijeđati riječima da je kravetina glupa, da je kravetina smrdljiva, što je tražila to je dobila, a što je kod Sanje Komar prouzročio povredu dostojanstva i izazvalo uznemirenost, potom je u ugostiteljski objekt okrivljenom prišla njegova odvjetnica i udaljila ga iz caffe bar-a,</w:t>
      </w:r>
    </w:p>
    <w:p w:rsidR="00587E57" w:rsidP="00587E57" w:rsidRDefault="00587E57" w14:paraId="1FBF2C1A" w14:textId="6B5B4192">
      <w:pPr>
        <w:ind w:firstLine="708"/>
        <w:jc w:val="both"/>
        <w:rPr>
          <w:rFonts w:ascii="Arial" w:hAnsi="Arial" w:cs="Arial"/>
        </w:rPr>
      </w:pPr>
      <w:r w:rsidRPr="0015145D">
        <w:rPr>
          <w:rFonts w:ascii="Arial" w:hAnsi="Arial" w:cs="Arial"/>
        </w:rPr>
        <w:t xml:space="preserve">dakle, </w:t>
      </w:r>
      <w:r w:rsidR="005366F8">
        <w:rPr>
          <w:rFonts w:ascii="Arial" w:hAnsi="Arial" w:cs="Arial"/>
        </w:rPr>
        <w:t xml:space="preserve">psihičkim nasiljem </w:t>
      </w:r>
      <w:r w:rsidR="00901FB3">
        <w:rPr>
          <w:rFonts w:ascii="Arial" w:hAnsi="Arial" w:cs="Arial"/>
        </w:rPr>
        <w:t>ponovio</w:t>
      </w:r>
      <w:r w:rsidR="00055524">
        <w:rPr>
          <w:rFonts w:ascii="Arial" w:hAnsi="Arial" w:cs="Arial"/>
        </w:rPr>
        <w:t xml:space="preserve"> </w:t>
      </w:r>
      <w:r w:rsidR="005366F8">
        <w:rPr>
          <w:rFonts w:ascii="Arial" w:hAnsi="Arial" w:cs="Arial"/>
        </w:rPr>
        <w:t xml:space="preserve">je </w:t>
      </w:r>
      <w:r w:rsidR="00055524">
        <w:rPr>
          <w:rFonts w:ascii="Arial" w:hAnsi="Arial" w:cs="Arial"/>
        </w:rPr>
        <w:t>nasilje</w:t>
      </w:r>
      <w:r w:rsidR="005366F8">
        <w:rPr>
          <w:rFonts w:ascii="Arial" w:hAnsi="Arial" w:cs="Arial"/>
        </w:rPr>
        <w:t xml:space="preserve"> u obitelji prema bivšoj izvanbračnoj supruzi </w:t>
      </w:r>
      <w:r w:rsidR="00055524">
        <w:rPr>
          <w:rFonts w:ascii="Arial" w:hAnsi="Arial" w:cs="Arial"/>
        </w:rPr>
        <w:t>Sanj</w:t>
      </w:r>
      <w:r w:rsidR="005366F8">
        <w:rPr>
          <w:rFonts w:ascii="Arial" w:hAnsi="Arial" w:cs="Arial"/>
        </w:rPr>
        <w:t xml:space="preserve">i </w:t>
      </w:r>
      <w:r w:rsidR="00055524">
        <w:rPr>
          <w:rFonts w:ascii="Arial" w:hAnsi="Arial" w:cs="Arial"/>
        </w:rPr>
        <w:t>Komar</w:t>
      </w:r>
      <w:r w:rsidRPr="0015145D">
        <w:rPr>
          <w:rFonts w:ascii="Arial" w:hAnsi="Arial" w:cs="Arial"/>
        </w:rPr>
        <w:t>,</w:t>
      </w:r>
      <w:r w:rsidRPr="00055524" w:rsidR="00055524">
        <w:rPr>
          <w:rFonts w:ascii="Arial" w:hAnsi="Arial" w:cs="Arial"/>
        </w:rPr>
        <w:t xml:space="preserve"> </w:t>
      </w:r>
      <w:r w:rsidR="00055524">
        <w:rPr>
          <w:rFonts w:ascii="Arial" w:hAnsi="Arial" w:cs="Arial"/>
        </w:rPr>
        <w:t>a što je kod iste prouzročilo povredu dostojanstva i izazvalo uznemirenost,</w:t>
      </w:r>
    </w:p>
    <w:p w:rsidRPr="0015145D" w:rsidR="009D6A1E" w:rsidP="00587E57" w:rsidRDefault="009D6A1E" w14:paraId="7CC0BCA5" w14:textId="77777777">
      <w:pPr>
        <w:ind w:firstLine="708"/>
        <w:jc w:val="both"/>
        <w:rPr>
          <w:rFonts w:ascii="Arial" w:hAnsi="Arial" w:cs="Arial"/>
        </w:rPr>
      </w:pPr>
    </w:p>
    <w:p w:rsidR="00587E57" w:rsidP="00587E57" w:rsidRDefault="00136CC6" w14:paraId="040B91EE" w14:textId="2609AD98">
      <w:pPr>
        <w:jc w:val="both"/>
        <w:rPr>
          <w:rFonts w:ascii="Arial" w:hAnsi="Arial" w:cs="Arial"/>
        </w:rPr>
      </w:pPr>
      <w:r w:rsidRPr="0015145D">
        <w:rPr>
          <w:rFonts w:ascii="Arial" w:hAnsi="Arial" w:cs="Arial"/>
        </w:rPr>
        <w:lastRenderedPageBreak/>
        <w:tab/>
        <w:t>čime je počini</w:t>
      </w:r>
      <w:r w:rsidR="001F07CF">
        <w:rPr>
          <w:rFonts w:ascii="Arial" w:hAnsi="Arial" w:cs="Arial"/>
        </w:rPr>
        <w:t>o</w:t>
      </w:r>
      <w:r w:rsidRPr="0015145D" w:rsidR="00587E57">
        <w:rPr>
          <w:rFonts w:ascii="Arial" w:hAnsi="Arial" w:cs="Arial"/>
        </w:rPr>
        <w:t xml:space="preserve"> prekršaj iz čl. 10. </w:t>
      </w:r>
      <w:proofErr w:type="spellStart"/>
      <w:r w:rsidR="001F07CF">
        <w:rPr>
          <w:rFonts w:ascii="Arial" w:hAnsi="Arial" w:cs="Arial"/>
        </w:rPr>
        <w:t>toč</w:t>
      </w:r>
      <w:proofErr w:type="spellEnd"/>
      <w:r w:rsidR="001F07CF">
        <w:rPr>
          <w:rFonts w:ascii="Arial" w:hAnsi="Arial" w:cs="Arial"/>
        </w:rPr>
        <w:t>. 3.</w:t>
      </w:r>
      <w:r w:rsidRPr="0015145D" w:rsidR="00587E57">
        <w:rPr>
          <w:rFonts w:ascii="Arial" w:hAnsi="Arial" w:cs="Arial"/>
        </w:rPr>
        <w:t xml:space="preserve"> Zakona o zaštiti od nasilja u obitelji</w:t>
      </w:r>
      <w:r w:rsidR="001F07CF">
        <w:rPr>
          <w:rFonts w:ascii="Arial" w:hAnsi="Arial" w:cs="Arial"/>
        </w:rPr>
        <w:t xml:space="preserve">, kažnjivo po čl. 22. st. </w:t>
      </w:r>
      <w:r w:rsidR="00901FB3">
        <w:rPr>
          <w:rFonts w:ascii="Arial" w:hAnsi="Arial" w:cs="Arial"/>
        </w:rPr>
        <w:t>2</w:t>
      </w:r>
      <w:r w:rsidR="006F291E">
        <w:rPr>
          <w:rFonts w:ascii="Arial" w:hAnsi="Arial" w:cs="Arial"/>
        </w:rPr>
        <w:t>. istog Zakona,</w:t>
      </w:r>
    </w:p>
    <w:p w:rsidR="00901FB3" w:rsidP="00587E57" w:rsidRDefault="00901FB3" w14:paraId="69A504F2" w14:textId="77777777">
      <w:pPr>
        <w:jc w:val="both"/>
        <w:rPr>
          <w:rFonts w:ascii="Arial" w:hAnsi="Arial" w:cs="Arial"/>
        </w:rPr>
      </w:pPr>
    </w:p>
    <w:p w:rsidR="00901FB3" w:rsidP="00587E57" w:rsidRDefault="00901FB3" w14:paraId="0C0F458B" w14:textId="52ED0495">
      <w:pPr>
        <w:jc w:val="both"/>
        <w:rPr>
          <w:rFonts w:ascii="Arial" w:hAnsi="Arial" w:cs="Arial"/>
        </w:rPr>
      </w:pPr>
      <w:r>
        <w:rPr>
          <w:rFonts w:ascii="Arial" w:hAnsi="Arial" w:cs="Arial"/>
        </w:rPr>
        <w:tab/>
        <w:t xml:space="preserve">2. </w:t>
      </w:r>
      <w:r w:rsidR="005366F8">
        <w:rPr>
          <w:rFonts w:ascii="Arial" w:hAnsi="Arial" w:cs="Arial"/>
        </w:rPr>
        <w:t xml:space="preserve">što je na opisani način kao pod </w:t>
      </w:r>
      <w:proofErr w:type="spellStart"/>
      <w:r w:rsidR="005366F8">
        <w:rPr>
          <w:rFonts w:ascii="Arial" w:hAnsi="Arial" w:cs="Arial"/>
        </w:rPr>
        <w:t>toč</w:t>
      </w:r>
      <w:proofErr w:type="spellEnd"/>
      <w:r w:rsidR="005366F8">
        <w:rPr>
          <w:rFonts w:ascii="Arial" w:hAnsi="Arial" w:cs="Arial"/>
        </w:rPr>
        <w:t xml:space="preserve">. 1. izreke ove presude prekršio izrečenu mu zaštitnu mjeru zabrane približavanja, uznemiravanja ili uhođenja žrtve nasilja u obitelji – bivše izvanbračne supruge Sanje Komar, izrečene mu presudom Općinskog suda u Zlataru, poslovni broj: Pp-1069/2024 u trajanju od 8 mjeseci od 20. studenog 2024. do 23. srpnja 2025., budući je svojim ponašanjem uznemirio istu na način opisan kao pod </w:t>
      </w:r>
      <w:proofErr w:type="spellStart"/>
      <w:r w:rsidR="005366F8">
        <w:rPr>
          <w:rFonts w:ascii="Arial" w:hAnsi="Arial" w:cs="Arial"/>
        </w:rPr>
        <w:t>toč</w:t>
      </w:r>
      <w:proofErr w:type="spellEnd"/>
      <w:r w:rsidR="005366F8">
        <w:rPr>
          <w:rFonts w:ascii="Arial" w:hAnsi="Arial" w:cs="Arial"/>
        </w:rPr>
        <w:t>. 1. izreke ove presude,</w:t>
      </w:r>
    </w:p>
    <w:p w:rsidR="00901FB3" w:rsidP="00587E57" w:rsidRDefault="00901FB3" w14:paraId="1F74DF46" w14:textId="77777777">
      <w:pPr>
        <w:jc w:val="both"/>
        <w:rPr>
          <w:rFonts w:ascii="Arial" w:hAnsi="Arial" w:cs="Arial"/>
        </w:rPr>
      </w:pPr>
    </w:p>
    <w:p w:rsidRPr="00901FB3" w:rsidR="00901FB3" w:rsidP="00901FB3" w:rsidRDefault="00901FB3" w14:paraId="6A5824FC" w14:textId="77777777">
      <w:pPr>
        <w:jc w:val="both"/>
        <w:rPr>
          <w:rFonts w:ascii="Arial" w:hAnsi="Arial" w:cs="Arial"/>
        </w:rPr>
      </w:pPr>
      <w:r>
        <w:rPr>
          <w:rFonts w:ascii="Arial" w:hAnsi="Arial" w:cs="Arial"/>
        </w:rPr>
        <w:tab/>
      </w:r>
      <w:r w:rsidRPr="00901FB3">
        <w:rPr>
          <w:rFonts w:ascii="Arial" w:hAnsi="Arial" w:cs="Arial"/>
        </w:rPr>
        <w:t>dakle, kao počinitelj nasilja u obitelji nije postupio u skladu sa izrečenom zaštitnom mjerom,</w:t>
      </w:r>
    </w:p>
    <w:p w:rsidRPr="00901FB3" w:rsidR="00901FB3" w:rsidP="00901FB3" w:rsidRDefault="00901FB3" w14:paraId="528FD580" w14:textId="77777777">
      <w:pPr>
        <w:jc w:val="both"/>
        <w:rPr>
          <w:rFonts w:ascii="Arial" w:hAnsi="Arial" w:cs="Arial"/>
        </w:rPr>
      </w:pPr>
    </w:p>
    <w:p w:rsidRPr="00901FB3" w:rsidR="00901FB3" w:rsidP="00901FB3" w:rsidRDefault="00901FB3" w14:paraId="72FE764D" w14:textId="341BC498">
      <w:pPr>
        <w:ind w:firstLine="708"/>
        <w:jc w:val="both"/>
        <w:rPr>
          <w:rFonts w:ascii="Arial" w:hAnsi="Arial" w:cs="Arial"/>
        </w:rPr>
      </w:pPr>
      <w:r w:rsidRPr="00901FB3">
        <w:rPr>
          <w:rFonts w:ascii="Arial" w:hAnsi="Arial" w:cs="Arial"/>
        </w:rPr>
        <w:t xml:space="preserve">čime je počinio prekršaj </w:t>
      </w:r>
      <w:r>
        <w:rPr>
          <w:rFonts w:ascii="Arial" w:hAnsi="Arial" w:cs="Arial"/>
        </w:rPr>
        <w:t>opisan i kažnjiv</w:t>
      </w:r>
      <w:r w:rsidRPr="00901FB3">
        <w:rPr>
          <w:rFonts w:ascii="Arial" w:hAnsi="Arial" w:cs="Arial"/>
        </w:rPr>
        <w:t xml:space="preserve"> po čl. 24. Zakona o zaštiti od nasilja u obitelji, </w:t>
      </w:r>
      <w:r>
        <w:rPr>
          <w:rFonts w:ascii="Arial" w:hAnsi="Arial" w:cs="Arial"/>
        </w:rPr>
        <w:t xml:space="preserve">u svezi s </w:t>
      </w:r>
      <w:r w:rsidRPr="00901FB3">
        <w:rPr>
          <w:rFonts w:ascii="Arial" w:hAnsi="Arial" w:cs="Arial"/>
        </w:rPr>
        <w:t xml:space="preserve">čl. </w:t>
      </w:r>
      <w:r w:rsidR="00526819">
        <w:rPr>
          <w:rFonts w:ascii="Arial" w:hAnsi="Arial" w:cs="Arial"/>
        </w:rPr>
        <w:t>19</w:t>
      </w:r>
      <w:r w:rsidRPr="00901FB3">
        <w:rPr>
          <w:rFonts w:ascii="Arial" w:hAnsi="Arial" w:cs="Arial"/>
        </w:rPr>
        <w:t xml:space="preserve">. st. 1. istog Zakona, </w:t>
      </w:r>
    </w:p>
    <w:p w:rsidR="00901FB3" w:rsidP="00587E57" w:rsidRDefault="00901FB3" w14:paraId="41D1498E" w14:textId="270D49E8">
      <w:pPr>
        <w:jc w:val="both"/>
        <w:rPr>
          <w:rFonts w:ascii="Arial" w:hAnsi="Arial" w:cs="Arial"/>
        </w:rPr>
      </w:pPr>
    </w:p>
    <w:p w:rsidRPr="0090557E" w:rsidR="0090557E" w:rsidP="0090557E" w:rsidRDefault="0090557E" w14:paraId="0398676B" w14:textId="77777777">
      <w:pPr>
        <w:ind w:left="708"/>
        <w:rPr>
          <w:rFonts w:ascii="Arial" w:hAnsi="Arial" w:cs="Arial"/>
        </w:rPr>
      </w:pPr>
      <w:r w:rsidRPr="0090557E">
        <w:rPr>
          <w:rFonts w:ascii="Arial" w:hAnsi="Arial" w:cs="Arial"/>
        </w:rPr>
        <w:t>pa mu se temeljem navedenih propisa, uz primjenu čl. 37. Prekršajnog zakona</w:t>
      </w:r>
    </w:p>
    <w:p w:rsidRPr="0090557E" w:rsidR="0090557E" w:rsidP="0090557E" w:rsidRDefault="0090557E" w14:paraId="08C41A50" w14:textId="77777777">
      <w:pPr>
        <w:ind w:left="708"/>
        <w:rPr>
          <w:rFonts w:ascii="Arial" w:hAnsi="Arial" w:cs="Arial"/>
        </w:rPr>
      </w:pPr>
    </w:p>
    <w:p w:rsidRPr="0090557E" w:rsidR="0090557E" w:rsidP="0090557E" w:rsidRDefault="0090557E" w14:paraId="66322981" w14:textId="77777777">
      <w:pPr>
        <w:ind w:left="708"/>
        <w:jc w:val="center"/>
        <w:rPr>
          <w:rFonts w:ascii="Arial" w:hAnsi="Arial" w:cs="Arial"/>
        </w:rPr>
      </w:pPr>
      <w:r w:rsidRPr="0090557E">
        <w:rPr>
          <w:rFonts w:ascii="Arial" w:hAnsi="Arial" w:cs="Arial"/>
        </w:rPr>
        <w:t>utvrđuje</w:t>
      </w:r>
    </w:p>
    <w:p w:rsidRPr="0090557E" w:rsidR="0090557E" w:rsidP="0090557E" w:rsidRDefault="0090557E" w14:paraId="2D6F2DC7" w14:textId="77777777">
      <w:pPr>
        <w:ind w:left="708"/>
        <w:rPr>
          <w:rFonts w:ascii="Arial" w:hAnsi="Arial" w:cs="Arial"/>
        </w:rPr>
      </w:pPr>
    </w:p>
    <w:p w:rsidR="0090557E" w:rsidP="0090557E" w:rsidRDefault="0090557E" w14:paraId="119F866D" w14:textId="77777777">
      <w:pPr>
        <w:numPr>
          <w:ilvl w:val="0"/>
          <w:numId w:val="5"/>
        </w:numPr>
        <w:ind w:left="284" w:hanging="284"/>
        <w:rPr>
          <w:rFonts w:ascii="Arial" w:hAnsi="Arial" w:cs="Arial"/>
        </w:rPr>
      </w:pPr>
      <w:r w:rsidRPr="0090557E">
        <w:rPr>
          <w:rFonts w:ascii="Arial" w:hAnsi="Arial" w:cs="Arial"/>
        </w:rPr>
        <w:t xml:space="preserve">za djelo prekršaja pod </w:t>
      </w:r>
      <w:proofErr w:type="spellStart"/>
      <w:r w:rsidRPr="0090557E">
        <w:rPr>
          <w:rFonts w:ascii="Arial" w:hAnsi="Arial" w:cs="Arial"/>
        </w:rPr>
        <w:t>toč</w:t>
      </w:r>
      <w:proofErr w:type="spellEnd"/>
      <w:r w:rsidRPr="0090557E">
        <w:rPr>
          <w:rFonts w:ascii="Arial" w:hAnsi="Arial" w:cs="Arial"/>
        </w:rPr>
        <w:t xml:space="preserve">. 1. izreke kazna zatvora u trajanju od 10 (deset) </w:t>
      </w:r>
      <w:r>
        <w:rPr>
          <w:rFonts w:ascii="Arial" w:hAnsi="Arial" w:cs="Arial"/>
        </w:rPr>
        <w:t>d</w:t>
      </w:r>
      <w:r w:rsidRPr="0090557E">
        <w:rPr>
          <w:rFonts w:ascii="Arial" w:hAnsi="Arial" w:cs="Arial"/>
        </w:rPr>
        <w:t xml:space="preserve">ana </w:t>
      </w:r>
    </w:p>
    <w:p w:rsidRPr="0090557E" w:rsidR="0090557E" w:rsidP="0090557E" w:rsidRDefault="0090557E" w14:paraId="229ADB28" w14:textId="4DE97E4F">
      <w:pPr>
        <w:numPr>
          <w:ilvl w:val="0"/>
          <w:numId w:val="5"/>
        </w:numPr>
        <w:ind w:left="284" w:hanging="284"/>
        <w:rPr>
          <w:rFonts w:ascii="Arial" w:hAnsi="Arial" w:cs="Arial"/>
        </w:rPr>
      </w:pPr>
      <w:r w:rsidRPr="0090557E">
        <w:rPr>
          <w:rFonts w:ascii="Arial" w:hAnsi="Arial" w:cs="Arial"/>
        </w:rPr>
        <w:t xml:space="preserve">za djelo prekršaja pod </w:t>
      </w:r>
      <w:proofErr w:type="spellStart"/>
      <w:r w:rsidRPr="0090557E">
        <w:rPr>
          <w:rFonts w:ascii="Arial" w:hAnsi="Arial" w:cs="Arial"/>
        </w:rPr>
        <w:t>toč</w:t>
      </w:r>
      <w:proofErr w:type="spellEnd"/>
      <w:r w:rsidRPr="0090557E">
        <w:rPr>
          <w:rFonts w:ascii="Arial" w:hAnsi="Arial" w:cs="Arial"/>
        </w:rPr>
        <w:t>. 2. izreke kazna zatvora u trajanju od 5 (pet) dana</w:t>
      </w:r>
    </w:p>
    <w:p w:rsidR="00901FB3" w:rsidP="00901FB3" w:rsidRDefault="00901FB3" w14:paraId="7C0CED1C" w14:textId="421EF109">
      <w:pPr>
        <w:ind w:left="708"/>
        <w:rPr>
          <w:rFonts w:ascii="Arial" w:hAnsi="Arial" w:cs="Arial"/>
        </w:rPr>
      </w:pPr>
    </w:p>
    <w:p w:rsidRPr="00901FB3" w:rsidR="00901FB3" w:rsidP="00901FB3" w:rsidRDefault="00901FB3" w14:paraId="1DE1E54B" w14:textId="4E4DB4ED">
      <w:pPr>
        <w:ind w:left="708"/>
        <w:rPr>
          <w:rFonts w:ascii="Arial" w:hAnsi="Arial" w:cs="Arial"/>
        </w:rPr>
      </w:pPr>
      <w:r>
        <w:rPr>
          <w:rFonts w:ascii="Arial" w:hAnsi="Arial" w:cs="Arial"/>
        </w:rPr>
        <w:t xml:space="preserve">te se temeljem čl. 39. st. 1. </w:t>
      </w:r>
      <w:proofErr w:type="spellStart"/>
      <w:r>
        <w:rPr>
          <w:rFonts w:ascii="Arial" w:hAnsi="Arial" w:cs="Arial"/>
        </w:rPr>
        <w:t>toč</w:t>
      </w:r>
      <w:proofErr w:type="spellEnd"/>
      <w:r>
        <w:rPr>
          <w:rFonts w:ascii="Arial" w:hAnsi="Arial" w:cs="Arial"/>
        </w:rPr>
        <w:t>. 1. Prekršajnog zakona</w:t>
      </w:r>
      <w:r w:rsidR="0090557E">
        <w:rPr>
          <w:rFonts w:ascii="Arial" w:hAnsi="Arial" w:cs="Arial"/>
        </w:rPr>
        <w:t xml:space="preserve"> okrivljeniku</w:t>
      </w:r>
    </w:p>
    <w:p w:rsidRPr="0015145D" w:rsidR="00A343B1" w:rsidP="00A343B1" w:rsidRDefault="00A343B1" w14:paraId="0CF22A8C" w14:textId="77777777">
      <w:pPr>
        <w:jc w:val="both"/>
        <w:rPr>
          <w:rFonts w:ascii="Arial" w:hAnsi="Arial" w:cs="Arial"/>
        </w:rPr>
      </w:pPr>
    </w:p>
    <w:p w:rsidRPr="0015145D" w:rsidR="00A343B1" w:rsidP="0090557E" w:rsidRDefault="00A343B1" w14:paraId="4156FC19" w14:textId="0994B06D">
      <w:pPr>
        <w:jc w:val="center"/>
        <w:rPr>
          <w:rFonts w:ascii="Arial" w:hAnsi="Arial" w:cs="Arial"/>
        </w:rPr>
      </w:pPr>
      <w:r w:rsidRPr="0015145D">
        <w:rPr>
          <w:rFonts w:ascii="Arial" w:hAnsi="Arial" w:cs="Arial"/>
        </w:rPr>
        <w:t>izriče</w:t>
      </w:r>
    </w:p>
    <w:p w:rsidR="001F07CF" w:rsidP="001F07CF" w:rsidRDefault="001F07CF" w14:paraId="4E35412E" w14:textId="6244870F">
      <w:pPr>
        <w:jc w:val="center"/>
        <w:rPr>
          <w:rFonts w:ascii="Arial" w:hAnsi="Arial" w:cs="Arial"/>
        </w:rPr>
      </w:pPr>
    </w:p>
    <w:p w:rsidR="00055524" w:rsidP="00055524" w:rsidRDefault="0090557E" w14:paraId="2D9A5A0A" w14:textId="195DBB66">
      <w:pPr>
        <w:jc w:val="center"/>
        <w:rPr>
          <w:rFonts w:ascii="Arial" w:hAnsi="Arial" w:cs="Arial"/>
        </w:rPr>
      </w:pPr>
      <w:r>
        <w:rPr>
          <w:rFonts w:ascii="Arial" w:hAnsi="Arial" w:cs="Arial"/>
        </w:rPr>
        <w:t xml:space="preserve">ukupna </w:t>
      </w:r>
      <w:r w:rsidR="001F07CF">
        <w:rPr>
          <w:rFonts w:ascii="Arial" w:hAnsi="Arial" w:cs="Arial"/>
        </w:rPr>
        <w:t>kazna zatvora</w:t>
      </w:r>
      <w:r w:rsidR="00055524">
        <w:rPr>
          <w:rFonts w:ascii="Arial" w:hAnsi="Arial" w:cs="Arial"/>
        </w:rPr>
        <w:t xml:space="preserve"> u trajanju od 30 (trideset) dana</w:t>
      </w:r>
      <w:r>
        <w:rPr>
          <w:rFonts w:ascii="Arial" w:hAnsi="Arial" w:cs="Arial"/>
        </w:rPr>
        <w:t>.</w:t>
      </w:r>
    </w:p>
    <w:p w:rsidR="00055524" w:rsidP="00055524" w:rsidRDefault="00055524" w14:paraId="63495F66" w14:textId="10DDA8E5">
      <w:pPr>
        <w:jc w:val="center"/>
        <w:rPr>
          <w:rFonts w:ascii="Arial" w:hAnsi="Arial" w:cs="Arial"/>
        </w:rPr>
      </w:pPr>
    </w:p>
    <w:p w:rsidRPr="0090557E" w:rsidR="0090557E" w:rsidP="0090557E" w:rsidRDefault="0090557E" w14:paraId="094CCD38" w14:textId="5A4DFCFC">
      <w:pPr>
        <w:ind w:firstLine="708"/>
        <w:jc w:val="both"/>
        <w:rPr>
          <w:rFonts w:ascii="Arial" w:hAnsi="Arial" w:cs="Arial"/>
        </w:rPr>
      </w:pPr>
      <w:r w:rsidRPr="0090557E">
        <w:rPr>
          <w:rFonts w:ascii="Arial" w:hAnsi="Arial" w:cs="Arial"/>
        </w:rPr>
        <w:t xml:space="preserve">Temeljem čl. </w:t>
      </w:r>
      <w:smartTag w:uri="urn:schemas-microsoft-com:office:smarttags" w:element="metricconverter">
        <w:smartTagPr>
          <w:attr w:name="ProductID" w:val="40. st"/>
        </w:smartTagPr>
        <w:r w:rsidRPr="0090557E">
          <w:rPr>
            <w:rFonts w:ascii="Arial" w:hAnsi="Arial" w:cs="Arial"/>
          </w:rPr>
          <w:t>40. st</w:t>
        </w:r>
      </w:smartTag>
      <w:r w:rsidRPr="0090557E">
        <w:rPr>
          <w:rFonts w:ascii="Arial" w:hAnsi="Arial" w:cs="Arial"/>
        </w:rPr>
        <w:t xml:space="preserve">. 1. i 2. Prekršajnog zakona, okrivljeniku se u izrečenu kaznu uračunava vrijeme za koje je bio lišen slobode u uhićenju po policijskim službenicima od dana </w:t>
      </w:r>
      <w:r>
        <w:rPr>
          <w:rFonts w:ascii="Arial" w:hAnsi="Arial" w:cs="Arial"/>
        </w:rPr>
        <w:t>8. lipnja</w:t>
      </w:r>
      <w:r w:rsidRPr="0090557E">
        <w:rPr>
          <w:rFonts w:ascii="Arial" w:hAnsi="Arial" w:cs="Arial"/>
        </w:rPr>
        <w:t xml:space="preserve"> 202</w:t>
      </w:r>
      <w:r>
        <w:rPr>
          <w:rFonts w:ascii="Arial" w:hAnsi="Arial" w:cs="Arial"/>
        </w:rPr>
        <w:t>5</w:t>
      </w:r>
      <w:r w:rsidRPr="0090557E">
        <w:rPr>
          <w:rFonts w:ascii="Arial" w:hAnsi="Arial" w:cs="Arial"/>
        </w:rPr>
        <w:t xml:space="preserve">. godine u </w:t>
      </w:r>
      <w:r>
        <w:rPr>
          <w:rFonts w:ascii="Arial" w:hAnsi="Arial" w:cs="Arial"/>
        </w:rPr>
        <w:t>08,45</w:t>
      </w:r>
      <w:r w:rsidRPr="0090557E">
        <w:rPr>
          <w:rFonts w:ascii="Arial" w:hAnsi="Arial" w:cs="Arial"/>
        </w:rPr>
        <w:t xml:space="preserve"> sati do </w:t>
      </w:r>
      <w:r>
        <w:rPr>
          <w:rFonts w:ascii="Arial" w:hAnsi="Arial" w:cs="Arial"/>
        </w:rPr>
        <w:t>9. lipnja</w:t>
      </w:r>
      <w:r w:rsidRPr="0090557E">
        <w:rPr>
          <w:rFonts w:ascii="Arial" w:hAnsi="Arial" w:cs="Arial"/>
        </w:rPr>
        <w:t xml:space="preserve"> 202</w:t>
      </w:r>
      <w:r>
        <w:rPr>
          <w:rFonts w:ascii="Arial" w:hAnsi="Arial" w:cs="Arial"/>
        </w:rPr>
        <w:t>5</w:t>
      </w:r>
      <w:r w:rsidRPr="0090557E">
        <w:rPr>
          <w:rFonts w:ascii="Arial" w:hAnsi="Arial" w:cs="Arial"/>
        </w:rPr>
        <w:t xml:space="preserve">. godine u </w:t>
      </w:r>
      <w:r>
        <w:rPr>
          <w:rFonts w:ascii="Arial" w:hAnsi="Arial" w:cs="Arial"/>
        </w:rPr>
        <w:t>10,05</w:t>
      </w:r>
      <w:r w:rsidRPr="0090557E">
        <w:rPr>
          <w:rFonts w:ascii="Arial" w:hAnsi="Arial" w:cs="Arial"/>
        </w:rPr>
        <w:t xml:space="preserve"> sati kada je doveden pred ovaj sud te u zadržavanju po ovome sudu od dana </w:t>
      </w:r>
      <w:r>
        <w:rPr>
          <w:rFonts w:ascii="Arial" w:hAnsi="Arial" w:cs="Arial"/>
        </w:rPr>
        <w:t xml:space="preserve">9. lipnja </w:t>
      </w:r>
      <w:r w:rsidRPr="0090557E">
        <w:rPr>
          <w:rFonts w:ascii="Arial" w:hAnsi="Arial" w:cs="Arial"/>
        </w:rPr>
        <w:t>202</w:t>
      </w:r>
      <w:r>
        <w:rPr>
          <w:rFonts w:ascii="Arial" w:hAnsi="Arial" w:cs="Arial"/>
        </w:rPr>
        <w:t>5</w:t>
      </w:r>
      <w:r w:rsidRPr="0090557E">
        <w:rPr>
          <w:rFonts w:ascii="Arial" w:hAnsi="Arial" w:cs="Arial"/>
        </w:rPr>
        <w:t xml:space="preserve">. u </w:t>
      </w:r>
      <w:r>
        <w:rPr>
          <w:rFonts w:ascii="Arial" w:hAnsi="Arial" w:cs="Arial"/>
        </w:rPr>
        <w:t>15,22</w:t>
      </w:r>
      <w:r w:rsidRPr="0090557E">
        <w:rPr>
          <w:rFonts w:ascii="Arial" w:hAnsi="Arial" w:cs="Arial"/>
        </w:rPr>
        <w:t xml:space="preserve"> sati do </w:t>
      </w:r>
      <w:r>
        <w:rPr>
          <w:rFonts w:ascii="Arial" w:hAnsi="Arial" w:cs="Arial"/>
        </w:rPr>
        <w:t>22</w:t>
      </w:r>
      <w:r w:rsidRPr="0090557E">
        <w:rPr>
          <w:rFonts w:ascii="Arial" w:hAnsi="Arial" w:cs="Arial"/>
        </w:rPr>
        <w:t xml:space="preserve">. </w:t>
      </w:r>
      <w:r>
        <w:rPr>
          <w:rFonts w:ascii="Arial" w:hAnsi="Arial" w:cs="Arial"/>
        </w:rPr>
        <w:t>lipnja 2025. u</w:t>
      </w:r>
      <w:r w:rsidRPr="0090557E">
        <w:rPr>
          <w:rFonts w:ascii="Arial" w:hAnsi="Arial" w:cs="Arial"/>
        </w:rPr>
        <w:t xml:space="preserve"> </w:t>
      </w:r>
      <w:r>
        <w:rPr>
          <w:rFonts w:ascii="Arial" w:hAnsi="Arial" w:cs="Arial"/>
        </w:rPr>
        <w:t>14,0</w:t>
      </w:r>
      <w:r w:rsidRPr="0090557E">
        <w:rPr>
          <w:rFonts w:ascii="Arial" w:hAnsi="Arial" w:cs="Arial"/>
        </w:rPr>
        <w:t xml:space="preserve">0 sati kada je rješenjem ovog suda pušten na slobodu, </w:t>
      </w:r>
      <w:r w:rsidRPr="0090557E">
        <w:rPr>
          <w:rFonts w:ascii="Arial" w:hAnsi="Arial" w:cs="Arial"/>
          <w:bCs/>
        </w:rPr>
        <w:t>izjednačujući takvo oduzimanje slobode s 15 (petnaest) dana zatvora, pa na ime izdržavanja kazne zatvora nema za izdržati više ništa.</w:t>
      </w:r>
    </w:p>
    <w:p w:rsidRPr="0015145D" w:rsidR="009A6AFB" w:rsidP="00B15BCD" w:rsidRDefault="009A6AFB" w14:paraId="1B32FDEC" w14:textId="77777777">
      <w:pPr>
        <w:ind w:firstLine="708"/>
        <w:jc w:val="both"/>
        <w:rPr>
          <w:rFonts w:ascii="Arial" w:hAnsi="Arial" w:cs="Arial"/>
        </w:rPr>
      </w:pPr>
    </w:p>
    <w:p w:rsidR="0090557E" w:rsidP="00F11F6F" w:rsidRDefault="00055524" w14:paraId="0433E503" w14:textId="77777777">
      <w:pPr>
        <w:jc w:val="both"/>
        <w:rPr>
          <w:rFonts w:ascii="Arial" w:hAnsi="Arial" w:cs="Arial"/>
        </w:rPr>
      </w:pPr>
      <w:r>
        <w:rPr>
          <w:rFonts w:ascii="Arial" w:hAnsi="Arial" w:cs="Arial"/>
        </w:rPr>
        <w:t xml:space="preserve">III. </w:t>
      </w:r>
      <w:r>
        <w:rPr>
          <w:rFonts w:ascii="Arial" w:hAnsi="Arial" w:cs="Arial"/>
        </w:rPr>
        <w:tab/>
      </w:r>
      <w:r w:rsidR="006F291E">
        <w:rPr>
          <w:rFonts w:ascii="Arial" w:hAnsi="Arial" w:cs="Arial"/>
        </w:rPr>
        <w:t>Temeljem članka 139. stavak 3. u vezi s člankom 138. stavak 2. i 3. Prekršajnog zakona, okrivljenik je obvezan platiti troškove prekršajnog postupka u paušalnom iznosu od 50,00 € (pedeset eura) u roku od 30 (trideset) dana od pravomoćnosti ove presude, a u protivnom troškovi će biti naplaćeni prisilno, temeljem članka 152. stavak 4. i stavak 11. Prekršajnog zakona.</w:t>
      </w:r>
    </w:p>
    <w:p w:rsidRPr="0015145D" w:rsidR="007874D8" w:rsidP="00F11F6F" w:rsidRDefault="00C335E1" w14:paraId="6413168F" w14:textId="7E0AED05">
      <w:pPr>
        <w:jc w:val="both"/>
        <w:rPr>
          <w:rFonts w:ascii="Arial" w:hAnsi="Arial" w:cs="Arial"/>
        </w:rPr>
      </w:pPr>
      <w:r w:rsidRPr="0015145D">
        <w:rPr>
          <w:rFonts w:ascii="Arial" w:hAnsi="Arial" w:cs="Arial"/>
        </w:rPr>
        <w:tab/>
      </w:r>
    </w:p>
    <w:p w:rsidRPr="0015145D" w:rsidR="002E52B8" w:rsidP="00F11F6F" w:rsidRDefault="00B670A1" w14:paraId="4B555838" w14:textId="77777777">
      <w:pPr>
        <w:jc w:val="center"/>
        <w:rPr>
          <w:rFonts w:ascii="Arial" w:hAnsi="Arial" w:cs="Arial"/>
        </w:rPr>
      </w:pPr>
      <w:r w:rsidRPr="0015145D">
        <w:rPr>
          <w:rFonts w:ascii="Arial" w:hAnsi="Arial" w:cs="Arial"/>
        </w:rPr>
        <w:t xml:space="preserve">       </w:t>
      </w:r>
      <w:r w:rsidRPr="0015145D" w:rsidR="002E52B8">
        <w:rPr>
          <w:rFonts w:ascii="Arial" w:hAnsi="Arial" w:cs="Arial"/>
        </w:rPr>
        <w:t>Obrazloženje</w:t>
      </w:r>
    </w:p>
    <w:p w:rsidRPr="0015145D" w:rsidR="002E52B8" w:rsidP="00F11F6F" w:rsidRDefault="002E52B8" w14:paraId="2426483E" w14:textId="77777777">
      <w:pPr>
        <w:jc w:val="both"/>
        <w:rPr>
          <w:rFonts w:ascii="Arial" w:hAnsi="Arial" w:cs="Arial"/>
        </w:rPr>
      </w:pPr>
    </w:p>
    <w:p w:rsidRPr="0015145D" w:rsidR="00B5612B" w:rsidP="00F11F6F" w:rsidRDefault="00192367" w14:paraId="6BAE3B94" w14:textId="50F70B4F">
      <w:pPr>
        <w:jc w:val="both"/>
        <w:rPr>
          <w:rFonts w:ascii="Arial" w:hAnsi="Arial" w:cs="Arial"/>
        </w:rPr>
      </w:pPr>
      <w:r w:rsidRPr="0015145D">
        <w:rPr>
          <w:rFonts w:ascii="Arial" w:hAnsi="Arial" w:cs="Arial"/>
        </w:rPr>
        <w:tab/>
      </w:r>
      <w:r w:rsidR="00055524">
        <w:rPr>
          <w:rFonts w:ascii="Arial" w:hAnsi="Arial" w:cs="Arial"/>
        </w:rPr>
        <w:t xml:space="preserve">1. Ministarstvo unutarnjih poslova, Policijska uprava zagrebačka, VIII. Policijska postaja Zagreb, podnijela je optužni prijedlog </w:t>
      </w:r>
      <w:r w:rsidRPr="0090557E" w:rsidR="0090557E">
        <w:rPr>
          <w:rFonts w:ascii="Arial" w:hAnsi="Arial" w:cs="Arial"/>
        </w:rPr>
        <w:t>klasa: 211-07/25-5/14310 ur.broj: 511-19-34-25-1 od 3. lipnja 2025. i isprav</w:t>
      </w:r>
      <w:r w:rsidR="0090557E">
        <w:rPr>
          <w:rFonts w:ascii="Arial" w:hAnsi="Arial" w:cs="Arial"/>
        </w:rPr>
        <w:t>a</w:t>
      </w:r>
      <w:r w:rsidRPr="0090557E" w:rsidR="0090557E">
        <w:rPr>
          <w:rFonts w:ascii="Arial" w:hAnsi="Arial" w:cs="Arial"/>
        </w:rPr>
        <w:t>k istog dostavljenog elektroničkom poštom dana 9. lipnja 2025</w:t>
      </w:r>
      <w:r w:rsidR="00055524">
        <w:rPr>
          <w:rFonts w:ascii="Arial" w:hAnsi="Arial" w:cs="Arial"/>
        </w:rPr>
        <w:t>.</w:t>
      </w:r>
      <w:r w:rsidRPr="0015145D" w:rsidR="00961ADB">
        <w:rPr>
          <w:rFonts w:ascii="Arial" w:hAnsi="Arial" w:cs="Arial"/>
        </w:rPr>
        <w:t xml:space="preserve"> </w:t>
      </w:r>
      <w:r w:rsidRPr="0015145D" w:rsidR="00B5612B">
        <w:rPr>
          <w:rFonts w:ascii="Arial" w:hAnsi="Arial" w:cs="Arial"/>
        </w:rPr>
        <w:t>protiv okrivl</w:t>
      </w:r>
      <w:r w:rsidRPr="0015145D" w:rsidR="00A31C9B">
        <w:rPr>
          <w:rFonts w:ascii="Arial" w:hAnsi="Arial" w:cs="Arial"/>
        </w:rPr>
        <w:t>jenika</w:t>
      </w:r>
      <w:r w:rsidRPr="0015145D">
        <w:rPr>
          <w:rFonts w:ascii="Arial" w:hAnsi="Arial" w:cs="Arial"/>
        </w:rPr>
        <w:t xml:space="preserve">, zbog prekršaja </w:t>
      </w:r>
      <w:r w:rsidRPr="0015145D" w:rsidR="00B5612B">
        <w:rPr>
          <w:rFonts w:ascii="Arial" w:hAnsi="Arial" w:cs="Arial"/>
        </w:rPr>
        <w:t>činjenično i pravno opisan</w:t>
      </w:r>
      <w:r w:rsidRPr="0015145D" w:rsidR="00BE19E7">
        <w:rPr>
          <w:rFonts w:ascii="Arial" w:hAnsi="Arial" w:cs="Arial"/>
        </w:rPr>
        <w:t>og</w:t>
      </w:r>
      <w:r w:rsidRPr="0015145D" w:rsidR="00B5612B">
        <w:rPr>
          <w:rFonts w:ascii="Arial" w:hAnsi="Arial" w:cs="Arial"/>
        </w:rPr>
        <w:t xml:space="preserve"> u izreci ove presude. </w:t>
      </w:r>
    </w:p>
    <w:p w:rsidRPr="0056029F" w:rsidR="0056029F" w:rsidP="0056029F" w:rsidRDefault="00055524" w14:paraId="389E8522" w14:textId="1458D10B">
      <w:pPr>
        <w:ind w:firstLine="708"/>
        <w:jc w:val="both"/>
        <w:rPr>
          <w:rFonts w:ascii="Arial" w:hAnsi="Arial" w:cs="Arial"/>
        </w:rPr>
      </w:pPr>
      <w:r>
        <w:rPr>
          <w:rFonts w:ascii="Arial" w:hAnsi="Arial" w:cs="Arial"/>
        </w:rPr>
        <w:lastRenderedPageBreak/>
        <w:t xml:space="preserve">2. Pozvan da se </w:t>
      </w:r>
      <w:r w:rsidRPr="0015145D" w:rsidR="00192367">
        <w:rPr>
          <w:rFonts w:ascii="Arial" w:hAnsi="Arial" w:cs="Arial"/>
        </w:rPr>
        <w:t xml:space="preserve">očituje o osnovanosti navoda u </w:t>
      </w:r>
      <w:r w:rsidRPr="0015145D" w:rsidR="00E847A3">
        <w:rPr>
          <w:rFonts w:ascii="Arial" w:hAnsi="Arial" w:cs="Arial"/>
        </w:rPr>
        <w:t>o</w:t>
      </w:r>
      <w:r w:rsidRPr="0015145D" w:rsidR="00A31C9B">
        <w:rPr>
          <w:rFonts w:ascii="Arial" w:hAnsi="Arial" w:cs="Arial"/>
        </w:rPr>
        <w:t>ptužnom prijedlogu, okrivljeni</w:t>
      </w:r>
      <w:r>
        <w:rPr>
          <w:rFonts w:ascii="Arial" w:hAnsi="Arial" w:cs="Arial"/>
        </w:rPr>
        <w:t xml:space="preserve">k je naveo </w:t>
      </w:r>
      <w:r w:rsidR="0056029F">
        <w:rPr>
          <w:rFonts w:ascii="Arial" w:hAnsi="Arial" w:cs="Arial"/>
        </w:rPr>
        <w:t xml:space="preserve">da je </w:t>
      </w:r>
      <w:r w:rsidRPr="0056029F" w:rsidR="0056029F">
        <w:rPr>
          <w:rFonts w:ascii="Arial" w:hAnsi="Arial" w:cs="Arial"/>
        </w:rPr>
        <w:t xml:space="preserve">3. lipnja 2025. došao u ugostiteljski objekt caffe bar "U prolazu", Zagreb, Trnjanska cesta 38, iza Palače pravde. Sjedio </w:t>
      </w:r>
      <w:r w:rsidR="0056029F">
        <w:rPr>
          <w:rFonts w:ascii="Arial" w:hAnsi="Arial" w:cs="Arial"/>
        </w:rPr>
        <w:t>je</w:t>
      </w:r>
      <w:r w:rsidRPr="0056029F" w:rsidR="0056029F">
        <w:rPr>
          <w:rFonts w:ascii="Arial" w:hAnsi="Arial" w:cs="Arial"/>
        </w:rPr>
        <w:t xml:space="preserve"> za stol</w:t>
      </w:r>
      <w:r w:rsidR="0056029F">
        <w:rPr>
          <w:rFonts w:ascii="Arial" w:hAnsi="Arial" w:cs="Arial"/>
        </w:rPr>
        <w:t>om</w:t>
      </w:r>
      <w:r w:rsidRPr="0056029F" w:rsidR="0056029F">
        <w:rPr>
          <w:rFonts w:ascii="Arial" w:hAnsi="Arial" w:cs="Arial"/>
        </w:rPr>
        <w:t xml:space="preserve">, čekao svoju odvjetnicu. Taj dan </w:t>
      </w:r>
      <w:r w:rsidR="0056029F">
        <w:rPr>
          <w:rFonts w:ascii="Arial" w:hAnsi="Arial" w:cs="Arial"/>
        </w:rPr>
        <w:t>je</w:t>
      </w:r>
      <w:r w:rsidRPr="0056029F" w:rsidR="0056029F">
        <w:rPr>
          <w:rFonts w:ascii="Arial" w:hAnsi="Arial" w:cs="Arial"/>
        </w:rPr>
        <w:t xml:space="preserve"> imao zakazano ročite na Općinskom građanskom sudu u Zagrebu vezano za skrbništvo zajedničke kćeri Kaje Međugorac, </w:t>
      </w:r>
      <w:proofErr w:type="spellStart"/>
      <w:r w:rsidRPr="0056029F" w:rsidR="0056029F">
        <w:rPr>
          <w:rFonts w:ascii="Arial" w:hAnsi="Arial" w:cs="Arial"/>
        </w:rPr>
        <w:t>rođ</w:t>
      </w:r>
      <w:proofErr w:type="spellEnd"/>
      <w:r w:rsidRPr="0056029F" w:rsidR="0056029F">
        <w:rPr>
          <w:rFonts w:ascii="Arial" w:hAnsi="Arial" w:cs="Arial"/>
        </w:rPr>
        <w:t>. 26. prosinca 2023.</w:t>
      </w:r>
      <w:r w:rsidR="0056029F">
        <w:rPr>
          <w:rFonts w:ascii="Arial" w:hAnsi="Arial" w:cs="Arial"/>
        </w:rPr>
        <w:t xml:space="preserve"> njega i njegove</w:t>
      </w:r>
      <w:r w:rsidRPr="0056029F" w:rsidR="0056029F">
        <w:rPr>
          <w:rFonts w:ascii="Arial" w:hAnsi="Arial" w:cs="Arial"/>
        </w:rPr>
        <w:t xml:space="preserve"> bivše izvanbračne supruge Sanje Komar</w:t>
      </w:r>
      <w:r w:rsidR="0056029F">
        <w:rPr>
          <w:rFonts w:ascii="Arial" w:hAnsi="Arial" w:cs="Arial"/>
        </w:rPr>
        <w:t>.</w:t>
      </w:r>
      <w:r w:rsidRPr="0056029F" w:rsidR="0056029F">
        <w:rPr>
          <w:rFonts w:ascii="Arial" w:hAnsi="Arial" w:cs="Arial"/>
        </w:rPr>
        <w:t xml:space="preserve"> Čekao </w:t>
      </w:r>
      <w:r w:rsidR="0056029F">
        <w:rPr>
          <w:rFonts w:ascii="Arial" w:hAnsi="Arial" w:cs="Arial"/>
        </w:rPr>
        <w:t>je</w:t>
      </w:r>
      <w:r w:rsidRPr="0056029F" w:rsidR="0056029F">
        <w:rPr>
          <w:rFonts w:ascii="Arial" w:hAnsi="Arial" w:cs="Arial"/>
        </w:rPr>
        <w:t xml:space="preserve"> svoju odvjetnicu. U jednom trenutku </w:t>
      </w:r>
      <w:r w:rsidR="0056029F">
        <w:rPr>
          <w:rFonts w:ascii="Arial" w:hAnsi="Arial" w:cs="Arial"/>
        </w:rPr>
        <w:t>je</w:t>
      </w:r>
      <w:r w:rsidRPr="0056029F" w:rsidR="0056029F">
        <w:rPr>
          <w:rFonts w:ascii="Arial" w:hAnsi="Arial" w:cs="Arial"/>
        </w:rPr>
        <w:t xml:space="preserve"> primijetio da </w:t>
      </w:r>
      <w:r w:rsidR="0056029F">
        <w:rPr>
          <w:rFonts w:ascii="Arial" w:hAnsi="Arial" w:cs="Arial"/>
        </w:rPr>
        <w:t>njegova</w:t>
      </w:r>
      <w:r w:rsidRPr="0056029F" w:rsidR="0056029F">
        <w:rPr>
          <w:rFonts w:ascii="Arial" w:hAnsi="Arial" w:cs="Arial"/>
        </w:rPr>
        <w:t xml:space="preserve"> bivša izvanbračna supruga Sanja Komar sjedi 3 stola dalje od stola gdje </w:t>
      </w:r>
      <w:r w:rsidR="0056029F">
        <w:rPr>
          <w:rFonts w:ascii="Arial" w:hAnsi="Arial" w:cs="Arial"/>
        </w:rPr>
        <w:t>je on</w:t>
      </w:r>
      <w:r w:rsidRPr="0056029F" w:rsidR="0056029F">
        <w:rPr>
          <w:rFonts w:ascii="Arial" w:hAnsi="Arial" w:cs="Arial"/>
        </w:rPr>
        <w:t xml:space="preserve"> sjedio. </w:t>
      </w:r>
      <w:r w:rsidR="0056029F">
        <w:rPr>
          <w:rFonts w:ascii="Arial" w:hAnsi="Arial" w:cs="Arial"/>
        </w:rPr>
        <w:t>Nije</w:t>
      </w:r>
      <w:r w:rsidRPr="0056029F" w:rsidR="0056029F">
        <w:rPr>
          <w:rFonts w:ascii="Arial" w:hAnsi="Arial" w:cs="Arial"/>
        </w:rPr>
        <w:t xml:space="preserve"> primijetio kada je ona došla i koliko dugo je bila u ugostiteljskom objektu. Ne zna kada je došla. U trenutku kada </w:t>
      </w:r>
      <w:r w:rsidR="0056029F">
        <w:rPr>
          <w:rFonts w:ascii="Arial" w:hAnsi="Arial" w:cs="Arial"/>
        </w:rPr>
        <w:t>je</w:t>
      </w:r>
      <w:r w:rsidRPr="0056029F" w:rsidR="0056029F">
        <w:rPr>
          <w:rFonts w:ascii="Arial" w:hAnsi="Arial" w:cs="Arial"/>
        </w:rPr>
        <w:t xml:space="preserve"> naručio piće od konobarice, primijetio </w:t>
      </w:r>
      <w:r w:rsidR="0056029F">
        <w:rPr>
          <w:rFonts w:ascii="Arial" w:hAnsi="Arial" w:cs="Arial"/>
        </w:rPr>
        <w:t>je</w:t>
      </w:r>
      <w:r w:rsidRPr="0056029F" w:rsidR="0056029F">
        <w:rPr>
          <w:rFonts w:ascii="Arial" w:hAnsi="Arial" w:cs="Arial"/>
        </w:rPr>
        <w:t xml:space="preserve"> da je tamo i </w:t>
      </w:r>
      <w:r w:rsidR="0056029F">
        <w:rPr>
          <w:rFonts w:ascii="Arial" w:hAnsi="Arial" w:cs="Arial"/>
        </w:rPr>
        <w:t>njegova</w:t>
      </w:r>
      <w:r w:rsidRPr="0056029F" w:rsidR="0056029F">
        <w:rPr>
          <w:rFonts w:ascii="Arial" w:hAnsi="Arial" w:cs="Arial"/>
        </w:rPr>
        <w:t xml:space="preserve"> bivša izvanbračne supruga. </w:t>
      </w:r>
      <w:r w:rsidR="0056029F">
        <w:rPr>
          <w:rFonts w:ascii="Arial" w:hAnsi="Arial" w:cs="Arial"/>
        </w:rPr>
        <w:t>Nije</w:t>
      </w:r>
      <w:r w:rsidRPr="0056029F" w:rsidR="0056029F">
        <w:rPr>
          <w:rFonts w:ascii="Arial" w:hAnsi="Arial" w:cs="Arial"/>
        </w:rPr>
        <w:t xml:space="preserve"> progovorio niti jednu riječ svojoj bivšoj izvanbračnoj supruzi. Došla je </w:t>
      </w:r>
      <w:r w:rsidR="00651A00">
        <w:rPr>
          <w:rFonts w:ascii="Arial" w:hAnsi="Arial" w:cs="Arial"/>
        </w:rPr>
        <w:t>njegova</w:t>
      </w:r>
      <w:r w:rsidRPr="0056029F" w:rsidR="0056029F">
        <w:rPr>
          <w:rFonts w:ascii="Arial" w:hAnsi="Arial" w:cs="Arial"/>
        </w:rPr>
        <w:t xml:space="preserve"> odvjetnica do </w:t>
      </w:r>
      <w:r w:rsidR="00651A00">
        <w:rPr>
          <w:rFonts w:ascii="Arial" w:hAnsi="Arial" w:cs="Arial"/>
        </w:rPr>
        <w:t>njegovog</w:t>
      </w:r>
      <w:r w:rsidRPr="0056029F" w:rsidR="0056029F">
        <w:rPr>
          <w:rFonts w:ascii="Arial" w:hAnsi="Arial" w:cs="Arial"/>
        </w:rPr>
        <w:t xml:space="preserve"> stola i </w:t>
      </w:r>
      <w:r w:rsidR="00651A00">
        <w:rPr>
          <w:rFonts w:ascii="Arial" w:hAnsi="Arial" w:cs="Arial"/>
        </w:rPr>
        <w:t>on je</w:t>
      </w:r>
      <w:r w:rsidRPr="0056029F" w:rsidR="0056029F">
        <w:rPr>
          <w:rFonts w:ascii="Arial" w:hAnsi="Arial" w:cs="Arial"/>
        </w:rPr>
        <w:t xml:space="preserve"> rekao "</w:t>
      </w:r>
      <w:r w:rsidR="00651A00">
        <w:rPr>
          <w:rFonts w:ascii="Arial" w:hAnsi="Arial" w:cs="Arial"/>
        </w:rPr>
        <w:t>o</w:t>
      </w:r>
      <w:r w:rsidRPr="0056029F" w:rsidR="0056029F">
        <w:rPr>
          <w:rFonts w:ascii="Arial" w:hAnsi="Arial" w:cs="Arial"/>
        </w:rPr>
        <w:t>na sjedi tamo"</w:t>
      </w:r>
      <w:r w:rsidR="00651A00">
        <w:rPr>
          <w:rFonts w:ascii="Arial" w:hAnsi="Arial" w:cs="Arial"/>
        </w:rPr>
        <w:t xml:space="preserve">, </w:t>
      </w:r>
      <w:r w:rsidRPr="0056029F" w:rsidR="0056029F">
        <w:rPr>
          <w:rFonts w:ascii="Arial" w:hAnsi="Arial" w:cs="Arial"/>
        </w:rPr>
        <w:t xml:space="preserve">a mislio </w:t>
      </w:r>
      <w:r w:rsidR="00651A00">
        <w:rPr>
          <w:rFonts w:ascii="Arial" w:hAnsi="Arial" w:cs="Arial"/>
        </w:rPr>
        <w:t>je</w:t>
      </w:r>
      <w:r w:rsidRPr="0056029F" w:rsidR="0056029F">
        <w:rPr>
          <w:rFonts w:ascii="Arial" w:hAnsi="Arial" w:cs="Arial"/>
        </w:rPr>
        <w:t xml:space="preserve"> na svoju bivšu izvanbračnu suprugu i predložio </w:t>
      </w:r>
      <w:r w:rsidR="00651A00">
        <w:rPr>
          <w:rFonts w:ascii="Arial" w:hAnsi="Arial" w:cs="Arial"/>
        </w:rPr>
        <w:t xml:space="preserve">je </w:t>
      </w:r>
      <w:r w:rsidRPr="0056029F" w:rsidR="0056029F">
        <w:rPr>
          <w:rFonts w:ascii="Arial" w:hAnsi="Arial" w:cs="Arial"/>
        </w:rPr>
        <w:t>da se odmakn</w:t>
      </w:r>
      <w:r w:rsidR="00651A00">
        <w:rPr>
          <w:rFonts w:ascii="Arial" w:hAnsi="Arial" w:cs="Arial"/>
        </w:rPr>
        <w:t>u</w:t>
      </w:r>
      <w:r w:rsidRPr="0056029F" w:rsidR="0056029F">
        <w:rPr>
          <w:rFonts w:ascii="Arial" w:hAnsi="Arial" w:cs="Arial"/>
        </w:rPr>
        <w:t xml:space="preserve"> dalje. </w:t>
      </w:r>
      <w:r w:rsidR="00651A00">
        <w:rPr>
          <w:rFonts w:ascii="Arial" w:hAnsi="Arial" w:cs="Arial"/>
        </w:rPr>
        <w:t>Ustao se i odmaknuli su se dalje</w:t>
      </w:r>
      <w:r w:rsidRPr="0056029F" w:rsidR="0056029F">
        <w:rPr>
          <w:rFonts w:ascii="Arial" w:hAnsi="Arial" w:cs="Arial"/>
        </w:rPr>
        <w:t xml:space="preserve"> na drugi kraj kafića, 30-ak metara dalje</w:t>
      </w:r>
      <w:r w:rsidR="00651A00">
        <w:rPr>
          <w:rFonts w:ascii="Arial" w:hAnsi="Arial" w:cs="Arial"/>
        </w:rPr>
        <w:t xml:space="preserve"> </w:t>
      </w:r>
      <w:r w:rsidRPr="0056029F" w:rsidR="0056029F">
        <w:rPr>
          <w:rFonts w:ascii="Arial" w:hAnsi="Arial" w:cs="Arial"/>
        </w:rPr>
        <w:t xml:space="preserve">i to iz razloga što </w:t>
      </w:r>
      <w:r w:rsidR="00651A00">
        <w:rPr>
          <w:rFonts w:ascii="Arial" w:hAnsi="Arial" w:cs="Arial"/>
        </w:rPr>
        <w:t xml:space="preserve">mu je </w:t>
      </w:r>
      <w:r w:rsidRPr="0056029F" w:rsidR="0056029F">
        <w:rPr>
          <w:rFonts w:ascii="Arial" w:hAnsi="Arial" w:cs="Arial"/>
        </w:rPr>
        <w:t>izrečena zaštitna mjera zabrane približavanja i uznemiravanja ili uhođenja žrtve nasilja u obitelji prema izvanbračnoj supruzi Sanji Komar.</w:t>
      </w:r>
      <w:r w:rsidR="00651A00">
        <w:rPr>
          <w:rFonts w:ascii="Arial" w:hAnsi="Arial" w:cs="Arial"/>
        </w:rPr>
        <w:t xml:space="preserve"> Okrivljenik je nadalje naveo da je </w:t>
      </w:r>
      <w:r w:rsidRPr="0056029F" w:rsidR="0056029F">
        <w:rPr>
          <w:rFonts w:ascii="Arial" w:hAnsi="Arial" w:cs="Arial"/>
        </w:rPr>
        <w:t xml:space="preserve">sjedio za stolom kada je </w:t>
      </w:r>
      <w:r w:rsidR="00651A00">
        <w:rPr>
          <w:rFonts w:ascii="Arial" w:hAnsi="Arial" w:cs="Arial"/>
        </w:rPr>
        <w:t>njegova</w:t>
      </w:r>
      <w:r w:rsidRPr="0056029F" w:rsidR="0056029F">
        <w:rPr>
          <w:rFonts w:ascii="Arial" w:hAnsi="Arial" w:cs="Arial"/>
        </w:rPr>
        <w:t xml:space="preserve"> bivša izvanbračna</w:t>
      </w:r>
      <w:r w:rsidR="00651A00">
        <w:rPr>
          <w:rFonts w:ascii="Arial" w:hAnsi="Arial" w:cs="Arial"/>
        </w:rPr>
        <w:t xml:space="preserve"> supruga</w:t>
      </w:r>
      <w:r w:rsidRPr="0056029F" w:rsidR="0056029F">
        <w:rPr>
          <w:rFonts w:ascii="Arial" w:hAnsi="Arial" w:cs="Arial"/>
        </w:rPr>
        <w:t xml:space="preserve"> došla i sjela </w:t>
      </w:r>
      <w:r w:rsidR="00651A00">
        <w:rPr>
          <w:rFonts w:ascii="Arial" w:hAnsi="Arial" w:cs="Arial"/>
        </w:rPr>
        <w:t>treći</w:t>
      </w:r>
      <w:r w:rsidRPr="0056029F" w:rsidR="0056029F">
        <w:rPr>
          <w:rFonts w:ascii="Arial" w:hAnsi="Arial" w:cs="Arial"/>
        </w:rPr>
        <w:t xml:space="preserve"> stol od </w:t>
      </w:r>
      <w:r w:rsidR="00651A00">
        <w:rPr>
          <w:rFonts w:ascii="Arial" w:hAnsi="Arial" w:cs="Arial"/>
        </w:rPr>
        <w:t>njega</w:t>
      </w:r>
      <w:r w:rsidRPr="0056029F" w:rsidR="0056029F">
        <w:rPr>
          <w:rFonts w:ascii="Arial" w:hAnsi="Arial" w:cs="Arial"/>
        </w:rPr>
        <w:t xml:space="preserve">. Kada ju </w:t>
      </w:r>
      <w:r w:rsidR="00651A00">
        <w:rPr>
          <w:rFonts w:ascii="Arial" w:hAnsi="Arial" w:cs="Arial"/>
        </w:rPr>
        <w:t xml:space="preserve">je </w:t>
      </w:r>
      <w:r w:rsidRPr="0056029F" w:rsidR="0056029F">
        <w:rPr>
          <w:rFonts w:ascii="Arial" w:hAnsi="Arial" w:cs="Arial"/>
        </w:rPr>
        <w:t xml:space="preserve">uočio, zajedno sa svojom odvjetnicom napustio </w:t>
      </w:r>
      <w:r w:rsidR="00651A00">
        <w:rPr>
          <w:rFonts w:ascii="Arial" w:hAnsi="Arial" w:cs="Arial"/>
        </w:rPr>
        <w:t>je</w:t>
      </w:r>
      <w:r w:rsidRPr="0056029F" w:rsidR="0056029F">
        <w:rPr>
          <w:rFonts w:ascii="Arial" w:hAnsi="Arial" w:cs="Arial"/>
        </w:rPr>
        <w:t xml:space="preserve"> stol. </w:t>
      </w:r>
      <w:r w:rsidR="00651A00">
        <w:rPr>
          <w:rFonts w:ascii="Arial" w:hAnsi="Arial" w:cs="Arial"/>
        </w:rPr>
        <w:t>Naveo je kako n</w:t>
      </w:r>
      <w:r w:rsidRPr="0056029F" w:rsidR="0056029F">
        <w:rPr>
          <w:rFonts w:ascii="Arial" w:hAnsi="Arial" w:cs="Arial"/>
        </w:rPr>
        <w:t xml:space="preserve">ije točno da </w:t>
      </w:r>
      <w:r w:rsidR="00651A00">
        <w:rPr>
          <w:rFonts w:ascii="Arial" w:hAnsi="Arial" w:cs="Arial"/>
        </w:rPr>
        <w:t>je</w:t>
      </w:r>
      <w:r w:rsidRPr="0056029F" w:rsidR="0056029F">
        <w:rPr>
          <w:rFonts w:ascii="Arial" w:hAnsi="Arial" w:cs="Arial"/>
        </w:rPr>
        <w:t xml:space="preserve"> govorio riječi koje su navedene u optužnom prijedlogu. Ugostiteljski objekt caffe bar bio je pun gostiju. </w:t>
      </w:r>
      <w:r w:rsidR="00651A00">
        <w:rPr>
          <w:rFonts w:ascii="Arial" w:hAnsi="Arial" w:cs="Arial"/>
        </w:rPr>
        <w:t>O</w:t>
      </w:r>
      <w:r w:rsidRPr="0056029F" w:rsidR="0056029F">
        <w:rPr>
          <w:rFonts w:ascii="Arial" w:hAnsi="Arial" w:cs="Arial"/>
        </w:rPr>
        <w:t xml:space="preserve">dvjetnica </w:t>
      </w:r>
      <w:r w:rsidR="00651A00">
        <w:rPr>
          <w:rFonts w:ascii="Arial" w:hAnsi="Arial" w:cs="Arial"/>
        </w:rPr>
        <w:t xml:space="preserve">mu je </w:t>
      </w:r>
      <w:r w:rsidRPr="0056029F" w:rsidR="0056029F">
        <w:rPr>
          <w:rFonts w:ascii="Arial" w:hAnsi="Arial" w:cs="Arial"/>
        </w:rPr>
        <w:t>rekla da se ustan</w:t>
      </w:r>
      <w:r w:rsidR="00651A00">
        <w:rPr>
          <w:rFonts w:ascii="Arial" w:hAnsi="Arial" w:cs="Arial"/>
        </w:rPr>
        <w:t>u</w:t>
      </w:r>
      <w:r w:rsidRPr="0056029F" w:rsidR="0056029F">
        <w:rPr>
          <w:rFonts w:ascii="Arial" w:hAnsi="Arial" w:cs="Arial"/>
        </w:rPr>
        <w:t xml:space="preserve"> i izađ</w:t>
      </w:r>
      <w:r w:rsidR="00651A00">
        <w:rPr>
          <w:rFonts w:ascii="Arial" w:hAnsi="Arial" w:cs="Arial"/>
        </w:rPr>
        <w:t>u van</w:t>
      </w:r>
      <w:r w:rsidRPr="0056029F" w:rsidR="0056029F">
        <w:rPr>
          <w:rFonts w:ascii="Arial" w:hAnsi="Arial" w:cs="Arial"/>
        </w:rPr>
        <w:t xml:space="preserve">. </w:t>
      </w:r>
      <w:r w:rsidR="00651A00">
        <w:rPr>
          <w:rFonts w:ascii="Arial" w:hAnsi="Arial" w:cs="Arial"/>
        </w:rPr>
        <w:t>Znao je</w:t>
      </w:r>
      <w:r w:rsidRPr="0056029F" w:rsidR="0056029F">
        <w:rPr>
          <w:rFonts w:ascii="Arial" w:hAnsi="Arial" w:cs="Arial"/>
        </w:rPr>
        <w:t xml:space="preserve"> za mjeru koja </w:t>
      </w:r>
      <w:r w:rsidR="00651A00">
        <w:rPr>
          <w:rFonts w:ascii="Arial" w:hAnsi="Arial" w:cs="Arial"/>
        </w:rPr>
        <w:t>mu</w:t>
      </w:r>
      <w:r w:rsidRPr="0056029F" w:rsidR="0056029F">
        <w:rPr>
          <w:rFonts w:ascii="Arial" w:hAnsi="Arial" w:cs="Arial"/>
        </w:rPr>
        <w:t xml:space="preserve"> je izrečena od strane Općinskog suda u Zlataru poslovni broj Pp-1069/2024-26, izrečena </w:t>
      </w:r>
      <w:r w:rsidR="00651A00">
        <w:rPr>
          <w:rFonts w:ascii="Arial" w:hAnsi="Arial" w:cs="Arial"/>
        </w:rPr>
        <w:t>mu</w:t>
      </w:r>
      <w:r w:rsidRPr="0056029F" w:rsidR="0056029F">
        <w:rPr>
          <w:rFonts w:ascii="Arial" w:hAnsi="Arial" w:cs="Arial"/>
        </w:rPr>
        <w:t xml:space="preserve"> je zaštitna mjera zabrane približavanja, uznemiravanja ili uhođenja žrtve nasilja u obitelji u trajanju od 20.11.2024. do 23.07.2025. Ne smatra se krivim. </w:t>
      </w:r>
    </w:p>
    <w:p w:rsidRPr="00203465" w:rsidR="00203465" w:rsidP="00203465" w:rsidRDefault="00CE2BA5" w14:paraId="2219F7C3" w14:textId="7979ECB9">
      <w:pPr>
        <w:jc w:val="both"/>
        <w:rPr>
          <w:rFonts w:ascii="Arial" w:hAnsi="Arial" w:cs="Arial"/>
        </w:rPr>
      </w:pPr>
      <w:r>
        <w:rPr>
          <w:rFonts w:ascii="Arial" w:hAnsi="Arial" w:cs="Arial"/>
        </w:rPr>
        <w:tab/>
      </w:r>
      <w:r w:rsidR="00055524">
        <w:rPr>
          <w:rFonts w:ascii="Arial" w:hAnsi="Arial" w:cs="Arial"/>
        </w:rPr>
        <w:t xml:space="preserve">3. U </w:t>
      </w:r>
      <w:r w:rsidRPr="0015145D" w:rsidR="00F2054C">
        <w:rPr>
          <w:rFonts w:ascii="Arial" w:hAnsi="Arial" w:cs="Arial"/>
        </w:rPr>
        <w:t>dokaz</w:t>
      </w:r>
      <w:r w:rsidRPr="0015145D" w:rsidR="00F145DB">
        <w:rPr>
          <w:rFonts w:ascii="Arial" w:hAnsi="Arial" w:cs="Arial"/>
        </w:rPr>
        <w:t xml:space="preserve">nom postupku sud je </w:t>
      </w:r>
      <w:r w:rsidR="00A509E7">
        <w:rPr>
          <w:rFonts w:ascii="Arial" w:hAnsi="Arial" w:cs="Arial"/>
        </w:rPr>
        <w:t xml:space="preserve">dana 4. srpnja 2025. </w:t>
      </w:r>
      <w:r w:rsidR="00055524">
        <w:rPr>
          <w:rFonts w:ascii="Arial" w:hAnsi="Arial" w:cs="Arial"/>
        </w:rPr>
        <w:t xml:space="preserve">saslušao </w:t>
      </w:r>
      <w:r w:rsidR="0090557E">
        <w:rPr>
          <w:rFonts w:ascii="Arial" w:hAnsi="Arial" w:cs="Arial"/>
        </w:rPr>
        <w:t xml:space="preserve">odvjetnicu Nataliju </w:t>
      </w:r>
      <w:proofErr w:type="spellStart"/>
      <w:r w:rsidR="0090557E">
        <w:rPr>
          <w:rFonts w:ascii="Arial" w:hAnsi="Arial" w:cs="Arial"/>
        </w:rPr>
        <w:t>Đuran</w:t>
      </w:r>
      <w:proofErr w:type="spellEnd"/>
      <w:r w:rsidR="0090557E">
        <w:rPr>
          <w:rFonts w:ascii="Arial" w:hAnsi="Arial" w:cs="Arial"/>
        </w:rPr>
        <w:t xml:space="preserve"> </w:t>
      </w:r>
      <w:proofErr w:type="spellStart"/>
      <w:r w:rsidR="0090557E">
        <w:rPr>
          <w:rFonts w:ascii="Arial" w:hAnsi="Arial" w:cs="Arial"/>
        </w:rPr>
        <w:t>Tršinski</w:t>
      </w:r>
      <w:proofErr w:type="spellEnd"/>
      <w:r w:rsidR="0090557E">
        <w:rPr>
          <w:rFonts w:ascii="Arial" w:hAnsi="Arial" w:cs="Arial"/>
        </w:rPr>
        <w:t xml:space="preserve"> koja je navela </w:t>
      </w:r>
      <w:r w:rsidR="00203465">
        <w:rPr>
          <w:rFonts w:ascii="Arial" w:hAnsi="Arial" w:cs="Arial"/>
        </w:rPr>
        <w:t>da nije</w:t>
      </w:r>
      <w:r w:rsidRPr="00203465" w:rsidR="00203465">
        <w:rPr>
          <w:rFonts w:ascii="Arial" w:hAnsi="Arial" w:cs="Arial"/>
        </w:rPr>
        <w:t xml:space="preserve"> bila prisutna događaju koji se dogodio 3. lipnja 2025. na terasi kafića iza Općinskog građanskog suda u Zagrebu. Došla </w:t>
      </w:r>
      <w:r w:rsidR="00203465">
        <w:rPr>
          <w:rFonts w:ascii="Arial" w:hAnsi="Arial" w:cs="Arial"/>
        </w:rPr>
        <w:t>je</w:t>
      </w:r>
      <w:r w:rsidRPr="00203465" w:rsidR="00203465">
        <w:rPr>
          <w:rFonts w:ascii="Arial" w:hAnsi="Arial" w:cs="Arial"/>
        </w:rPr>
        <w:t xml:space="preserve"> do Sanje Komar koja je sjedila na terasi kafića prije ročišta kod Općinskog građanskog suda u Zagrebu te </w:t>
      </w:r>
      <w:r w:rsidR="00203465">
        <w:rPr>
          <w:rFonts w:ascii="Arial" w:hAnsi="Arial" w:cs="Arial"/>
        </w:rPr>
        <w:t>joj</w:t>
      </w:r>
      <w:r w:rsidRPr="00203465" w:rsidR="00203465">
        <w:rPr>
          <w:rFonts w:ascii="Arial" w:hAnsi="Arial" w:cs="Arial"/>
        </w:rPr>
        <w:t xml:space="preserve"> je gospođa rekla da joj se okrivljeni približio s leđa dok je ona sjedila na terasi i jela hamburger te joj se obratio neprimjerenim rječnikom i rekla </w:t>
      </w:r>
      <w:r w:rsidR="00203465">
        <w:rPr>
          <w:rFonts w:ascii="Arial" w:hAnsi="Arial" w:cs="Arial"/>
        </w:rPr>
        <w:t>joj</w:t>
      </w:r>
      <w:r w:rsidRPr="00203465" w:rsidR="00203465">
        <w:rPr>
          <w:rFonts w:ascii="Arial" w:hAnsi="Arial" w:cs="Arial"/>
        </w:rPr>
        <w:t xml:space="preserve"> je da ju je vrijeđao. </w:t>
      </w:r>
      <w:r w:rsidR="00203465">
        <w:rPr>
          <w:rFonts w:ascii="Arial" w:hAnsi="Arial" w:cs="Arial"/>
        </w:rPr>
        <w:t>Navela je kako nije</w:t>
      </w:r>
      <w:r w:rsidRPr="00203465" w:rsidR="00203465">
        <w:rPr>
          <w:rFonts w:ascii="Arial" w:hAnsi="Arial" w:cs="Arial"/>
        </w:rPr>
        <w:t xml:space="preserve"> čula inkriminirane riječi, </w:t>
      </w:r>
      <w:r w:rsidR="00203465">
        <w:rPr>
          <w:rFonts w:ascii="Arial" w:hAnsi="Arial" w:cs="Arial"/>
        </w:rPr>
        <w:t>nije</w:t>
      </w:r>
      <w:r w:rsidRPr="00203465" w:rsidR="00203465">
        <w:rPr>
          <w:rFonts w:ascii="Arial" w:hAnsi="Arial" w:cs="Arial"/>
        </w:rPr>
        <w:t xml:space="preserve"> vidjela niti okrivljenika samo </w:t>
      </w:r>
      <w:r w:rsidR="00203465">
        <w:rPr>
          <w:rFonts w:ascii="Arial" w:hAnsi="Arial" w:cs="Arial"/>
        </w:rPr>
        <w:t>je</w:t>
      </w:r>
      <w:r w:rsidRPr="00203465" w:rsidR="00203465">
        <w:rPr>
          <w:rFonts w:ascii="Arial" w:hAnsi="Arial" w:cs="Arial"/>
        </w:rPr>
        <w:t xml:space="preserve"> primijetila njegovu odvjetnicu ranije jer </w:t>
      </w:r>
      <w:r w:rsidR="00203465">
        <w:rPr>
          <w:rFonts w:ascii="Arial" w:hAnsi="Arial" w:cs="Arial"/>
        </w:rPr>
        <w:t>je</w:t>
      </w:r>
      <w:r w:rsidRPr="00203465" w:rsidR="00203465">
        <w:rPr>
          <w:rFonts w:ascii="Arial" w:hAnsi="Arial" w:cs="Arial"/>
        </w:rPr>
        <w:t xml:space="preserve"> sjedila na drugoj terasi. Na raspravi toga dana, okrivljeni se ponašao slično kao i ovdje u sudnici te su cijelo vrijeme kraj njega sjedila 2 pravosudna policajca s obzirom da je isti iskazivao u emocionalno povišenom raspoloženju. </w:t>
      </w:r>
    </w:p>
    <w:p w:rsidR="00203465" w:rsidP="00203465" w:rsidRDefault="00203465" w14:paraId="1CFAFBA8" w14:textId="77777777">
      <w:pPr>
        <w:ind w:firstLine="708"/>
        <w:jc w:val="both"/>
        <w:rPr>
          <w:rFonts w:ascii="Arial" w:hAnsi="Arial" w:cs="Arial"/>
        </w:rPr>
      </w:pPr>
      <w:r w:rsidRPr="00203465">
        <w:rPr>
          <w:rFonts w:ascii="Arial" w:hAnsi="Arial" w:cs="Arial"/>
        </w:rPr>
        <w:t xml:space="preserve">Okr. </w:t>
      </w:r>
      <w:r>
        <w:rPr>
          <w:rFonts w:ascii="Arial" w:hAnsi="Arial" w:cs="Arial"/>
        </w:rPr>
        <w:t>je pitao</w:t>
      </w:r>
      <w:r w:rsidRPr="00203465">
        <w:rPr>
          <w:rFonts w:ascii="Arial" w:hAnsi="Arial" w:cs="Arial"/>
        </w:rPr>
        <w:t xml:space="preserve"> svjedokinju kad je točno, gdje i u koje vrijeme vidjela njegovu odvjetnicu, svjedokinja </w:t>
      </w:r>
      <w:r>
        <w:rPr>
          <w:rFonts w:ascii="Arial" w:hAnsi="Arial" w:cs="Arial"/>
        </w:rPr>
        <w:t>je iskazala</w:t>
      </w:r>
      <w:r w:rsidRPr="00203465">
        <w:rPr>
          <w:rFonts w:ascii="Arial" w:hAnsi="Arial" w:cs="Arial"/>
        </w:rPr>
        <w:t xml:space="preserve"> da ju je vidjela prije rasprave u susjednom kafiću. </w:t>
      </w:r>
    </w:p>
    <w:p w:rsidRPr="00203465" w:rsidR="00203465" w:rsidP="00203465" w:rsidRDefault="00203465" w14:paraId="5942A60A" w14:textId="007F8308">
      <w:pPr>
        <w:ind w:firstLine="708"/>
        <w:jc w:val="both"/>
        <w:rPr>
          <w:rFonts w:ascii="Arial" w:hAnsi="Arial" w:cs="Arial"/>
        </w:rPr>
      </w:pPr>
      <w:r w:rsidRPr="00203465">
        <w:rPr>
          <w:rFonts w:ascii="Arial" w:hAnsi="Arial" w:cs="Arial"/>
        </w:rPr>
        <w:t xml:space="preserve">Okrivljenik </w:t>
      </w:r>
      <w:r>
        <w:rPr>
          <w:rFonts w:ascii="Arial" w:hAnsi="Arial" w:cs="Arial"/>
        </w:rPr>
        <w:t>je pitao</w:t>
      </w:r>
      <w:r w:rsidRPr="00203465">
        <w:rPr>
          <w:rFonts w:ascii="Arial" w:hAnsi="Arial" w:cs="Arial"/>
        </w:rPr>
        <w:t xml:space="preserve"> s kim je odvjetnica sjedila, svjedokinja </w:t>
      </w:r>
      <w:r>
        <w:rPr>
          <w:rFonts w:ascii="Arial" w:hAnsi="Arial" w:cs="Arial"/>
        </w:rPr>
        <w:t>je iskazala</w:t>
      </w:r>
      <w:r w:rsidRPr="00203465">
        <w:rPr>
          <w:rFonts w:ascii="Arial" w:hAnsi="Arial" w:cs="Arial"/>
        </w:rPr>
        <w:t xml:space="preserve"> da nije vidjela. Okrivljenik se na to nasmijao kako kaže "zbog laži i insinuacija lažljivih".</w:t>
      </w:r>
    </w:p>
    <w:p w:rsidR="00203465" w:rsidP="00203465" w:rsidRDefault="00203465" w14:paraId="3872B055" w14:textId="0A68B742">
      <w:pPr>
        <w:jc w:val="both"/>
        <w:rPr>
          <w:rFonts w:ascii="Arial" w:hAnsi="Arial" w:cs="Arial"/>
        </w:rPr>
      </w:pPr>
      <w:r>
        <w:rPr>
          <w:rFonts w:ascii="Arial" w:hAnsi="Arial" w:cs="Arial"/>
        </w:rPr>
        <w:tab/>
      </w:r>
      <w:r w:rsidRPr="00203465">
        <w:rPr>
          <w:rFonts w:ascii="Arial" w:hAnsi="Arial" w:cs="Arial"/>
        </w:rPr>
        <w:t xml:space="preserve">Okr. </w:t>
      </w:r>
      <w:r>
        <w:rPr>
          <w:rFonts w:ascii="Arial" w:hAnsi="Arial" w:cs="Arial"/>
        </w:rPr>
        <w:t>je tražio</w:t>
      </w:r>
      <w:r w:rsidRPr="00203465">
        <w:rPr>
          <w:rFonts w:ascii="Arial" w:hAnsi="Arial" w:cs="Arial"/>
        </w:rPr>
        <w:t xml:space="preserve"> da se unese u zapisnik da se nasmijao zbog laži i lažnih insinuacija.</w:t>
      </w:r>
    </w:p>
    <w:p w:rsidRPr="00203465" w:rsidR="00203465" w:rsidP="00203465" w:rsidRDefault="00203465" w14:paraId="0B02318F" w14:textId="02A94CB7">
      <w:pPr>
        <w:jc w:val="both"/>
        <w:rPr>
          <w:rFonts w:ascii="Arial" w:hAnsi="Arial" w:cs="Arial"/>
        </w:rPr>
      </w:pPr>
      <w:r>
        <w:rPr>
          <w:rFonts w:ascii="Arial" w:hAnsi="Arial" w:cs="Arial"/>
        </w:rPr>
        <w:tab/>
      </w:r>
      <w:r w:rsidRPr="00203465">
        <w:rPr>
          <w:rFonts w:ascii="Arial" w:hAnsi="Arial" w:cs="Arial"/>
        </w:rPr>
        <w:t xml:space="preserve">Okr. </w:t>
      </w:r>
      <w:r>
        <w:rPr>
          <w:rFonts w:ascii="Arial" w:hAnsi="Arial" w:cs="Arial"/>
        </w:rPr>
        <w:t>je pitao da tk</w:t>
      </w:r>
      <w:r w:rsidRPr="00203465">
        <w:rPr>
          <w:rFonts w:ascii="Arial" w:hAnsi="Arial" w:cs="Arial"/>
        </w:rPr>
        <w:t>o je pozvao pravosudne policajce u sudnicu</w:t>
      </w:r>
      <w:r>
        <w:rPr>
          <w:rFonts w:ascii="Arial" w:hAnsi="Arial" w:cs="Arial"/>
        </w:rPr>
        <w:t>, s</w:t>
      </w:r>
      <w:r w:rsidRPr="00203465">
        <w:rPr>
          <w:rFonts w:ascii="Arial" w:hAnsi="Arial" w:cs="Arial"/>
        </w:rPr>
        <w:t xml:space="preserve">vjedokinja </w:t>
      </w:r>
      <w:r>
        <w:rPr>
          <w:rFonts w:ascii="Arial" w:hAnsi="Arial" w:cs="Arial"/>
        </w:rPr>
        <w:t>je iskazala</w:t>
      </w:r>
      <w:r w:rsidRPr="00203465">
        <w:rPr>
          <w:rFonts w:ascii="Arial" w:hAnsi="Arial" w:cs="Arial"/>
        </w:rPr>
        <w:t xml:space="preserve"> da je pozvao sudac, a okrivljenik </w:t>
      </w:r>
      <w:r>
        <w:rPr>
          <w:rFonts w:ascii="Arial" w:hAnsi="Arial" w:cs="Arial"/>
        </w:rPr>
        <w:t>je izjavio</w:t>
      </w:r>
      <w:r w:rsidRPr="00203465">
        <w:rPr>
          <w:rFonts w:ascii="Arial" w:hAnsi="Arial" w:cs="Arial"/>
        </w:rPr>
        <w:t xml:space="preserve"> da je to laž te da ih je on pozvao.</w:t>
      </w:r>
    </w:p>
    <w:p w:rsidR="00203465" w:rsidP="00203465" w:rsidRDefault="00203465" w14:paraId="57FB6C87" w14:textId="2B2A510A">
      <w:pPr>
        <w:jc w:val="both"/>
        <w:rPr>
          <w:rFonts w:ascii="Arial" w:hAnsi="Arial" w:cs="Arial"/>
        </w:rPr>
      </w:pPr>
      <w:r>
        <w:rPr>
          <w:rFonts w:ascii="Arial" w:hAnsi="Arial" w:cs="Arial"/>
        </w:rPr>
        <w:tab/>
      </w:r>
      <w:r w:rsidRPr="00203465">
        <w:rPr>
          <w:rFonts w:ascii="Arial" w:hAnsi="Arial" w:cs="Arial"/>
        </w:rPr>
        <w:t xml:space="preserve">Okr. traži da uđe u zapisnik da je okr. osobno zatražio od suda da pozove pravosudne policajce </w:t>
      </w:r>
      <w:r>
        <w:rPr>
          <w:rFonts w:ascii="Arial" w:hAnsi="Arial" w:cs="Arial"/>
        </w:rPr>
        <w:t>kako</w:t>
      </w:r>
      <w:r w:rsidRPr="00203465">
        <w:rPr>
          <w:rFonts w:ascii="Arial" w:hAnsi="Arial" w:cs="Arial"/>
        </w:rPr>
        <w:t xml:space="preserve"> se sudac ne bi osjećao ugroženo. </w:t>
      </w:r>
    </w:p>
    <w:p w:rsidR="00203465" w:rsidP="00203465" w:rsidRDefault="00203465" w14:paraId="2BA48B25" w14:textId="7830C5CB">
      <w:pPr>
        <w:jc w:val="both"/>
        <w:rPr>
          <w:rFonts w:ascii="Arial" w:hAnsi="Arial" w:cs="Arial"/>
        </w:rPr>
      </w:pPr>
      <w:r>
        <w:rPr>
          <w:rFonts w:ascii="Arial" w:hAnsi="Arial" w:cs="Arial"/>
        </w:rPr>
        <w:tab/>
      </w:r>
      <w:r w:rsidRPr="00203465">
        <w:rPr>
          <w:rFonts w:ascii="Arial" w:hAnsi="Arial" w:cs="Arial"/>
        </w:rPr>
        <w:t xml:space="preserve">Okr. </w:t>
      </w:r>
      <w:r>
        <w:rPr>
          <w:rFonts w:ascii="Arial" w:hAnsi="Arial" w:cs="Arial"/>
        </w:rPr>
        <w:t>je pitao</w:t>
      </w:r>
      <w:r w:rsidRPr="00203465">
        <w:rPr>
          <w:rFonts w:ascii="Arial" w:hAnsi="Arial" w:cs="Arial"/>
        </w:rPr>
        <w:t xml:space="preserve"> da li je odvjetnica sjeća i na čiju inicijativu su pozvani na raspravu pravosudni policajci, svjedokinja </w:t>
      </w:r>
      <w:r>
        <w:rPr>
          <w:rFonts w:ascii="Arial" w:hAnsi="Arial" w:cs="Arial"/>
        </w:rPr>
        <w:t xml:space="preserve">je iskazala da </w:t>
      </w:r>
      <w:r w:rsidRPr="00203465">
        <w:rPr>
          <w:rFonts w:ascii="Arial" w:hAnsi="Arial" w:cs="Arial"/>
        </w:rPr>
        <w:t>ih je pozvao sudac.</w:t>
      </w:r>
    </w:p>
    <w:p w:rsidR="00203465" w:rsidP="00203465" w:rsidRDefault="00203465" w14:paraId="627AE4F4" w14:textId="36C8C26A">
      <w:pPr>
        <w:jc w:val="both"/>
        <w:rPr>
          <w:rFonts w:ascii="Arial" w:hAnsi="Arial" w:cs="Arial"/>
        </w:rPr>
      </w:pPr>
      <w:r>
        <w:rPr>
          <w:rFonts w:ascii="Arial" w:hAnsi="Arial" w:cs="Arial"/>
        </w:rPr>
        <w:tab/>
      </w:r>
      <w:r w:rsidRPr="00203465">
        <w:rPr>
          <w:rFonts w:ascii="Arial" w:hAnsi="Arial" w:cs="Arial"/>
        </w:rPr>
        <w:t xml:space="preserve">Okrivljenik </w:t>
      </w:r>
      <w:r>
        <w:rPr>
          <w:rFonts w:ascii="Arial" w:hAnsi="Arial" w:cs="Arial"/>
        </w:rPr>
        <w:t>je prigovarao</w:t>
      </w:r>
      <w:r w:rsidRPr="00203465">
        <w:rPr>
          <w:rFonts w:ascii="Arial" w:hAnsi="Arial" w:cs="Arial"/>
        </w:rPr>
        <w:t xml:space="preserve"> iskazu svjedokinje i </w:t>
      </w:r>
      <w:r>
        <w:rPr>
          <w:rFonts w:ascii="Arial" w:hAnsi="Arial" w:cs="Arial"/>
        </w:rPr>
        <w:t>naveo</w:t>
      </w:r>
      <w:r w:rsidRPr="00203465">
        <w:rPr>
          <w:rFonts w:ascii="Arial" w:hAnsi="Arial" w:cs="Arial"/>
        </w:rPr>
        <w:t xml:space="preserve"> da su sve to laži i obmane. </w:t>
      </w:r>
    </w:p>
    <w:p w:rsidR="00211C73" w:rsidP="00211C73" w:rsidRDefault="00211C73" w14:paraId="6AE3B4A6" w14:textId="27D72478">
      <w:pPr>
        <w:ind w:firstLine="708"/>
        <w:jc w:val="both"/>
        <w:rPr>
          <w:rFonts w:ascii="Arial" w:hAnsi="Arial" w:cs="Arial"/>
        </w:rPr>
      </w:pPr>
      <w:r>
        <w:rPr>
          <w:rFonts w:ascii="Arial" w:hAnsi="Arial" w:cs="Arial"/>
        </w:rPr>
        <w:t xml:space="preserve">3.1. Sud je proveo suočenje između okrivljenika Blaža Međugorca i svjedokinje – odvjetnice Natalije </w:t>
      </w:r>
      <w:proofErr w:type="spellStart"/>
      <w:r>
        <w:rPr>
          <w:rFonts w:ascii="Arial" w:hAnsi="Arial" w:cs="Arial"/>
        </w:rPr>
        <w:t>Đuran</w:t>
      </w:r>
      <w:proofErr w:type="spellEnd"/>
      <w:r>
        <w:rPr>
          <w:rFonts w:ascii="Arial" w:hAnsi="Arial" w:cs="Arial"/>
        </w:rPr>
        <w:t xml:space="preserve"> </w:t>
      </w:r>
      <w:proofErr w:type="spellStart"/>
      <w:r>
        <w:rPr>
          <w:rFonts w:ascii="Arial" w:hAnsi="Arial" w:cs="Arial"/>
        </w:rPr>
        <w:t>Tršinski</w:t>
      </w:r>
      <w:proofErr w:type="spellEnd"/>
      <w:r>
        <w:rPr>
          <w:rFonts w:ascii="Arial" w:hAnsi="Arial" w:cs="Arial"/>
        </w:rPr>
        <w:t xml:space="preserve"> te je svjedokinja iskazala da nije</w:t>
      </w:r>
      <w:r w:rsidRPr="00211C73">
        <w:rPr>
          <w:rFonts w:ascii="Arial" w:hAnsi="Arial" w:cs="Arial"/>
        </w:rPr>
        <w:t xml:space="preserve"> bila prisutna događaju</w:t>
      </w:r>
      <w:r>
        <w:rPr>
          <w:rFonts w:ascii="Arial" w:hAnsi="Arial" w:cs="Arial"/>
        </w:rPr>
        <w:t xml:space="preserve">, </w:t>
      </w:r>
      <w:r w:rsidRPr="00211C73">
        <w:rPr>
          <w:rFonts w:ascii="Arial" w:hAnsi="Arial" w:cs="Arial"/>
        </w:rPr>
        <w:t xml:space="preserve">ali </w:t>
      </w:r>
      <w:r>
        <w:rPr>
          <w:rFonts w:ascii="Arial" w:hAnsi="Arial" w:cs="Arial"/>
        </w:rPr>
        <w:t>joj</w:t>
      </w:r>
      <w:r w:rsidRPr="00211C73">
        <w:rPr>
          <w:rFonts w:ascii="Arial" w:hAnsi="Arial" w:cs="Arial"/>
        </w:rPr>
        <w:t xml:space="preserve"> je stranka rekla da joj se</w:t>
      </w:r>
      <w:r>
        <w:rPr>
          <w:rFonts w:ascii="Arial" w:hAnsi="Arial" w:cs="Arial"/>
        </w:rPr>
        <w:t xml:space="preserve"> okrivljenik</w:t>
      </w:r>
      <w:r w:rsidRPr="00211C73">
        <w:rPr>
          <w:rFonts w:ascii="Arial" w:hAnsi="Arial" w:cs="Arial"/>
        </w:rPr>
        <w:t xml:space="preserve"> </w:t>
      </w:r>
      <w:r>
        <w:rPr>
          <w:rFonts w:ascii="Arial" w:hAnsi="Arial" w:cs="Arial"/>
        </w:rPr>
        <w:t>obratio</w:t>
      </w:r>
      <w:r w:rsidRPr="00211C73">
        <w:rPr>
          <w:rFonts w:ascii="Arial" w:hAnsi="Arial" w:cs="Arial"/>
        </w:rPr>
        <w:t xml:space="preserve"> na terasi kafića </w:t>
      </w:r>
      <w:r w:rsidRPr="00211C73">
        <w:rPr>
          <w:rFonts w:ascii="Arial" w:hAnsi="Arial" w:cs="Arial"/>
        </w:rPr>
        <w:lastRenderedPageBreak/>
        <w:t xml:space="preserve">neprimjerenim riječima i pri tome </w:t>
      </w:r>
      <w:r>
        <w:rPr>
          <w:rFonts w:ascii="Arial" w:hAnsi="Arial" w:cs="Arial"/>
        </w:rPr>
        <w:t>kršio</w:t>
      </w:r>
      <w:r w:rsidRPr="00211C73">
        <w:rPr>
          <w:rFonts w:ascii="Arial" w:hAnsi="Arial" w:cs="Arial"/>
        </w:rPr>
        <w:t xml:space="preserve"> zabranu</w:t>
      </w:r>
      <w:r>
        <w:rPr>
          <w:rFonts w:ascii="Arial" w:hAnsi="Arial" w:cs="Arial"/>
        </w:rPr>
        <w:t>,</w:t>
      </w:r>
      <w:r w:rsidRPr="00211C73">
        <w:rPr>
          <w:rFonts w:ascii="Arial" w:hAnsi="Arial" w:cs="Arial"/>
        </w:rPr>
        <w:t xml:space="preserve"> a svojim ponašanjem na raspravi nastavi</w:t>
      </w:r>
      <w:r>
        <w:rPr>
          <w:rFonts w:ascii="Arial" w:hAnsi="Arial" w:cs="Arial"/>
        </w:rPr>
        <w:t>o</w:t>
      </w:r>
      <w:r w:rsidRPr="00211C73">
        <w:rPr>
          <w:rFonts w:ascii="Arial" w:hAnsi="Arial" w:cs="Arial"/>
        </w:rPr>
        <w:t xml:space="preserve"> se i dalje ponašati neprimjereno sudskoj raspravi te </w:t>
      </w:r>
      <w:r w:rsidR="00E54F81">
        <w:rPr>
          <w:rFonts w:ascii="Arial" w:hAnsi="Arial" w:cs="Arial"/>
        </w:rPr>
        <w:t>je</w:t>
      </w:r>
      <w:r w:rsidRPr="00211C73">
        <w:rPr>
          <w:rFonts w:ascii="Arial" w:hAnsi="Arial" w:cs="Arial"/>
        </w:rPr>
        <w:t xml:space="preserve"> cijelo vrijeme remeti</w:t>
      </w:r>
      <w:r w:rsidR="00E54F81">
        <w:rPr>
          <w:rFonts w:ascii="Arial" w:hAnsi="Arial" w:cs="Arial"/>
        </w:rPr>
        <w:t xml:space="preserve">o </w:t>
      </w:r>
      <w:r w:rsidRPr="00211C73">
        <w:rPr>
          <w:rFonts w:ascii="Arial" w:hAnsi="Arial" w:cs="Arial"/>
        </w:rPr>
        <w:t xml:space="preserve">red i mir u sudnici. To je sve što </w:t>
      </w:r>
      <w:r w:rsidR="00E54F81">
        <w:rPr>
          <w:rFonts w:ascii="Arial" w:hAnsi="Arial" w:cs="Arial"/>
        </w:rPr>
        <w:t>je imala</w:t>
      </w:r>
      <w:r w:rsidRPr="00211C73">
        <w:rPr>
          <w:rFonts w:ascii="Arial" w:hAnsi="Arial" w:cs="Arial"/>
        </w:rPr>
        <w:t xml:space="preserve"> za reći. </w:t>
      </w:r>
    </w:p>
    <w:p w:rsidRPr="00211C73" w:rsidR="00211C73" w:rsidP="00211C73" w:rsidRDefault="00E54F81" w14:paraId="68766783" w14:textId="602D1492">
      <w:pPr>
        <w:ind w:firstLine="708"/>
        <w:jc w:val="both"/>
        <w:rPr>
          <w:rFonts w:ascii="Arial" w:hAnsi="Arial" w:cs="Arial"/>
        </w:rPr>
      </w:pPr>
      <w:r>
        <w:rPr>
          <w:rFonts w:ascii="Arial" w:hAnsi="Arial" w:cs="Arial"/>
        </w:rPr>
        <w:t>Okrivljeni je naveo da je svjedokinja izjavila da nije prisustvovala</w:t>
      </w:r>
      <w:r w:rsidRPr="00211C73" w:rsidR="00211C73">
        <w:rPr>
          <w:rFonts w:ascii="Arial" w:hAnsi="Arial" w:cs="Arial"/>
        </w:rPr>
        <w:t xml:space="preserve"> događaju nego da je subjektivna izlaganju obrane i ide na ruku svojoj oštećenoj, </w:t>
      </w:r>
      <w:r>
        <w:rPr>
          <w:rFonts w:ascii="Arial" w:hAnsi="Arial" w:cs="Arial"/>
        </w:rPr>
        <w:t xml:space="preserve">da </w:t>
      </w:r>
      <w:r w:rsidRPr="00211C73" w:rsidR="00211C73">
        <w:rPr>
          <w:rFonts w:ascii="Arial" w:hAnsi="Arial" w:cs="Arial"/>
        </w:rPr>
        <w:t xml:space="preserve">osoba koja stoji ispred </w:t>
      </w:r>
      <w:r>
        <w:rPr>
          <w:rFonts w:ascii="Arial" w:hAnsi="Arial" w:cs="Arial"/>
        </w:rPr>
        <w:t>njega</w:t>
      </w:r>
      <w:r w:rsidRPr="00211C73" w:rsidR="00211C73">
        <w:rPr>
          <w:rFonts w:ascii="Arial" w:hAnsi="Arial" w:cs="Arial"/>
        </w:rPr>
        <w:t xml:space="preserve"> laže da ne zna tko je pozvao pravosudnu policiju, oni su došli isključivo na </w:t>
      </w:r>
      <w:r>
        <w:rPr>
          <w:rFonts w:ascii="Arial" w:hAnsi="Arial" w:cs="Arial"/>
        </w:rPr>
        <w:t>njegov</w:t>
      </w:r>
      <w:r w:rsidRPr="00211C73" w:rsidR="00211C73">
        <w:rPr>
          <w:rFonts w:ascii="Arial" w:hAnsi="Arial" w:cs="Arial"/>
        </w:rPr>
        <w:t xml:space="preserve"> zahtjev. </w:t>
      </w:r>
      <w:r>
        <w:rPr>
          <w:rFonts w:ascii="Arial" w:hAnsi="Arial" w:cs="Arial"/>
        </w:rPr>
        <w:t>Naveo je da je u</w:t>
      </w:r>
      <w:r w:rsidRPr="00211C73" w:rsidR="00211C73">
        <w:rPr>
          <w:rFonts w:ascii="Arial" w:hAnsi="Arial" w:cs="Arial"/>
        </w:rPr>
        <w:t xml:space="preserve"> sučeljavanju ona skre</w:t>
      </w:r>
      <w:r>
        <w:rPr>
          <w:rFonts w:ascii="Arial" w:hAnsi="Arial" w:cs="Arial"/>
        </w:rPr>
        <w:t>tala</w:t>
      </w:r>
      <w:r w:rsidRPr="00211C73" w:rsidR="00211C73">
        <w:rPr>
          <w:rFonts w:ascii="Arial" w:hAnsi="Arial" w:cs="Arial"/>
        </w:rPr>
        <w:t xml:space="preserve"> pogled na policajca, a </w:t>
      </w:r>
      <w:r>
        <w:rPr>
          <w:rFonts w:ascii="Arial" w:hAnsi="Arial" w:cs="Arial"/>
        </w:rPr>
        <w:t>da je on</w:t>
      </w:r>
      <w:r w:rsidRPr="00211C73" w:rsidR="00211C73">
        <w:rPr>
          <w:rFonts w:ascii="Arial" w:hAnsi="Arial" w:cs="Arial"/>
        </w:rPr>
        <w:t xml:space="preserve"> gledao prema sutkinji</w:t>
      </w:r>
      <w:r>
        <w:rPr>
          <w:rFonts w:ascii="Arial" w:hAnsi="Arial" w:cs="Arial"/>
        </w:rPr>
        <w:t>,</w:t>
      </w:r>
      <w:r w:rsidRPr="00211C73" w:rsidR="00211C73">
        <w:rPr>
          <w:rFonts w:ascii="Arial" w:hAnsi="Arial" w:cs="Arial"/>
        </w:rPr>
        <w:t xml:space="preserve"> na što ga je sutkinja upozorila.</w:t>
      </w:r>
    </w:p>
    <w:p w:rsidR="00203465" w:rsidP="008F6D86" w:rsidRDefault="0090557E" w14:paraId="569068A5" w14:textId="4E1DF7F6">
      <w:pPr>
        <w:jc w:val="both"/>
        <w:rPr>
          <w:rFonts w:ascii="Arial" w:hAnsi="Arial" w:cs="Arial"/>
        </w:rPr>
      </w:pPr>
      <w:r>
        <w:rPr>
          <w:rFonts w:ascii="Arial" w:hAnsi="Arial" w:cs="Arial"/>
        </w:rPr>
        <w:tab/>
        <w:t>4. Novu raspravu sud je zakazao za dan 7. srpnja 2025. na kojoj je saslušana žrtva nasilja u obitelji Sanja Komar</w:t>
      </w:r>
      <w:r w:rsidR="00203465">
        <w:rPr>
          <w:rFonts w:ascii="Arial" w:hAnsi="Arial" w:cs="Arial"/>
        </w:rPr>
        <w:t>.</w:t>
      </w:r>
    </w:p>
    <w:p w:rsidR="00203465" w:rsidP="00203465" w:rsidRDefault="00203465" w14:paraId="429DBF7D" w14:textId="47D3039D">
      <w:pPr>
        <w:jc w:val="both"/>
        <w:rPr>
          <w:rFonts w:ascii="Arial" w:hAnsi="Arial" w:cs="Arial"/>
        </w:rPr>
      </w:pPr>
      <w:r>
        <w:rPr>
          <w:rFonts w:ascii="Arial" w:hAnsi="Arial" w:cs="Arial"/>
        </w:rPr>
        <w:tab/>
        <w:t>4.1. Prije iskazivanja žrtve nasilja u obitelji okrivljenik je naveo da je sjedio</w:t>
      </w:r>
      <w:r w:rsidRPr="00203465">
        <w:rPr>
          <w:rFonts w:ascii="Arial" w:hAnsi="Arial" w:cs="Arial"/>
        </w:rPr>
        <w:t xml:space="preserve"> u ugostiteljskom objektu kako </w:t>
      </w:r>
      <w:r>
        <w:rPr>
          <w:rFonts w:ascii="Arial" w:hAnsi="Arial" w:cs="Arial"/>
        </w:rPr>
        <w:t>je</w:t>
      </w:r>
      <w:r w:rsidRPr="00203465">
        <w:rPr>
          <w:rFonts w:ascii="Arial" w:hAnsi="Arial" w:cs="Arial"/>
        </w:rPr>
        <w:t xml:space="preserve"> već naveo u obrani. U jednom trenutku vidio </w:t>
      </w:r>
      <w:r>
        <w:rPr>
          <w:rFonts w:ascii="Arial" w:hAnsi="Arial" w:cs="Arial"/>
        </w:rPr>
        <w:t>je</w:t>
      </w:r>
      <w:r w:rsidRPr="00203465">
        <w:rPr>
          <w:rFonts w:ascii="Arial" w:hAnsi="Arial" w:cs="Arial"/>
        </w:rPr>
        <w:t xml:space="preserve"> da treći stol od </w:t>
      </w:r>
      <w:r>
        <w:rPr>
          <w:rFonts w:ascii="Arial" w:hAnsi="Arial" w:cs="Arial"/>
        </w:rPr>
        <w:t>njega</w:t>
      </w:r>
      <w:r w:rsidRPr="00203465">
        <w:rPr>
          <w:rFonts w:ascii="Arial" w:hAnsi="Arial" w:cs="Arial"/>
        </w:rPr>
        <w:t xml:space="preserve"> sjedi </w:t>
      </w:r>
      <w:r>
        <w:rPr>
          <w:rFonts w:ascii="Arial" w:hAnsi="Arial" w:cs="Arial"/>
        </w:rPr>
        <w:t>njegova</w:t>
      </w:r>
      <w:r w:rsidRPr="00203465">
        <w:rPr>
          <w:rFonts w:ascii="Arial" w:hAnsi="Arial" w:cs="Arial"/>
        </w:rPr>
        <w:t xml:space="preserve"> bivša izvanbračna supruga. </w:t>
      </w:r>
      <w:r>
        <w:rPr>
          <w:rFonts w:ascii="Arial" w:hAnsi="Arial" w:cs="Arial"/>
        </w:rPr>
        <w:t>Naveo je da nije</w:t>
      </w:r>
      <w:r w:rsidRPr="00203465">
        <w:rPr>
          <w:rFonts w:ascii="Arial" w:hAnsi="Arial" w:cs="Arial"/>
        </w:rPr>
        <w:t xml:space="preserve"> počinio psihičko nasilje prema bivšoj izvanbračnoj supruzi. U jednom trenutku </w:t>
      </w:r>
      <w:r>
        <w:rPr>
          <w:rFonts w:ascii="Arial" w:hAnsi="Arial" w:cs="Arial"/>
        </w:rPr>
        <w:t>njegova</w:t>
      </w:r>
      <w:r w:rsidRPr="00203465">
        <w:rPr>
          <w:rFonts w:ascii="Arial" w:hAnsi="Arial" w:cs="Arial"/>
        </w:rPr>
        <w:t xml:space="preserve"> bivša izvanbračna supruga okrenula je mobitel prema </w:t>
      </w:r>
      <w:r>
        <w:rPr>
          <w:rFonts w:ascii="Arial" w:hAnsi="Arial" w:cs="Arial"/>
        </w:rPr>
        <w:t>njemu</w:t>
      </w:r>
      <w:r w:rsidRPr="00203465">
        <w:rPr>
          <w:rFonts w:ascii="Arial" w:hAnsi="Arial" w:cs="Arial"/>
        </w:rPr>
        <w:t xml:space="preserve">, misli da je nešto snimala. Prilikom dolaska odvjetnice, </w:t>
      </w:r>
      <w:r>
        <w:rPr>
          <w:rFonts w:ascii="Arial" w:hAnsi="Arial" w:cs="Arial"/>
        </w:rPr>
        <w:t>njih dvoje su</w:t>
      </w:r>
      <w:r w:rsidRPr="00203465">
        <w:rPr>
          <w:rFonts w:ascii="Arial" w:hAnsi="Arial" w:cs="Arial"/>
        </w:rPr>
        <w:t xml:space="preserve"> se ustali i otišli u drugi dio kafića.</w:t>
      </w:r>
    </w:p>
    <w:p w:rsidR="00F44A12" w:rsidP="00203465" w:rsidRDefault="00203465" w14:paraId="7569EBBD" w14:textId="77777777">
      <w:pPr>
        <w:jc w:val="both"/>
        <w:rPr>
          <w:rFonts w:ascii="Arial" w:hAnsi="Arial" w:cs="Arial"/>
        </w:rPr>
      </w:pPr>
      <w:r>
        <w:rPr>
          <w:rFonts w:ascii="Arial" w:hAnsi="Arial" w:cs="Arial"/>
        </w:rPr>
        <w:tab/>
      </w:r>
      <w:r w:rsidRPr="00203465">
        <w:rPr>
          <w:rFonts w:ascii="Arial" w:hAnsi="Arial" w:cs="Arial"/>
        </w:rPr>
        <w:t xml:space="preserve">Na poseban upit sutkinje okrivljenom kako se zove odvjetnica koja je bila navedene zgode s kojom je otišao na raspravu, okr. </w:t>
      </w:r>
      <w:r w:rsidR="00F44A12">
        <w:rPr>
          <w:rFonts w:ascii="Arial" w:hAnsi="Arial" w:cs="Arial"/>
        </w:rPr>
        <w:t>je izjavio</w:t>
      </w:r>
      <w:r w:rsidRPr="00203465">
        <w:rPr>
          <w:rFonts w:ascii="Arial" w:hAnsi="Arial" w:cs="Arial"/>
        </w:rPr>
        <w:t xml:space="preserve"> da se odvjetnica zove Vlatka </w:t>
      </w:r>
      <w:proofErr w:type="spellStart"/>
      <w:r w:rsidRPr="00203465">
        <w:rPr>
          <w:rFonts w:ascii="Arial" w:hAnsi="Arial" w:cs="Arial"/>
        </w:rPr>
        <w:t>Cvok</w:t>
      </w:r>
      <w:proofErr w:type="spellEnd"/>
      <w:r w:rsidRPr="00203465">
        <w:rPr>
          <w:rFonts w:ascii="Arial" w:hAnsi="Arial" w:cs="Arial"/>
        </w:rPr>
        <w:t xml:space="preserve">. Ona je došla do </w:t>
      </w:r>
      <w:r w:rsidR="00F44A12">
        <w:rPr>
          <w:rFonts w:ascii="Arial" w:hAnsi="Arial" w:cs="Arial"/>
        </w:rPr>
        <w:t>njega</w:t>
      </w:r>
      <w:r w:rsidRPr="00203465">
        <w:rPr>
          <w:rFonts w:ascii="Arial" w:hAnsi="Arial" w:cs="Arial"/>
        </w:rPr>
        <w:t xml:space="preserve">, do stola i zatim </w:t>
      </w:r>
      <w:r w:rsidR="00F44A12">
        <w:rPr>
          <w:rFonts w:ascii="Arial" w:hAnsi="Arial" w:cs="Arial"/>
        </w:rPr>
        <w:t>su</w:t>
      </w:r>
      <w:r w:rsidRPr="00203465">
        <w:rPr>
          <w:rFonts w:ascii="Arial" w:hAnsi="Arial" w:cs="Arial"/>
        </w:rPr>
        <w:t xml:space="preserve"> otišli na raspravu. </w:t>
      </w:r>
    </w:p>
    <w:p w:rsidR="00211C73" w:rsidP="00F44A12" w:rsidRDefault="00203465" w14:paraId="35F48C96" w14:textId="77777777">
      <w:pPr>
        <w:ind w:firstLine="708"/>
        <w:jc w:val="both"/>
        <w:rPr>
          <w:rFonts w:ascii="Arial" w:hAnsi="Arial" w:cs="Arial"/>
        </w:rPr>
      </w:pPr>
      <w:r w:rsidRPr="00203465">
        <w:rPr>
          <w:rFonts w:ascii="Arial" w:hAnsi="Arial" w:cs="Arial"/>
        </w:rPr>
        <w:t>Na</w:t>
      </w:r>
      <w:r w:rsidR="00F44A12">
        <w:rPr>
          <w:rFonts w:ascii="Arial" w:hAnsi="Arial" w:cs="Arial"/>
        </w:rPr>
        <w:t xml:space="preserve"> daljnji upit </w:t>
      </w:r>
      <w:r w:rsidRPr="00203465">
        <w:rPr>
          <w:rFonts w:ascii="Arial" w:hAnsi="Arial" w:cs="Arial"/>
        </w:rPr>
        <w:t>sutkinj</w:t>
      </w:r>
      <w:r w:rsidR="00F44A12">
        <w:rPr>
          <w:rFonts w:ascii="Arial" w:hAnsi="Arial" w:cs="Arial"/>
        </w:rPr>
        <w:t>e</w:t>
      </w:r>
      <w:r w:rsidRPr="00203465">
        <w:rPr>
          <w:rFonts w:ascii="Arial" w:hAnsi="Arial" w:cs="Arial"/>
        </w:rPr>
        <w:t xml:space="preserve"> ima li saznanja da je na snazi zaštitna mjera zabrane približavanja, uznemiravanja ili uhođenja njegove bivše izvanbračne supruge Sanje Komar, </w:t>
      </w:r>
      <w:r w:rsidR="00F44A12">
        <w:rPr>
          <w:rFonts w:ascii="Arial" w:hAnsi="Arial" w:cs="Arial"/>
        </w:rPr>
        <w:t>okrivljenik je izjavio</w:t>
      </w:r>
      <w:r w:rsidRPr="00203465">
        <w:rPr>
          <w:rFonts w:ascii="Arial" w:hAnsi="Arial" w:cs="Arial"/>
        </w:rPr>
        <w:t xml:space="preserve"> da je znao da je na snazi izrečena zaštitna mjera. </w:t>
      </w:r>
      <w:r w:rsidR="00F44A12">
        <w:rPr>
          <w:rFonts w:ascii="Arial" w:hAnsi="Arial" w:cs="Arial"/>
        </w:rPr>
        <w:t>Naveo je</w:t>
      </w:r>
      <w:r w:rsidRPr="00203465">
        <w:rPr>
          <w:rFonts w:ascii="Arial" w:hAnsi="Arial" w:cs="Arial"/>
        </w:rPr>
        <w:t xml:space="preserve"> da se navedene zgode </w:t>
      </w:r>
      <w:r w:rsidR="00F44A12">
        <w:rPr>
          <w:rFonts w:ascii="Arial" w:hAnsi="Arial" w:cs="Arial"/>
        </w:rPr>
        <w:t>nije</w:t>
      </w:r>
      <w:r w:rsidRPr="00203465">
        <w:rPr>
          <w:rFonts w:ascii="Arial" w:hAnsi="Arial" w:cs="Arial"/>
        </w:rPr>
        <w:t xml:space="preserve"> približio svojoj bivšoj izvanbračnoj supruzi, nego je </w:t>
      </w:r>
      <w:r w:rsidR="00F44A12">
        <w:rPr>
          <w:rFonts w:ascii="Arial" w:hAnsi="Arial" w:cs="Arial"/>
        </w:rPr>
        <w:t>njegova</w:t>
      </w:r>
      <w:r w:rsidRPr="00203465">
        <w:rPr>
          <w:rFonts w:ascii="Arial" w:hAnsi="Arial" w:cs="Arial"/>
        </w:rPr>
        <w:t xml:space="preserve"> bivša izvanbračna supruga prišla i sjela 3. stol od </w:t>
      </w:r>
      <w:r w:rsidR="00211C73">
        <w:rPr>
          <w:rFonts w:ascii="Arial" w:hAnsi="Arial" w:cs="Arial"/>
        </w:rPr>
        <w:t>njega</w:t>
      </w:r>
      <w:r w:rsidRPr="00203465">
        <w:rPr>
          <w:rFonts w:ascii="Arial" w:hAnsi="Arial" w:cs="Arial"/>
        </w:rPr>
        <w:t xml:space="preserve">. </w:t>
      </w:r>
    </w:p>
    <w:p w:rsidR="00203465" w:rsidP="00F44A12" w:rsidRDefault="00211C73" w14:paraId="38C7E538" w14:textId="2D6617EA">
      <w:pPr>
        <w:ind w:firstLine="708"/>
        <w:jc w:val="both"/>
        <w:rPr>
          <w:rFonts w:ascii="Arial" w:hAnsi="Arial" w:cs="Arial"/>
        </w:rPr>
      </w:pPr>
      <w:r w:rsidRPr="00211C73">
        <w:rPr>
          <w:rFonts w:ascii="Arial" w:hAnsi="Arial" w:cs="Arial"/>
        </w:rPr>
        <w:t xml:space="preserve">Na daljnji upit sutkinje </w:t>
      </w:r>
      <w:r w:rsidRPr="00203465" w:rsidR="00203465">
        <w:rPr>
          <w:rFonts w:ascii="Arial" w:hAnsi="Arial" w:cs="Arial"/>
        </w:rPr>
        <w:t>tko je prije došao u ugost</w:t>
      </w:r>
      <w:r>
        <w:rPr>
          <w:rFonts w:ascii="Arial" w:hAnsi="Arial" w:cs="Arial"/>
        </w:rPr>
        <w:t>iteljski</w:t>
      </w:r>
      <w:r w:rsidRPr="00203465" w:rsidR="00203465">
        <w:rPr>
          <w:rFonts w:ascii="Arial" w:hAnsi="Arial" w:cs="Arial"/>
        </w:rPr>
        <w:t xml:space="preserve"> objekt i prije sjeo za stol, okrivljeni </w:t>
      </w:r>
      <w:r>
        <w:rPr>
          <w:rFonts w:ascii="Arial" w:hAnsi="Arial" w:cs="Arial"/>
        </w:rPr>
        <w:t>je izjavio:</w:t>
      </w:r>
      <w:r w:rsidRPr="00203465" w:rsidR="00203465">
        <w:rPr>
          <w:rFonts w:ascii="Arial" w:hAnsi="Arial" w:cs="Arial"/>
        </w:rPr>
        <w:t xml:space="preserve"> "ja sam sigurno prije sjeo za svoj stol nego moja bivša izvanbračna supruga". Drugo </w:t>
      </w:r>
      <w:r>
        <w:rPr>
          <w:rFonts w:ascii="Arial" w:hAnsi="Arial" w:cs="Arial"/>
        </w:rPr>
        <w:t xml:space="preserve">nije imao </w:t>
      </w:r>
      <w:r w:rsidRPr="00203465" w:rsidR="00203465">
        <w:rPr>
          <w:rFonts w:ascii="Arial" w:hAnsi="Arial" w:cs="Arial"/>
        </w:rPr>
        <w:t>za iskazati.</w:t>
      </w:r>
    </w:p>
    <w:p w:rsidR="00211C73" w:rsidP="00F44A12" w:rsidRDefault="00211C73" w14:paraId="45352A59" w14:textId="60BFAF9A">
      <w:pPr>
        <w:ind w:firstLine="708"/>
        <w:jc w:val="both"/>
        <w:rPr>
          <w:rFonts w:ascii="Arial" w:hAnsi="Arial" w:cs="Arial"/>
        </w:rPr>
      </w:pPr>
      <w:r>
        <w:rPr>
          <w:rFonts w:ascii="Arial" w:hAnsi="Arial" w:cs="Arial"/>
        </w:rPr>
        <w:t xml:space="preserve">4.2. Žrtva nasilja u obitelji Sanja Komar navela je da se o ovom postupku izjašnjava kao oštećenica te da je </w:t>
      </w:r>
      <w:r w:rsidRPr="00211C73">
        <w:rPr>
          <w:rFonts w:ascii="Arial" w:hAnsi="Arial" w:cs="Arial"/>
        </w:rPr>
        <w:t xml:space="preserve">3. lipnja 2025. bilo zakazano 3. ročište u vezi skrbništva </w:t>
      </w:r>
      <w:r>
        <w:rPr>
          <w:rFonts w:ascii="Arial" w:hAnsi="Arial" w:cs="Arial"/>
        </w:rPr>
        <w:t>njihove</w:t>
      </w:r>
      <w:r w:rsidRPr="00211C73">
        <w:rPr>
          <w:rFonts w:ascii="Arial" w:hAnsi="Arial" w:cs="Arial"/>
        </w:rPr>
        <w:t xml:space="preserve"> zajedničke kćeri Kaje Međugorac rođene 26.12.2023. </w:t>
      </w:r>
      <w:r>
        <w:rPr>
          <w:rFonts w:ascii="Arial" w:hAnsi="Arial" w:cs="Arial"/>
        </w:rPr>
        <w:t>Ona</w:t>
      </w:r>
      <w:r w:rsidRPr="00211C73">
        <w:rPr>
          <w:rFonts w:ascii="Arial" w:hAnsi="Arial" w:cs="Arial"/>
        </w:rPr>
        <w:t xml:space="preserve"> se prethodno dogovorila sa svojom odvjetnicom da će se naći u ugost</w:t>
      </w:r>
      <w:r>
        <w:rPr>
          <w:rFonts w:ascii="Arial" w:hAnsi="Arial" w:cs="Arial"/>
        </w:rPr>
        <w:t>iteljskom</w:t>
      </w:r>
      <w:r w:rsidRPr="00211C73">
        <w:rPr>
          <w:rFonts w:ascii="Arial" w:hAnsi="Arial" w:cs="Arial"/>
        </w:rPr>
        <w:t xml:space="preserve"> objektu "U prolazu" iza Općinskog građanskog suda. </w:t>
      </w:r>
      <w:r>
        <w:rPr>
          <w:rFonts w:ascii="Arial" w:hAnsi="Arial" w:cs="Arial"/>
        </w:rPr>
        <w:t>Navela je da je sjela</w:t>
      </w:r>
      <w:r w:rsidRPr="00211C73">
        <w:rPr>
          <w:rFonts w:ascii="Arial" w:hAnsi="Arial" w:cs="Arial"/>
        </w:rPr>
        <w:t xml:space="preserve"> sama, </w:t>
      </w:r>
      <w:r>
        <w:rPr>
          <w:rFonts w:ascii="Arial" w:hAnsi="Arial" w:cs="Arial"/>
        </w:rPr>
        <w:t>njezina odvjetnica nije došla</w:t>
      </w:r>
      <w:r w:rsidRPr="00211C73">
        <w:rPr>
          <w:rFonts w:ascii="Arial" w:hAnsi="Arial" w:cs="Arial"/>
        </w:rPr>
        <w:t xml:space="preserve">. Naručila </w:t>
      </w:r>
      <w:r>
        <w:rPr>
          <w:rFonts w:ascii="Arial" w:hAnsi="Arial" w:cs="Arial"/>
        </w:rPr>
        <w:t>je</w:t>
      </w:r>
      <w:r w:rsidRPr="00211C73">
        <w:rPr>
          <w:rFonts w:ascii="Arial" w:hAnsi="Arial" w:cs="Arial"/>
        </w:rPr>
        <w:t xml:space="preserve"> kavu</w:t>
      </w:r>
      <w:r>
        <w:rPr>
          <w:rFonts w:ascii="Arial" w:hAnsi="Arial" w:cs="Arial"/>
        </w:rPr>
        <w:t xml:space="preserve">, </w:t>
      </w:r>
      <w:r w:rsidRPr="00211C73">
        <w:rPr>
          <w:rFonts w:ascii="Arial" w:hAnsi="Arial" w:cs="Arial"/>
        </w:rPr>
        <w:t xml:space="preserve">a jela </w:t>
      </w:r>
      <w:r>
        <w:rPr>
          <w:rFonts w:ascii="Arial" w:hAnsi="Arial" w:cs="Arial"/>
        </w:rPr>
        <w:t>je</w:t>
      </w:r>
      <w:r w:rsidRPr="00211C73">
        <w:rPr>
          <w:rFonts w:ascii="Arial" w:hAnsi="Arial" w:cs="Arial"/>
        </w:rPr>
        <w:t xml:space="preserve"> hamburger. U jednom trenutku dok </w:t>
      </w:r>
      <w:r>
        <w:rPr>
          <w:rFonts w:ascii="Arial" w:hAnsi="Arial" w:cs="Arial"/>
        </w:rPr>
        <w:t>je</w:t>
      </w:r>
      <w:r w:rsidRPr="00211C73">
        <w:rPr>
          <w:rFonts w:ascii="Arial" w:hAnsi="Arial" w:cs="Arial"/>
        </w:rPr>
        <w:t xml:space="preserve"> sjedila čula </w:t>
      </w:r>
      <w:r>
        <w:rPr>
          <w:rFonts w:ascii="Arial" w:hAnsi="Arial" w:cs="Arial"/>
        </w:rPr>
        <w:t>je</w:t>
      </w:r>
      <w:r w:rsidRPr="00211C73">
        <w:rPr>
          <w:rFonts w:ascii="Arial" w:hAnsi="Arial" w:cs="Arial"/>
        </w:rPr>
        <w:t xml:space="preserve"> glas Blaža Međugorca jer je do njega došla konobarica, obratila mu se </w:t>
      </w:r>
      <w:r>
        <w:rPr>
          <w:rFonts w:ascii="Arial" w:hAnsi="Arial" w:cs="Arial"/>
        </w:rPr>
        <w:t xml:space="preserve">sa </w:t>
      </w:r>
      <w:r w:rsidRPr="00211C73">
        <w:rPr>
          <w:rFonts w:ascii="Arial" w:hAnsi="Arial" w:cs="Arial"/>
        </w:rPr>
        <w:t xml:space="preserve">"Dobar dan" i tada joj je gospodin rekao "Dobar dan, kako ste", na to </w:t>
      </w:r>
      <w:r>
        <w:rPr>
          <w:rFonts w:ascii="Arial" w:hAnsi="Arial" w:cs="Arial"/>
        </w:rPr>
        <w:t>je ona</w:t>
      </w:r>
      <w:r w:rsidRPr="00211C73">
        <w:rPr>
          <w:rFonts w:ascii="Arial" w:hAnsi="Arial" w:cs="Arial"/>
        </w:rPr>
        <w:t xml:space="preserve"> pogledala i vidjela da je gospodin 2 stola dalje od </w:t>
      </w:r>
      <w:r>
        <w:rPr>
          <w:rFonts w:ascii="Arial" w:hAnsi="Arial" w:cs="Arial"/>
        </w:rPr>
        <w:t>nje</w:t>
      </w:r>
      <w:r w:rsidRPr="00211C73">
        <w:rPr>
          <w:rFonts w:ascii="Arial" w:hAnsi="Arial" w:cs="Arial"/>
        </w:rPr>
        <w:t>. Konobarica je tada odgovorila da je dobro i rekla "Kako ste vi" na što je okrivljeni odgovorio "Dobro</w:t>
      </w:r>
      <w:r>
        <w:rPr>
          <w:rFonts w:ascii="Arial" w:hAnsi="Arial" w:cs="Arial"/>
        </w:rPr>
        <w:t xml:space="preserve">, </w:t>
      </w:r>
      <w:r w:rsidRPr="00211C73">
        <w:rPr>
          <w:rFonts w:ascii="Arial" w:hAnsi="Arial" w:cs="Arial"/>
        </w:rPr>
        <w:t xml:space="preserve">evo čekam da riješim stvari s ovom kravom " i pogledao u </w:t>
      </w:r>
      <w:r>
        <w:rPr>
          <w:rFonts w:ascii="Arial" w:hAnsi="Arial" w:cs="Arial"/>
        </w:rPr>
        <w:t>njenom</w:t>
      </w:r>
      <w:r w:rsidRPr="00211C73">
        <w:rPr>
          <w:rFonts w:ascii="Arial" w:hAnsi="Arial" w:cs="Arial"/>
        </w:rPr>
        <w:t xml:space="preserve"> smjeru. </w:t>
      </w:r>
      <w:r>
        <w:rPr>
          <w:rFonts w:ascii="Arial" w:hAnsi="Arial" w:cs="Arial"/>
        </w:rPr>
        <w:t xml:space="preserve">Žrtva je navela da joj je </w:t>
      </w:r>
      <w:r w:rsidRPr="00211C73">
        <w:rPr>
          <w:rFonts w:ascii="Arial" w:hAnsi="Arial" w:cs="Arial"/>
        </w:rPr>
        <w:t xml:space="preserve">bilo neugodno pa </w:t>
      </w:r>
      <w:r>
        <w:rPr>
          <w:rFonts w:ascii="Arial" w:hAnsi="Arial" w:cs="Arial"/>
        </w:rPr>
        <w:t>je</w:t>
      </w:r>
      <w:r w:rsidRPr="00211C73">
        <w:rPr>
          <w:rFonts w:ascii="Arial" w:hAnsi="Arial" w:cs="Arial"/>
        </w:rPr>
        <w:t xml:space="preserve"> samo spustila pogled da ostali ljudi na terasi ne gledaju u </w:t>
      </w:r>
      <w:r>
        <w:rPr>
          <w:rFonts w:ascii="Arial" w:hAnsi="Arial" w:cs="Arial"/>
        </w:rPr>
        <w:t>nju</w:t>
      </w:r>
      <w:r w:rsidRPr="00211C73">
        <w:rPr>
          <w:rFonts w:ascii="Arial" w:hAnsi="Arial" w:cs="Arial"/>
        </w:rPr>
        <w:t xml:space="preserve">, da ne </w:t>
      </w:r>
      <w:r>
        <w:rPr>
          <w:rFonts w:ascii="Arial" w:hAnsi="Arial" w:cs="Arial"/>
        </w:rPr>
        <w:t>"</w:t>
      </w:r>
      <w:r w:rsidRPr="00211C73">
        <w:rPr>
          <w:rFonts w:ascii="Arial" w:hAnsi="Arial" w:cs="Arial"/>
        </w:rPr>
        <w:t>skuže</w:t>
      </w:r>
      <w:r>
        <w:rPr>
          <w:rFonts w:ascii="Arial" w:hAnsi="Arial" w:cs="Arial"/>
        </w:rPr>
        <w:t>"</w:t>
      </w:r>
      <w:r w:rsidRPr="00211C73">
        <w:rPr>
          <w:rFonts w:ascii="Arial" w:hAnsi="Arial" w:cs="Arial"/>
        </w:rPr>
        <w:t xml:space="preserve"> da </w:t>
      </w:r>
      <w:r>
        <w:rPr>
          <w:rFonts w:ascii="Arial" w:hAnsi="Arial" w:cs="Arial"/>
        </w:rPr>
        <w:t>je ona ta</w:t>
      </w:r>
      <w:r w:rsidRPr="00211C73">
        <w:rPr>
          <w:rFonts w:ascii="Arial" w:hAnsi="Arial" w:cs="Arial"/>
        </w:rPr>
        <w:t xml:space="preserve"> krava. Konobarica je rekla "O krava", pitala je gospodina št</w:t>
      </w:r>
      <w:r>
        <w:rPr>
          <w:rFonts w:ascii="Arial" w:hAnsi="Arial" w:cs="Arial"/>
        </w:rPr>
        <w:t>o</w:t>
      </w:r>
      <w:r w:rsidRPr="00211C73">
        <w:rPr>
          <w:rFonts w:ascii="Arial" w:hAnsi="Arial" w:cs="Arial"/>
        </w:rPr>
        <w:t xml:space="preserve"> će popiti</w:t>
      </w:r>
      <w:r>
        <w:rPr>
          <w:rFonts w:ascii="Arial" w:hAnsi="Arial" w:cs="Arial"/>
        </w:rPr>
        <w:t>, a o</w:t>
      </w:r>
      <w:r w:rsidRPr="00211C73">
        <w:rPr>
          <w:rFonts w:ascii="Arial" w:hAnsi="Arial" w:cs="Arial"/>
        </w:rPr>
        <w:t xml:space="preserve">n je rekao "rakijicu za početak" i konobarica je otišla. </w:t>
      </w:r>
      <w:r>
        <w:rPr>
          <w:rFonts w:ascii="Arial" w:hAnsi="Arial" w:cs="Arial"/>
        </w:rPr>
        <w:t>Žrtva je navela da je</w:t>
      </w:r>
      <w:r w:rsidRPr="00211C73">
        <w:rPr>
          <w:rFonts w:ascii="Arial" w:hAnsi="Arial" w:cs="Arial"/>
        </w:rPr>
        <w:t xml:space="preserve"> uzela mobitel u ruke da pošalje odvjetnici poruku da je on tu. Kako </w:t>
      </w:r>
      <w:r>
        <w:rPr>
          <w:rFonts w:ascii="Arial" w:hAnsi="Arial" w:cs="Arial"/>
        </w:rPr>
        <w:t>je</w:t>
      </w:r>
      <w:r w:rsidRPr="00211C73">
        <w:rPr>
          <w:rFonts w:ascii="Arial" w:hAnsi="Arial" w:cs="Arial"/>
        </w:rPr>
        <w:t xml:space="preserve"> primila mobitel u ruke, okrivljeni </w:t>
      </w:r>
      <w:r>
        <w:rPr>
          <w:rFonts w:ascii="Arial" w:hAnsi="Arial" w:cs="Arial"/>
        </w:rPr>
        <w:t>joj</w:t>
      </w:r>
      <w:r w:rsidRPr="00211C73">
        <w:rPr>
          <w:rFonts w:ascii="Arial" w:hAnsi="Arial" w:cs="Arial"/>
        </w:rPr>
        <w:t xml:space="preserve"> se obratio</w:t>
      </w:r>
      <w:r>
        <w:rPr>
          <w:rFonts w:ascii="Arial" w:hAnsi="Arial" w:cs="Arial"/>
        </w:rPr>
        <w:t xml:space="preserve"> riječima:</w:t>
      </w:r>
      <w:r w:rsidRPr="00211C73">
        <w:rPr>
          <w:rFonts w:ascii="Arial" w:hAnsi="Arial" w:cs="Arial"/>
        </w:rPr>
        <w:t xml:space="preserve"> "Snimaj</w:t>
      </w:r>
      <w:r>
        <w:rPr>
          <w:rFonts w:ascii="Arial" w:hAnsi="Arial" w:cs="Arial"/>
        </w:rPr>
        <w:t xml:space="preserve">, </w:t>
      </w:r>
      <w:r w:rsidRPr="00211C73">
        <w:rPr>
          <w:rFonts w:ascii="Arial" w:hAnsi="Arial" w:cs="Arial"/>
        </w:rPr>
        <w:t>snimaj</w:t>
      </w:r>
      <w:r>
        <w:rPr>
          <w:rFonts w:ascii="Arial" w:hAnsi="Arial" w:cs="Arial"/>
        </w:rPr>
        <w:t xml:space="preserve">, </w:t>
      </w:r>
      <w:r w:rsidRPr="00211C73">
        <w:rPr>
          <w:rFonts w:ascii="Arial" w:hAnsi="Arial" w:cs="Arial"/>
        </w:rPr>
        <w:t xml:space="preserve">kravetino glupa, za svoju ljevičarsko-liberalnu bagru", ali </w:t>
      </w:r>
      <w:r>
        <w:rPr>
          <w:rFonts w:ascii="Arial" w:hAnsi="Arial" w:cs="Arial"/>
        </w:rPr>
        <w:t>ona nije</w:t>
      </w:r>
      <w:r w:rsidRPr="00211C73">
        <w:rPr>
          <w:rFonts w:ascii="Arial" w:hAnsi="Arial" w:cs="Arial"/>
        </w:rPr>
        <w:t xml:space="preserve"> snimala samo </w:t>
      </w:r>
      <w:r>
        <w:rPr>
          <w:rFonts w:ascii="Arial" w:hAnsi="Arial" w:cs="Arial"/>
        </w:rPr>
        <w:t>je</w:t>
      </w:r>
      <w:r w:rsidRPr="00211C73">
        <w:rPr>
          <w:rFonts w:ascii="Arial" w:hAnsi="Arial" w:cs="Arial"/>
        </w:rPr>
        <w:t xml:space="preserve"> držala mobitel u rukama. Nakon toga su se čula zvona jer je bilo podne, onda je okrivljeni rekao "Radije se pomoli gospi kravetino glupa". Nakon toga je nastavio "Ne</w:t>
      </w:r>
      <w:r>
        <w:rPr>
          <w:rFonts w:ascii="Arial" w:hAnsi="Arial" w:cs="Arial"/>
        </w:rPr>
        <w:t>,</w:t>
      </w:r>
      <w:r w:rsidRPr="00211C73">
        <w:rPr>
          <w:rFonts w:ascii="Arial" w:hAnsi="Arial" w:cs="Arial"/>
        </w:rPr>
        <w:t xml:space="preserve"> ne</w:t>
      </w:r>
      <w:r>
        <w:rPr>
          <w:rFonts w:ascii="Arial" w:hAnsi="Arial" w:cs="Arial"/>
        </w:rPr>
        <w:t>,</w:t>
      </w:r>
      <w:r w:rsidRPr="00211C73">
        <w:rPr>
          <w:rFonts w:ascii="Arial" w:hAnsi="Arial" w:cs="Arial"/>
        </w:rPr>
        <w:t xml:space="preserve"> nemoj, ne daju ti tvoji prijatelji..." </w:t>
      </w:r>
      <w:r>
        <w:rPr>
          <w:rFonts w:ascii="Arial" w:hAnsi="Arial" w:cs="Arial"/>
        </w:rPr>
        <w:t xml:space="preserve">i onda </w:t>
      </w:r>
      <w:r w:rsidRPr="00211C73">
        <w:rPr>
          <w:rFonts w:ascii="Arial" w:hAnsi="Arial" w:cs="Arial"/>
        </w:rPr>
        <w:t>opet nešto u stilu ljevičarsko</w:t>
      </w:r>
      <w:r>
        <w:rPr>
          <w:rFonts w:ascii="Arial" w:hAnsi="Arial" w:cs="Arial"/>
        </w:rPr>
        <w:t>-</w:t>
      </w:r>
      <w:r w:rsidRPr="00211C73">
        <w:rPr>
          <w:rFonts w:ascii="Arial" w:hAnsi="Arial" w:cs="Arial"/>
        </w:rPr>
        <w:t xml:space="preserve">liberalni. Nakon toga je stigla do njega njegova odvjetnica, okrivljeni joj je glavom pokazao "ova", na što mu je odvjetnica nešto tiho rekla, a on se dignuo i otišao na drugu stranu. </w:t>
      </w:r>
      <w:r>
        <w:rPr>
          <w:rFonts w:ascii="Arial" w:hAnsi="Arial" w:cs="Arial"/>
        </w:rPr>
        <w:t>Navela je da nije</w:t>
      </w:r>
      <w:r w:rsidRPr="00211C73">
        <w:rPr>
          <w:rFonts w:ascii="Arial" w:hAnsi="Arial" w:cs="Arial"/>
        </w:rPr>
        <w:t xml:space="preserve"> vidjela kud </w:t>
      </w:r>
      <w:r w:rsidRPr="00211C73">
        <w:rPr>
          <w:rFonts w:ascii="Arial" w:hAnsi="Arial" w:cs="Arial"/>
        </w:rPr>
        <w:lastRenderedPageBreak/>
        <w:t xml:space="preserve">su otišli nego </w:t>
      </w:r>
      <w:r>
        <w:rPr>
          <w:rFonts w:ascii="Arial" w:hAnsi="Arial" w:cs="Arial"/>
        </w:rPr>
        <w:t>joj</w:t>
      </w:r>
      <w:r w:rsidRPr="00211C73">
        <w:rPr>
          <w:rFonts w:ascii="Arial" w:hAnsi="Arial" w:cs="Arial"/>
        </w:rPr>
        <w:t xml:space="preserve"> je rekla </w:t>
      </w:r>
      <w:r>
        <w:rPr>
          <w:rFonts w:ascii="Arial" w:hAnsi="Arial" w:cs="Arial"/>
        </w:rPr>
        <w:t>njezina</w:t>
      </w:r>
      <w:r w:rsidRPr="00211C73">
        <w:rPr>
          <w:rFonts w:ascii="Arial" w:hAnsi="Arial" w:cs="Arial"/>
        </w:rPr>
        <w:t xml:space="preserve"> odvjetnica. </w:t>
      </w:r>
      <w:r>
        <w:rPr>
          <w:rFonts w:ascii="Arial" w:hAnsi="Arial" w:cs="Arial"/>
        </w:rPr>
        <w:t>Navela je da je</w:t>
      </w:r>
      <w:r w:rsidRPr="00211C73">
        <w:rPr>
          <w:rFonts w:ascii="Arial" w:hAnsi="Arial" w:cs="Arial"/>
        </w:rPr>
        <w:t xml:space="preserve"> 3. lipnja 2025. kada </w:t>
      </w:r>
      <w:r>
        <w:rPr>
          <w:rFonts w:ascii="Arial" w:hAnsi="Arial" w:cs="Arial"/>
        </w:rPr>
        <w:t>je</w:t>
      </w:r>
      <w:r w:rsidRPr="00211C73">
        <w:rPr>
          <w:rFonts w:ascii="Arial" w:hAnsi="Arial" w:cs="Arial"/>
        </w:rPr>
        <w:t xml:space="preserve"> prijavila, dala policiji pravomoćnu presudu Općinskog suda u Zlataru od 26.11.2024.</w:t>
      </w:r>
    </w:p>
    <w:p w:rsidR="00211C73" w:rsidP="00F44A12" w:rsidRDefault="00E54F81" w14:paraId="5B834960" w14:textId="30A92AAB">
      <w:pPr>
        <w:ind w:firstLine="708"/>
        <w:jc w:val="both"/>
        <w:rPr>
          <w:rFonts w:ascii="Arial" w:hAnsi="Arial" w:cs="Arial"/>
        </w:rPr>
      </w:pPr>
      <w:r>
        <w:rPr>
          <w:rFonts w:ascii="Arial" w:hAnsi="Arial" w:cs="Arial"/>
        </w:rPr>
        <w:t xml:space="preserve">4.3. Sud je na raspravi donio rješenje kojim je </w:t>
      </w:r>
      <w:r w:rsidR="00211C73">
        <w:rPr>
          <w:rFonts w:ascii="Arial" w:hAnsi="Arial" w:cs="Arial"/>
        </w:rPr>
        <w:t xml:space="preserve">odredio da će se </w:t>
      </w:r>
      <w:r>
        <w:rPr>
          <w:rFonts w:ascii="Arial" w:hAnsi="Arial" w:cs="Arial"/>
        </w:rPr>
        <w:t xml:space="preserve">u predmetu provesti vještačenje okrivljenika </w:t>
      </w:r>
      <w:r w:rsidRPr="00E54F81">
        <w:rPr>
          <w:rFonts w:ascii="Arial" w:hAnsi="Arial" w:cs="Arial"/>
        </w:rPr>
        <w:t xml:space="preserve">po ovlaštenom sudskom vještaku dr. Darku </w:t>
      </w:r>
      <w:proofErr w:type="spellStart"/>
      <w:r w:rsidRPr="00E54F81">
        <w:rPr>
          <w:rFonts w:ascii="Arial" w:hAnsi="Arial" w:cs="Arial"/>
        </w:rPr>
        <w:t>Marčinku</w:t>
      </w:r>
      <w:proofErr w:type="spellEnd"/>
      <w:r>
        <w:rPr>
          <w:rFonts w:ascii="Arial" w:hAnsi="Arial" w:cs="Arial"/>
        </w:rPr>
        <w:t xml:space="preserve">. </w:t>
      </w:r>
      <w:r w:rsidRPr="00E54F81">
        <w:rPr>
          <w:rFonts w:ascii="Arial" w:hAnsi="Arial" w:cs="Arial"/>
        </w:rPr>
        <w:t xml:space="preserve">Oštećena </w:t>
      </w:r>
      <w:r>
        <w:rPr>
          <w:rFonts w:ascii="Arial" w:hAnsi="Arial" w:cs="Arial"/>
        </w:rPr>
        <w:t>je molila</w:t>
      </w:r>
      <w:r w:rsidRPr="00E54F81">
        <w:rPr>
          <w:rFonts w:ascii="Arial" w:hAnsi="Arial" w:cs="Arial"/>
        </w:rPr>
        <w:t xml:space="preserve"> da uđe u zapisnik da joj je okrivljenik rekao da je odvratna. Okrivljenik se tome usprotivio.</w:t>
      </w:r>
    </w:p>
    <w:p w:rsidR="00A509E7" w:rsidP="00E54F81" w:rsidRDefault="00E54F81" w14:paraId="0468F16F" w14:textId="42809D9D">
      <w:pPr>
        <w:ind w:firstLine="708"/>
        <w:jc w:val="both"/>
        <w:rPr>
          <w:rFonts w:ascii="Arial" w:hAnsi="Arial" w:cs="Arial"/>
        </w:rPr>
      </w:pPr>
      <w:r>
        <w:rPr>
          <w:rFonts w:ascii="Arial" w:hAnsi="Arial" w:cs="Arial"/>
        </w:rPr>
        <w:t xml:space="preserve">5. </w:t>
      </w:r>
      <w:r w:rsidR="00A509E7">
        <w:rPr>
          <w:rFonts w:ascii="Arial" w:hAnsi="Arial" w:cs="Arial"/>
        </w:rPr>
        <w:t xml:space="preserve">Dana 14. studenog 2025. sud je izdao naredbu za vještačenje okrivljenika koje je određeno za 11. prosinca 2025. u 08,30 sati u prostorijama Općinskog prekršajnog suda u Zagrebu, </w:t>
      </w:r>
      <w:proofErr w:type="spellStart"/>
      <w:r w:rsidR="00A509E7">
        <w:rPr>
          <w:rFonts w:ascii="Arial" w:hAnsi="Arial" w:cs="Arial"/>
        </w:rPr>
        <w:t>Av</w:t>
      </w:r>
      <w:proofErr w:type="spellEnd"/>
      <w:r w:rsidR="00A509E7">
        <w:rPr>
          <w:rFonts w:ascii="Arial" w:hAnsi="Arial" w:cs="Arial"/>
        </w:rPr>
        <w:t xml:space="preserve">. Dubrovnik 8, I. kat, soba 107, po sudskom vještaku, psihijatru dr. Darku </w:t>
      </w:r>
      <w:proofErr w:type="spellStart"/>
      <w:r w:rsidR="00A509E7">
        <w:rPr>
          <w:rFonts w:ascii="Arial" w:hAnsi="Arial" w:cs="Arial"/>
        </w:rPr>
        <w:t>Marčinku</w:t>
      </w:r>
      <w:proofErr w:type="spellEnd"/>
      <w:r w:rsidR="00A509E7">
        <w:rPr>
          <w:rFonts w:ascii="Arial" w:hAnsi="Arial" w:cs="Arial"/>
        </w:rPr>
        <w:t xml:space="preserve">. </w:t>
      </w:r>
    </w:p>
    <w:p w:rsidR="009E055F" w:rsidP="00961ADB" w:rsidRDefault="00867E1A" w14:paraId="52EE85BA" w14:textId="65E3DBF4">
      <w:pPr>
        <w:jc w:val="both"/>
        <w:rPr>
          <w:rFonts w:ascii="Arial" w:hAnsi="Arial" w:cs="Arial"/>
        </w:rPr>
      </w:pPr>
      <w:r>
        <w:rPr>
          <w:rFonts w:ascii="Arial" w:hAnsi="Arial" w:cs="Arial"/>
        </w:rPr>
        <w:tab/>
        <w:t xml:space="preserve">5. </w:t>
      </w:r>
      <w:r w:rsidR="00DC51F3">
        <w:rPr>
          <w:rFonts w:ascii="Arial" w:hAnsi="Arial" w:cs="Arial"/>
        </w:rPr>
        <w:t xml:space="preserve">Dana 11. prosinca 2025. u </w:t>
      </w:r>
      <w:r w:rsidR="002F7029">
        <w:rPr>
          <w:rFonts w:ascii="Arial" w:hAnsi="Arial" w:cs="Arial"/>
        </w:rPr>
        <w:t xml:space="preserve">08,30 sati provedeno je vještačenje po psihijatru dr. Darku </w:t>
      </w:r>
      <w:proofErr w:type="spellStart"/>
      <w:r w:rsidR="002F7029">
        <w:rPr>
          <w:rFonts w:ascii="Arial" w:hAnsi="Arial" w:cs="Arial"/>
        </w:rPr>
        <w:t>Marčinku</w:t>
      </w:r>
      <w:proofErr w:type="spellEnd"/>
      <w:r w:rsidR="002F7029">
        <w:rPr>
          <w:rFonts w:ascii="Arial" w:hAnsi="Arial" w:cs="Arial"/>
        </w:rPr>
        <w:t xml:space="preserve"> koji je u spis dostavio svoj nalaz i mišljenje kako slijedi. Vještak je naveo da okrivljeni ima p</w:t>
      </w:r>
      <w:r w:rsidRPr="00AA64AE" w:rsidR="00AA64AE">
        <w:rPr>
          <w:rFonts w:ascii="Arial" w:hAnsi="Arial" w:cs="Arial"/>
        </w:rPr>
        <w:t>oremećaj prilagodbe (</w:t>
      </w:r>
      <w:r w:rsidR="002F7029">
        <w:rPr>
          <w:rFonts w:ascii="Arial" w:hAnsi="Arial" w:cs="Arial"/>
        </w:rPr>
        <w:t>negativni stres</w:t>
      </w:r>
      <w:r w:rsidRPr="00AA64AE" w:rsidR="00AA64AE">
        <w:rPr>
          <w:rFonts w:ascii="Arial" w:hAnsi="Arial" w:cs="Arial"/>
        </w:rPr>
        <w:t xml:space="preserve"> vezan uz narušene odnose s bivšom partnericom i majkom zajedničkog djeteta) kao i </w:t>
      </w:r>
      <w:r w:rsidR="002F7029">
        <w:rPr>
          <w:rFonts w:ascii="Arial" w:hAnsi="Arial" w:cs="Arial"/>
        </w:rPr>
        <w:t>g</w:t>
      </w:r>
      <w:r w:rsidRPr="00AA64AE" w:rsidR="00AA64AE">
        <w:rPr>
          <w:rFonts w:ascii="Arial" w:hAnsi="Arial" w:cs="Arial"/>
        </w:rPr>
        <w:t>raničn</w:t>
      </w:r>
      <w:r w:rsidR="002F7029">
        <w:rPr>
          <w:rFonts w:ascii="Arial" w:hAnsi="Arial" w:cs="Arial"/>
        </w:rPr>
        <w:t>u</w:t>
      </w:r>
      <w:r w:rsidRPr="00AA64AE" w:rsidR="00AA64AE">
        <w:rPr>
          <w:rFonts w:ascii="Arial" w:hAnsi="Arial" w:cs="Arial"/>
        </w:rPr>
        <w:t xml:space="preserve"> organizacij</w:t>
      </w:r>
      <w:r w:rsidR="002F7029">
        <w:rPr>
          <w:rFonts w:ascii="Arial" w:hAnsi="Arial" w:cs="Arial"/>
        </w:rPr>
        <w:t>u</w:t>
      </w:r>
      <w:r w:rsidRPr="00AA64AE" w:rsidR="00AA64AE">
        <w:rPr>
          <w:rFonts w:ascii="Arial" w:hAnsi="Arial" w:cs="Arial"/>
        </w:rPr>
        <w:t xml:space="preserve"> ličnosti (impulzivnost, sklonost dezinhibiranom i nepromišljenom ponašanju). </w:t>
      </w:r>
      <w:r w:rsidR="002F7029">
        <w:rPr>
          <w:rFonts w:ascii="Arial" w:hAnsi="Arial" w:cs="Arial"/>
        </w:rPr>
        <w:t xml:space="preserve">Okrivljeni je vještaku opisao </w:t>
      </w:r>
      <w:r w:rsidRPr="00AA64AE" w:rsidR="00AA64AE">
        <w:rPr>
          <w:rFonts w:ascii="Arial" w:hAnsi="Arial" w:cs="Arial"/>
        </w:rPr>
        <w:t xml:space="preserve">okolnosti aktualnog života, uz opis stresora (vezano uz procese i to što ne viđa svoju kćer). </w:t>
      </w:r>
      <w:r w:rsidR="002F7029">
        <w:rPr>
          <w:rFonts w:ascii="Arial" w:hAnsi="Arial" w:cs="Arial"/>
        </w:rPr>
        <w:t>Iznio je</w:t>
      </w:r>
      <w:r w:rsidRPr="00AA64AE" w:rsidR="00AA64AE">
        <w:rPr>
          <w:rFonts w:ascii="Arial" w:hAnsi="Arial" w:cs="Arial"/>
        </w:rPr>
        <w:t xml:space="preserve"> i obilježja smetnji integracije i funkcioniranja ličnosti, impulzivnost, anksioznost kao i probleme u interpersonalnim odnosima, nemogućnosti optimalnog nošenja sa stresom. Sukladno tome, uzevši u obzir oštećenja sub-sistema ličnosti u sferi morala, mentalizacije, identiteta i karaktera, </w:t>
      </w:r>
      <w:r w:rsidR="002F7029">
        <w:rPr>
          <w:rFonts w:ascii="Arial" w:hAnsi="Arial" w:cs="Arial"/>
        </w:rPr>
        <w:t xml:space="preserve">vještak smatra da </w:t>
      </w:r>
      <w:r w:rsidRPr="00AA64AE" w:rsidR="00AA64AE">
        <w:rPr>
          <w:rFonts w:ascii="Arial" w:hAnsi="Arial" w:cs="Arial"/>
        </w:rPr>
        <w:t xml:space="preserve">u predmetnom periodu nije bio u mogućnosti optimalno vladati svojom voljom i nagonima. S obzirom na provedeno ispitivanje i dostupnu dokumentaciju, mišljenja </w:t>
      </w:r>
      <w:r w:rsidR="002F7029">
        <w:rPr>
          <w:rFonts w:ascii="Arial" w:hAnsi="Arial" w:cs="Arial"/>
        </w:rPr>
        <w:t>je</w:t>
      </w:r>
      <w:r w:rsidRPr="00AA64AE" w:rsidR="00AA64AE">
        <w:rPr>
          <w:rFonts w:ascii="Arial" w:hAnsi="Arial" w:cs="Arial"/>
        </w:rPr>
        <w:t xml:space="preserve"> da je </w:t>
      </w:r>
      <w:r w:rsidR="002F7029">
        <w:rPr>
          <w:rFonts w:ascii="Arial" w:hAnsi="Arial" w:cs="Arial"/>
        </w:rPr>
        <w:t xml:space="preserve">okrivljeni </w:t>
      </w:r>
      <w:r w:rsidRPr="00AA64AE" w:rsidR="00AA64AE">
        <w:rPr>
          <w:rFonts w:ascii="Arial" w:hAnsi="Arial" w:cs="Arial"/>
        </w:rPr>
        <w:t xml:space="preserve">Blaž Međugorac u trenutku počinjenja djela koja mu se stavljaju na teret imao </w:t>
      </w:r>
      <w:r w:rsidR="002F7029">
        <w:rPr>
          <w:rFonts w:ascii="Arial" w:hAnsi="Arial" w:cs="Arial"/>
        </w:rPr>
        <w:t>pogoršanja psihičkog stanja</w:t>
      </w:r>
      <w:r w:rsidRPr="00AA64AE" w:rsidR="00AA64AE">
        <w:rPr>
          <w:rFonts w:ascii="Arial" w:hAnsi="Arial" w:cs="Arial"/>
        </w:rPr>
        <w:t xml:space="preserve"> te je bio </w:t>
      </w:r>
      <w:r w:rsidR="002F7029">
        <w:rPr>
          <w:rFonts w:ascii="Arial" w:hAnsi="Arial" w:cs="Arial"/>
        </w:rPr>
        <w:t>smanjeno ubrojiv u manjoj mjeri</w:t>
      </w:r>
      <w:r w:rsidRPr="00AA64AE" w:rsidR="00AA64AE">
        <w:rPr>
          <w:rFonts w:ascii="Arial" w:hAnsi="Arial" w:cs="Arial"/>
        </w:rPr>
        <w:t xml:space="preserve">, odnosno njegova sposobnost za rasuđivanje i shvaćanje, </w:t>
      </w:r>
      <w:r w:rsidRPr="002F7029" w:rsidR="00AA64AE">
        <w:rPr>
          <w:rFonts w:ascii="Arial" w:hAnsi="Arial" w:cs="Arial"/>
          <w:i/>
          <w:iCs/>
        </w:rPr>
        <w:t>tempore criminis</w:t>
      </w:r>
      <w:r w:rsidRPr="00AA64AE" w:rsidR="00AA64AE">
        <w:rPr>
          <w:rFonts w:ascii="Arial" w:hAnsi="Arial" w:cs="Arial"/>
        </w:rPr>
        <w:t>, bila je u kategoriji smanjene ubrojivosti, u manjoj mjeri. U periodu kada je počinio djela kod njega je postojao distres akutiziranog stanja psihičkog distresa. Stoga je postojao izvjesni poremećaj afektivno-kognitivnog procesuiranja. Navedeno je u konačnici stvorilo model disfunkcionalnog te maladaptivnog ponašanja što je moglo dovesti do počinjenja djela. Temeljem svega prethodno navedenog</w:t>
      </w:r>
      <w:r w:rsidR="002F7029">
        <w:rPr>
          <w:rFonts w:ascii="Arial" w:hAnsi="Arial" w:cs="Arial"/>
        </w:rPr>
        <w:t xml:space="preserve"> vještak smatra</w:t>
      </w:r>
      <w:r w:rsidRPr="00AA64AE" w:rsidR="00AA64AE">
        <w:rPr>
          <w:rFonts w:ascii="Arial" w:hAnsi="Arial" w:cs="Arial"/>
        </w:rPr>
        <w:t xml:space="preserve"> da su ispunjeni uvjeti za neki od oblika psihosocijalnog tretmana. Smatra da psihosocijalni tretman može pomoći </w:t>
      </w:r>
      <w:r w:rsidR="002F7029">
        <w:rPr>
          <w:rFonts w:ascii="Arial" w:hAnsi="Arial" w:cs="Arial"/>
        </w:rPr>
        <w:t>okrivljenome</w:t>
      </w:r>
      <w:r w:rsidRPr="00AA64AE" w:rsidR="00AA64AE">
        <w:rPr>
          <w:rFonts w:ascii="Arial" w:hAnsi="Arial" w:cs="Arial"/>
        </w:rPr>
        <w:t xml:space="preserve"> kako se ne bi ponovila neželjena ponašanja. Vezano uz pitanje raspravne sposobnosti, </w:t>
      </w:r>
      <w:r w:rsidR="002F7029">
        <w:rPr>
          <w:rFonts w:ascii="Arial" w:hAnsi="Arial" w:cs="Arial"/>
        </w:rPr>
        <w:t>okrivljeni</w:t>
      </w:r>
      <w:r w:rsidRPr="00AA64AE" w:rsidR="00AA64AE">
        <w:rPr>
          <w:rFonts w:ascii="Arial" w:hAnsi="Arial" w:cs="Arial"/>
        </w:rPr>
        <w:t xml:space="preserve"> je aktualno raspravno sposoban, odnosno može shvatiti prirodu i svrhu sudskog postupka, razumjeti pojedine procesne radnje i njihove posljedice te sporazumijevati se s braniteljem i davati mu upute.</w:t>
      </w:r>
    </w:p>
    <w:p w:rsidR="00E54F81" w:rsidP="009E055F" w:rsidRDefault="009E055F" w14:paraId="7ED3CDC9" w14:textId="77777777">
      <w:pPr>
        <w:ind w:firstLine="708"/>
        <w:jc w:val="both"/>
        <w:rPr>
          <w:rFonts w:ascii="Arial" w:hAnsi="Arial" w:cs="Arial"/>
        </w:rPr>
      </w:pPr>
      <w:r>
        <w:rPr>
          <w:rFonts w:ascii="Arial" w:hAnsi="Arial" w:cs="Arial"/>
        </w:rPr>
        <w:t xml:space="preserve">6. </w:t>
      </w:r>
      <w:r w:rsidR="00867E1A">
        <w:rPr>
          <w:rFonts w:ascii="Arial" w:hAnsi="Arial" w:cs="Arial"/>
        </w:rPr>
        <w:t xml:space="preserve">Nova rasprava zakazana je za </w:t>
      </w:r>
      <w:r w:rsidR="00E54F81">
        <w:rPr>
          <w:rFonts w:ascii="Arial" w:hAnsi="Arial" w:cs="Arial"/>
        </w:rPr>
        <w:t>19</w:t>
      </w:r>
      <w:r w:rsidR="00867E1A">
        <w:rPr>
          <w:rFonts w:ascii="Arial" w:hAnsi="Arial" w:cs="Arial"/>
        </w:rPr>
        <w:t>. ožujka 2026. na koju je pristupi</w:t>
      </w:r>
      <w:r w:rsidR="00E54F81">
        <w:rPr>
          <w:rFonts w:ascii="Arial" w:hAnsi="Arial" w:cs="Arial"/>
        </w:rPr>
        <w:t xml:space="preserve">la svjedokinja Vlatka </w:t>
      </w:r>
      <w:proofErr w:type="spellStart"/>
      <w:r w:rsidR="00E54F81">
        <w:rPr>
          <w:rFonts w:ascii="Arial" w:hAnsi="Arial" w:cs="Arial"/>
        </w:rPr>
        <w:t>Cvok</w:t>
      </w:r>
      <w:proofErr w:type="spellEnd"/>
      <w:r w:rsidR="00E54F81">
        <w:rPr>
          <w:rFonts w:ascii="Arial" w:hAnsi="Arial" w:cs="Arial"/>
        </w:rPr>
        <w:t>, dok se pozivu nije odazvao uredno pozvani okrivljenik Blaž Međugorac, nedolazak nije ispričao, kao ni</w:t>
      </w:r>
      <w:r w:rsidR="00867E1A">
        <w:rPr>
          <w:rFonts w:ascii="Arial" w:hAnsi="Arial" w:cs="Arial"/>
        </w:rPr>
        <w:t xml:space="preserve"> žrtva nasilja u obitelji Sanja Komar, </w:t>
      </w:r>
      <w:r w:rsidR="00E54F81">
        <w:rPr>
          <w:rFonts w:ascii="Arial" w:hAnsi="Arial" w:cs="Arial"/>
        </w:rPr>
        <w:t>nedolazak je ispričala</w:t>
      </w:r>
      <w:r w:rsidR="00867E1A">
        <w:rPr>
          <w:rFonts w:ascii="Arial" w:hAnsi="Arial" w:cs="Arial"/>
        </w:rPr>
        <w:t>.</w:t>
      </w:r>
    </w:p>
    <w:p w:rsidRPr="00E54F81" w:rsidR="00E54F81" w:rsidP="00E54F81" w:rsidRDefault="00E54F81" w14:paraId="59C7F711" w14:textId="104B9F8B">
      <w:pPr>
        <w:ind w:firstLine="708"/>
        <w:jc w:val="both"/>
        <w:rPr>
          <w:rFonts w:ascii="Arial" w:hAnsi="Arial" w:cs="Arial"/>
        </w:rPr>
      </w:pPr>
      <w:r>
        <w:rPr>
          <w:rFonts w:ascii="Arial" w:hAnsi="Arial" w:cs="Arial"/>
        </w:rPr>
        <w:t xml:space="preserve">6.1. Svjedokinja – odvjetnica Vlatka </w:t>
      </w:r>
      <w:proofErr w:type="spellStart"/>
      <w:r>
        <w:rPr>
          <w:rFonts w:ascii="Arial" w:hAnsi="Arial" w:cs="Arial"/>
        </w:rPr>
        <w:t>Cvok</w:t>
      </w:r>
      <w:proofErr w:type="spellEnd"/>
      <w:r>
        <w:rPr>
          <w:rFonts w:ascii="Arial" w:hAnsi="Arial" w:cs="Arial"/>
        </w:rPr>
        <w:t xml:space="preserve"> navela je da se sjeća</w:t>
      </w:r>
      <w:r w:rsidRPr="00E54F81">
        <w:rPr>
          <w:rFonts w:ascii="Arial" w:hAnsi="Arial" w:cs="Arial"/>
        </w:rPr>
        <w:t xml:space="preserve"> da </w:t>
      </w:r>
      <w:r>
        <w:rPr>
          <w:rFonts w:ascii="Arial" w:hAnsi="Arial" w:cs="Arial"/>
        </w:rPr>
        <w:t>je</w:t>
      </w:r>
      <w:r w:rsidRPr="00E54F81">
        <w:rPr>
          <w:rFonts w:ascii="Arial" w:hAnsi="Arial" w:cs="Arial"/>
        </w:rPr>
        <w:t xml:space="preserve"> dana 3. lipnja 2025. u 12,45 sati imala raspravu sa okrivljenikom zakazanu na Općinskom građanskom sudu u Zagrebu. U tom predmetu koji je vođen pred tim sudom vodio se postupak u vezi s roditeljskom skrbi za dijete. </w:t>
      </w:r>
      <w:r w:rsidR="00603287">
        <w:rPr>
          <w:rFonts w:ascii="Arial" w:hAnsi="Arial" w:cs="Arial"/>
        </w:rPr>
        <w:t>Ona je</w:t>
      </w:r>
      <w:r w:rsidRPr="00E54F81">
        <w:rPr>
          <w:rFonts w:ascii="Arial" w:hAnsi="Arial" w:cs="Arial"/>
        </w:rPr>
        <w:t>, koliko se sjeća</w:t>
      </w:r>
      <w:r w:rsidR="00603287">
        <w:rPr>
          <w:rFonts w:ascii="Arial" w:hAnsi="Arial" w:cs="Arial"/>
        </w:rPr>
        <w:t>,</w:t>
      </w:r>
      <w:r w:rsidRPr="00E54F81">
        <w:rPr>
          <w:rFonts w:ascii="Arial" w:hAnsi="Arial" w:cs="Arial"/>
        </w:rPr>
        <w:t xml:space="preserve"> bila opunomoćenik tuženog - Blaža Međugorca. Koliko se sjeća s okrivljenim se našla oko 12 sati kod suda. Bili </w:t>
      </w:r>
      <w:r w:rsidR="00603287">
        <w:rPr>
          <w:rFonts w:ascii="Arial" w:hAnsi="Arial" w:cs="Arial"/>
        </w:rPr>
        <w:t>su</w:t>
      </w:r>
      <w:r w:rsidRPr="00E54F81">
        <w:rPr>
          <w:rFonts w:ascii="Arial" w:hAnsi="Arial" w:cs="Arial"/>
        </w:rPr>
        <w:t xml:space="preserve"> u caffe baru "U prolazu". U navedenom caffe baru bilo je gostiju. </w:t>
      </w:r>
      <w:r w:rsidR="00603287">
        <w:rPr>
          <w:rFonts w:ascii="Arial" w:hAnsi="Arial" w:cs="Arial"/>
        </w:rPr>
        <w:t>Ne može se</w:t>
      </w:r>
      <w:r w:rsidRPr="00E54F81">
        <w:rPr>
          <w:rFonts w:ascii="Arial" w:hAnsi="Arial" w:cs="Arial"/>
        </w:rPr>
        <w:t xml:space="preserve"> izjasniti je li navedene zgode u caffe bar</w:t>
      </w:r>
      <w:r w:rsidR="00603287">
        <w:rPr>
          <w:rFonts w:ascii="Arial" w:hAnsi="Arial" w:cs="Arial"/>
        </w:rPr>
        <w:t>-</w:t>
      </w:r>
      <w:r w:rsidRPr="00E54F81">
        <w:rPr>
          <w:rFonts w:ascii="Arial" w:hAnsi="Arial" w:cs="Arial"/>
        </w:rPr>
        <w:t xml:space="preserve">u bila izvanbračna supruga Blaža Međugorca. Ne zna, ne sjeća se da </w:t>
      </w:r>
      <w:r w:rsidR="00603287">
        <w:rPr>
          <w:rFonts w:ascii="Arial" w:hAnsi="Arial" w:cs="Arial"/>
        </w:rPr>
        <w:t>bi</w:t>
      </w:r>
      <w:r w:rsidRPr="00E54F81">
        <w:rPr>
          <w:rFonts w:ascii="Arial" w:hAnsi="Arial" w:cs="Arial"/>
        </w:rPr>
        <w:t xml:space="preserve"> ju uopće tamo vidjela, vidjela ju</w:t>
      </w:r>
      <w:r w:rsidR="00603287">
        <w:rPr>
          <w:rFonts w:ascii="Arial" w:hAnsi="Arial" w:cs="Arial"/>
        </w:rPr>
        <w:t xml:space="preserve"> je</w:t>
      </w:r>
      <w:r w:rsidRPr="00E54F81">
        <w:rPr>
          <w:rFonts w:ascii="Arial" w:hAnsi="Arial" w:cs="Arial"/>
        </w:rPr>
        <w:t xml:space="preserve"> možda na jednoj raspravi na OGS-u tako da je se ni ne sjeća. Sjeća se jedino da </w:t>
      </w:r>
      <w:r w:rsidR="00603287">
        <w:rPr>
          <w:rFonts w:ascii="Arial" w:hAnsi="Arial" w:cs="Arial"/>
        </w:rPr>
        <w:t>su ona</w:t>
      </w:r>
      <w:r w:rsidRPr="00E54F81">
        <w:rPr>
          <w:rFonts w:ascii="Arial" w:hAnsi="Arial" w:cs="Arial"/>
        </w:rPr>
        <w:t xml:space="preserve"> i okrivljenik sjedili pod tendom kafića i da </w:t>
      </w:r>
      <w:r w:rsidR="00603287">
        <w:rPr>
          <w:rFonts w:ascii="Arial" w:hAnsi="Arial" w:cs="Arial"/>
        </w:rPr>
        <w:t>im</w:t>
      </w:r>
      <w:r w:rsidRPr="00E54F81">
        <w:rPr>
          <w:rFonts w:ascii="Arial" w:hAnsi="Arial" w:cs="Arial"/>
        </w:rPr>
        <w:t xml:space="preserve"> je prišao pas kojeg </w:t>
      </w:r>
      <w:r w:rsidR="00603287">
        <w:rPr>
          <w:rFonts w:ascii="Arial" w:hAnsi="Arial" w:cs="Arial"/>
        </w:rPr>
        <w:t>su</w:t>
      </w:r>
      <w:r w:rsidRPr="00E54F81">
        <w:rPr>
          <w:rFonts w:ascii="Arial" w:hAnsi="Arial" w:cs="Arial"/>
        </w:rPr>
        <w:t xml:space="preserve"> oboje podragali. </w:t>
      </w:r>
      <w:r w:rsidRPr="00E54F81">
        <w:rPr>
          <w:rFonts w:ascii="Arial" w:hAnsi="Arial" w:cs="Arial"/>
        </w:rPr>
        <w:lastRenderedPageBreak/>
        <w:t xml:space="preserve">Dok </w:t>
      </w:r>
      <w:r w:rsidR="00603287">
        <w:rPr>
          <w:rFonts w:ascii="Arial" w:hAnsi="Arial" w:cs="Arial"/>
        </w:rPr>
        <w:t>je</w:t>
      </w:r>
      <w:r w:rsidRPr="00E54F81">
        <w:rPr>
          <w:rFonts w:ascii="Arial" w:hAnsi="Arial" w:cs="Arial"/>
        </w:rPr>
        <w:t xml:space="preserve"> bila u društvu okrivljenika Blaža Međugorca, Blaž se obratio jedino konobarici u caffe baru, razgovarali </w:t>
      </w:r>
      <w:r w:rsidR="00603287">
        <w:rPr>
          <w:rFonts w:ascii="Arial" w:hAnsi="Arial" w:cs="Arial"/>
        </w:rPr>
        <w:t>su</w:t>
      </w:r>
      <w:r w:rsidRPr="00E54F81">
        <w:rPr>
          <w:rFonts w:ascii="Arial" w:hAnsi="Arial" w:cs="Arial"/>
        </w:rPr>
        <w:t xml:space="preserve"> i otišli </w:t>
      </w:r>
      <w:r w:rsidR="00603287">
        <w:rPr>
          <w:rFonts w:ascii="Arial" w:hAnsi="Arial" w:cs="Arial"/>
        </w:rPr>
        <w:t>su</w:t>
      </w:r>
      <w:r w:rsidRPr="00E54F81">
        <w:rPr>
          <w:rFonts w:ascii="Arial" w:hAnsi="Arial" w:cs="Arial"/>
        </w:rPr>
        <w:t xml:space="preserve"> na raspravu. </w:t>
      </w:r>
    </w:p>
    <w:p w:rsidRPr="00E54F81" w:rsidR="00E54F81" w:rsidP="00E54F81" w:rsidRDefault="00E54F81" w14:paraId="675E3AF0" w14:textId="5147C535">
      <w:pPr>
        <w:ind w:firstLine="708"/>
        <w:jc w:val="both"/>
        <w:rPr>
          <w:rFonts w:ascii="Arial" w:hAnsi="Arial" w:cs="Arial"/>
        </w:rPr>
      </w:pPr>
      <w:r w:rsidRPr="00E54F81">
        <w:rPr>
          <w:rFonts w:ascii="Arial" w:hAnsi="Arial" w:cs="Arial"/>
        </w:rPr>
        <w:t>Na upit su</w:t>
      </w:r>
      <w:r w:rsidR="00603287">
        <w:rPr>
          <w:rFonts w:ascii="Arial" w:hAnsi="Arial" w:cs="Arial"/>
        </w:rPr>
        <w:t>tkinje</w:t>
      </w:r>
      <w:r w:rsidRPr="00E54F81">
        <w:rPr>
          <w:rFonts w:ascii="Arial" w:hAnsi="Arial" w:cs="Arial"/>
        </w:rPr>
        <w:t xml:space="preserve"> je li svjedok</w:t>
      </w:r>
      <w:r w:rsidR="00603287">
        <w:rPr>
          <w:rFonts w:ascii="Arial" w:hAnsi="Arial" w:cs="Arial"/>
        </w:rPr>
        <w:t>inji</w:t>
      </w:r>
      <w:r w:rsidRPr="00E54F81">
        <w:rPr>
          <w:rFonts w:ascii="Arial" w:hAnsi="Arial" w:cs="Arial"/>
        </w:rPr>
        <w:t xml:space="preserve"> poznato da je okrivljeni imao na snazi zaštitnu mjeru zabrane približavanja izvanbračnoj supruzi, svjedokinja </w:t>
      </w:r>
      <w:r w:rsidR="00603287">
        <w:rPr>
          <w:rFonts w:ascii="Arial" w:hAnsi="Arial" w:cs="Arial"/>
        </w:rPr>
        <w:t>je odgovorila da misli da zna, misli</w:t>
      </w:r>
      <w:r w:rsidRPr="00E54F81">
        <w:rPr>
          <w:rFonts w:ascii="Arial" w:hAnsi="Arial" w:cs="Arial"/>
        </w:rPr>
        <w:t xml:space="preserve"> da je u spisu pisalo da ima zaštitnu mjeru.</w:t>
      </w:r>
    </w:p>
    <w:p w:rsidRPr="00E54F81" w:rsidR="00E54F81" w:rsidP="00E54F81" w:rsidRDefault="00E54F81" w14:paraId="2507FB61" w14:textId="6A617AC9">
      <w:pPr>
        <w:ind w:firstLine="708"/>
        <w:jc w:val="both"/>
        <w:rPr>
          <w:rFonts w:ascii="Arial" w:hAnsi="Arial" w:cs="Arial"/>
        </w:rPr>
      </w:pPr>
      <w:r w:rsidRPr="00E54F81">
        <w:rPr>
          <w:rFonts w:ascii="Arial" w:hAnsi="Arial" w:cs="Arial"/>
        </w:rPr>
        <w:t xml:space="preserve">Svjedokinja </w:t>
      </w:r>
      <w:r w:rsidR="00603287">
        <w:rPr>
          <w:rFonts w:ascii="Arial" w:hAnsi="Arial" w:cs="Arial"/>
        </w:rPr>
        <w:t>je istaknula</w:t>
      </w:r>
      <w:r w:rsidRPr="00E54F81">
        <w:rPr>
          <w:rFonts w:ascii="Arial" w:hAnsi="Arial" w:cs="Arial"/>
        </w:rPr>
        <w:t xml:space="preserve"> da dok je bila u društvu s okrivljenim nije bilo apsolutno nikakvog neprimjerenog ponašanja, sjeća se da je okrivljenik na raspravi bio emocionalan jer mu je viđanje djeteta bilo jako bitno i on je na toj raspravi davao iskaz, nije se niti kome obraćao niti je bio neprimjeren. To je sve što </w:t>
      </w:r>
      <w:r w:rsidR="00603287">
        <w:rPr>
          <w:rFonts w:ascii="Arial" w:hAnsi="Arial" w:cs="Arial"/>
        </w:rPr>
        <w:t>je imala</w:t>
      </w:r>
      <w:r w:rsidRPr="00E54F81">
        <w:rPr>
          <w:rFonts w:ascii="Arial" w:hAnsi="Arial" w:cs="Arial"/>
        </w:rPr>
        <w:t xml:space="preserve"> za iskazati.</w:t>
      </w:r>
    </w:p>
    <w:p w:rsidR="00603287" w:rsidP="00603287" w:rsidRDefault="00603287" w14:paraId="1DAB2E0E" w14:textId="77777777">
      <w:pPr>
        <w:ind w:firstLine="708"/>
        <w:jc w:val="both"/>
        <w:rPr>
          <w:rFonts w:ascii="Arial" w:hAnsi="Arial" w:cs="Arial"/>
        </w:rPr>
      </w:pPr>
      <w:r>
        <w:rPr>
          <w:rFonts w:ascii="Arial" w:hAnsi="Arial" w:cs="Arial"/>
        </w:rPr>
        <w:t xml:space="preserve">7. </w:t>
      </w:r>
      <w:r w:rsidR="00867E1A">
        <w:rPr>
          <w:rFonts w:ascii="Arial" w:hAnsi="Arial" w:cs="Arial"/>
        </w:rPr>
        <w:t xml:space="preserve">U daljnjem dokaznom postupku sutkinja je pročitala </w:t>
      </w:r>
      <w:r w:rsidRPr="00603287">
        <w:rPr>
          <w:rFonts w:ascii="Arial" w:hAnsi="Arial" w:cs="Arial"/>
        </w:rPr>
        <w:t>izvješće o uhićenju Blaža Međugorca VIII. PP Zagreb od 8. lipnja 2025., naredba o smještaju u posebnu prostoriju do prestanka djelovanja opojnog sredstva VIII. PP Zagreb od 8. lipnja 2025, zapisnik o alkotestiranju 02327878 od 8. lipnja 2025. uvidom u zapisnik utvrđeno je da je Blaž Međugorac prihvatio ispitivanje uređajem Dr</w:t>
      </w:r>
      <w:r>
        <w:rPr>
          <w:rFonts w:ascii="Arial" w:hAnsi="Arial" w:cs="Arial"/>
        </w:rPr>
        <w:t>ä</w:t>
      </w:r>
      <w:r w:rsidRPr="00603287">
        <w:rPr>
          <w:rFonts w:ascii="Arial" w:hAnsi="Arial" w:cs="Arial"/>
        </w:rPr>
        <w:t xml:space="preserve">ger 6810 očitano je 0,44 g/kg alkohola u organizmu, a zapisnik je odbio potpisati, zapisnik o ispitivanju okrivljenika od 9. lipnja 2025., zapisnik od 4. srpnja 2025., zapisnik o ispitivanju okrivljenika od 7. srpnja 2025., izvješće - dostupni socio-anamnestički podaci za okr. Hrvatskog zavoda za socijalni rad od 26. rujna 2025. klasa: 552-04/25-13/49 ur.broj: 139-119-05/18-25-7, dopis PU krapinsko-zagorske, PP Zabok upućen IV. PP Zagreb, nalaz vještaka prof. dr. Darka </w:t>
      </w:r>
      <w:proofErr w:type="spellStart"/>
      <w:r w:rsidRPr="00603287">
        <w:rPr>
          <w:rFonts w:ascii="Arial" w:hAnsi="Arial" w:cs="Arial"/>
        </w:rPr>
        <w:t>Marčinka</w:t>
      </w:r>
      <w:proofErr w:type="spellEnd"/>
      <w:r w:rsidRPr="00603287">
        <w:rPr>
          <w:rFonts w:ascii="Arial" w:hAnsi="Arial" w:cs="Arial"/>
        </w:rPr>
        <w:t xml:space="preserve"> dr. med. sc. od 24. studenog 2025. u presudu Općinskog suda u Zlataru, poslovni broj: Pp-1069/2024 od 17. rujna 2024. pravomoćna 20. studenog 2024. i potvrdu Ministarstva pravosuđa, uprave i digitalne transformacije, Uprave za kazneno pravo, Sektora za evidencije, pomilovanja i podršku žrtvama i svjedocima, Službe za evidencije i pomilovanja, Odjela za prekršajne evidencije, klasa: 740-04/25-02/81846 ur.broj: 514-05-02-01-02-25-2 od 3. lipnja 2025.</w:t>
      </w:r>
    </w:p>
    <w:p w:rsidRPr="0015145D" w:rsidR="00F11F6F" w:rsidP="00603287" w:rsidRDefault="00603287" w14:paraId="3BF26FF9" w14:textId="2F47F60F">
      <w:pPr>
        <w:ind w:firstLine="708"/>
        <w:jc w:val="both"/>
        <w:rPr>
          <w:rFonts w:ascii="Arial" w:hAnsi="Arial" w:cs="Arial"/>
        </w:rPr>
      </w:pPr>
      <w:r>
        <w:rPr>
          <w:rFonts w:ascii="Arial" w:hAnsi="Arial" w:cs="Arial"/>
        </w:rPr>
        <w:t>8</w:t>
      </w:r>
      <w:r w:rsidR="00867E1A">
        <w:rPr>
          <w:rFonts w:ascii="Arial" w:hAnsi="Arial" w:cs="Arial"/>
        </w:rPr>
        <w:t xml:space="preserve">. </w:t>
      </w:r>
      <w:r w:rsidRPr="0015145D" w:rsidR="004771D8">
        <w:rPr>
          <w:rFonts w:ascii="Arial" w:hAnsi="Arial" w:cs="Arial"/>
        </w:rPr>
        <w:t>N</w:t>
      </w:r>
      <w:r w:rsidRPr="0015145D" w:rsidR="00F11F6F">
        <w:rPr>
          <w:rFonts w:ascii="Arial" w:hAnsi="Arial" w:cs="Arial"/>
        </w:rPr>
        <w:t xml:space="preserve">akon provedenog </w:t>
      </w:r>
      <w:r w:rsidRPr="0015145D" w:rsidR="00C12373">
        <w:rPr>
          <w:rFonts w:ascii="Arial" w:hAnsi="Arial" w:cs="Arial"/>
        </w:rPr>
        <w:t xml:space="preserve">dokaznog </w:t>
      </w:r>
      <w:r w:rsidRPr="0015145D" w:rsidR="00F11F6F">
        <w:rPr>
          <w:rFonts w:ascii="Arial" w:hAnsi="Arial" w:cs="Arial"/>
        </w:rPr>
        <w:t xml:space="preserve">postupka, temeljem ocjene svih provedenih dokaza, odnosno ocjene iskaza </w:t>
      </w:r>
      <w:r w:rsidRPr="0015145D" w:rsidR="00961ADB">
        <w:rPr>
          <w:rFonts w:ascii="Arial" w:hAnsi="Arial" w:cs="Arial"/>
        </w:rPr>
        <w:t>okrivljeni</w:t>
      </w:r>
      <w:r w:rsidR="00867E1A">
        <w:rPr>
          <w:rFonts w:ascii="Arial" w:hAnsi="Arial" w:cs="Arial"/>
        </w:rPr>
        <w:t>ka</w:t>
      </w:r>
      <w:r w:rsidRPr="0015145D" w:rsidR="00327BCE">
        <w:rPr>
          <w:rFonts w:ascii="Arial" w:hAnsi="Arial" w:cs="Arial"/>
        </w:rPr>
        <w:t xml:space="preserve"> i o</w:t>
      </w:r>
      <w:r w:rsidRPr="0015145D" w:rsidR="00BE7F29">
        <w:rPr>
          <w:rFonts w:ascii="Arial" w:hAnsi="Arial" w:cs="Arial"/>
        </w:rPr>
        <w:t>cjen</w:t>
      </w:r>
      <w:r w:rsidR="00867E1A">
        <w:rPr>
          <w:rFonts w:ascii="Arial" w:hAnsi="Arial" w:cs="Arial"/>
        </w:rPr>
        <w:t xml:space="preserve">e </w:t>
      </w:r>
      <w:r w:rsidRPr="0015145D" w:rsidR="00BE7F29">
        <w:rPr>
          <w:rFonts w:ascii="Arial" w:hAnsi="Arial" w:cs="Arial"/>
        </w:rPr>
        <w:t xml:space="preserve">iskaza </w:t>
      </w:r>
      <w:r w:rsidR="00867E1A">
        <w:rPr>
          <w:rFonts w:ascii="Arial" w:hAnsi="Arial" w:cs="Arial"/>
        </w:rPr>
        <w:t>žrtve nasilja u obitelji i svjedokinj</w:t>
      </w:r>
      <w:r>
        <w:rPr>
          <w:rFonts w:ascii="Arial" w:hAnsi="Arial" w:cs="Arial"/>
        </w:rPr>
        <w:t>a</w:t>
      </w:r>
      <w:r w:rsidRPr="0015145D" w:rsidR="0047564D">
        <w:rPr>
          <w:rFonts w:ascii="Arial" w:hAnsi="Arial" w:cs="Arial"/>
        </w:rPr>
        <w:t xml:space="preserve">, </w:t>
      </w:r>
      <w:r w:rsidRPr="0015145D" w:rsidR="00F11F6F">
        <w:rPr>
          <w:rFonts w:ascii="Arial" w:hAnsi="Arial" w:cs="Arial"/>
        </w:rPr>
        <w:t>sud je nedv</w:t>
      </w:r>
      <w:r w:rsidRPr="0015145D" w:rsidR="00DE5EBA">
        <w:rPr>
          <w:rFonts w:ascii="Arial" w:hAnsi="Arial" w:cs="Arial"/>
        </w:rPr>
        <w:t>o</w:t>
      </w:r>
      <w:r w:rsidRPr="0015145D" w:rsidR="00961ADB">
        <w:rPr>
          <w:rFonts w:ascii="Arial" w:hAnsi="Arial" w:cs="Arial"/>
        </w:rPr>
        <w:t>jbeno utvrdio da je okrivljeni</w:t>
      </w:r>
      <w:r w:rsidR="00867E1A">
        <w:rPr>
          <w:rFonts w:ascii="Arial" w:hAnsi="Arial" w:cs="Arial"/>
        </w:rPr>
        <w:t>k</w:t>
      </w:r>
      <w:r w:rsidRPr="0015145D" w:rsidR="00F11F6F">
        <w:rPr>
          <w:rFonts w:ascii="Arial" w:hAnsi="Arial" w:cs="Arial"/>
        </w:rPr>
        <w:t xml:space="preserve"> počinio prekršaj</w:t>
      </w:r>
      <w:r>
        <w:rPr>
          <w:rFonts w:ascii="Arial" w:hAnsi="Arial" w:cs="Arial"/>
        </w:rPr>
        <w:t>e stavljene mu na teret optužnim prijedlogom</w:t>
      </w:r>
      <w:r w:rsidRPr="0015145D" w:rsidR="00BE7F29">
        <w:rPr>
          <w:rFonts w:ascii="Arial" w:hAnsi="Arial" w:cs="Arial"/>
        </w:rPr>
        <w:t>.</w:t>
      </w:r>
    </w:p>
    <w:p w:rsidRPr="00603287" w:rsidR="0095349A" w:rsidP="00867E1A" w:rsidRDefault="00867E1A" w14:paraId="7DE967B9" w14:textId="76EBA42F">
      <w:pPr>
        <w:jc w:val="both"/>
        <w:rPr>
          <w:rFonts w:ascii="Arial" w:hAnsi="Arial" w:cs="Arial"/>
          <w:color w:val="FF0000"/>
        </w:rPr>
      </w:pPr>
      <w:r w:rsidRPr="009065CF">
        <w:rPr>
          <w:rFonts w:ascii="Arial" w:hAnsi="Arial" w:cs="Arial"/>
          <w:color w:val="FF0000"/>
        </w:rPr>
        <w:tab/>
      </w:r>
      <w:r w:rsidRPr="00603287">
        <w:rPr>
          <w:rFonts w:ascii="Arial" w:hAnsi="Arial" w:cs="Arial"/>
          <w:color w:val="FF0000"/>
        </w:rPr>
        <w:t>9.</w:t>
      </w:r>
      <w:r w:rsidRPr="00603287" w:rsidR="00F043F4">
        <w:rPr>
          <w:rFonts w:ascii="Arial" w:hAnsi="Arial" w:cs="Arial"/>
          <w:color w:val="FF0000"/>
        </w:rPr>
        <w:t xml:space="preserve"> Su</w:t>
      </w:r>
      <w:r w:rsidRPr="00603287" w:rsidR="0095349A">
        <w:rPr>
          <w:rFonts w:ascii="Arial" w:hAnsi="Arial" w:cs="Arial"/>
          <w:color w:val="FF0000"/>
        </w:rPr>
        <w:t>d</w:t>
      </w:r>
      <w:r w:rsidRPr="00603287" w:rsidR="00F043F4">
        <w:rPr>
          <w:rFonts w:ascii="Arial" w:hAnsi="Arial" w:cs="Arial"/>
          <w:color w:val="FF0000"/>
        </w:rPr>
        <w:t xml:space="preserve"> </w:t>
      </w:r>
      <w:r w:rsidRPr="00603287" w:rsidR="0095349A">
        <w:rPr>
          <w:rFonts w:ascii="Arial" w:hAnsi="Arial" w:cs="Arial"/>
          <w:color w:val="FF0000"/>
        </w:rPr>
        <w:t xml:space="preserve">je u cijelosti prihvatio iskaz saslušane svjedokinje oštećene </w:t>
      </w:r>
      <w:r w:rsidRPr="00603287" w:rsidR="00A24645">
        <w:rPr>
          <w:rFonts w:ascii="Arial" w:hAnsi="Arial" w:cs="Arial"/>
          <w:color w:val="FF0000"/>
        </w:rPr>
        <w:t>Sanje Komar</w:t>
      </w:r>
      <w:r w:rsidRPr="00603287" w:rsidR="0095349A">
        <w:rPr>
          <w:rFonts w:ascii="Arial" w:hAnsi="Arial" w:cs="Arial"/>
          <w:color w:val="FF0000"/>
        </w:rPr>
        <w:t xml:space="preserve"> </w:t>
      </w:r>
      <w:r w:rsidRPr="00603287" w:rsidR="00A24645">
        <w:rPr>
          <w:rFonts w:ascii="Arial" w:hAnsi="Arial" w:cs="Arial"/>
          <w:color w:val="FF0000"/>
        </w:rPr>
        <w:t xml:space="preserve">i svjedokinje Natalije </w:t>
      </w:r>
      <w:proofErr w:type="spellStart"/>
      <w:r w:rsidRPr="00603287" w:rsidR="00A24645">
        <w:rPr>
          <w:rFonts w:ascii="Arial" w:hAnsi="Arial" w:cs="Arial"/>
          <w:color w:val="FF0000"/>
        </w:rPr>
        <w:t>Đuran</w:t>
      </w:r>
      <w:proofErr w:type="spellEnd"/>
      <w:r w:rsidRPr="00603287" w:rsidR="00A24645">
        <w:rPr>
          <w:rFonts w:ascii="Arial" w:hAnsi="Arial" w:cs="Arial"/>
          <w:color w:val="FF0000"/>
        </w:rPr>
        <w:t xml:space="preserve"> </w:t>
      </w:r>
      <w:proofErr w:type="spellStart"/>
      <w:r w:rsidRPr="00603287" w:rsidR="00A24645">
        <w:rPr>
          <w:rFonts w:ascii="Arial" w:hAnsi="Arial" w:cs="Arial"/>
          <w:color w:val="FF0000"/>
        </w:rPr>
        <w:t>Tršinski</w:t>
      </w:r>
      <w:proofErr w:type="spellEnd"/>
      <w:r w:rsidRPr="00603287" w:rsidR="00A24645">
        <w:rPr>
          <w:rFonts w:ascii="Arial" w:hAnsi="Arial" w:cs="Arial"/>
          <w:color w:val="FF0000"/>
        </w:rPr>
        <w:t xml:space="preserve"> </w:t>
      </w:r>
      <w:r w:rsidRPr="00603287" w:rsidR="0095349A">
        <w:rPr>
          <w:rFonts w:ascii="Arial" w:hAnsi="Arial" w:cs="Arial"/>
          <w:color w:val="FF0000"/>
        </w:rPr>
        <w:t xml:space="preserve">iz razloga što </w:t>
      </w:r>
      <w:r w:rsidRPr="00603287" w:rsidR="00A24645">
        <w:rPr>
          <w:rFonts w:ascii="Arial" w:hAnsi="Arial" w:cs="Arial"/>
          <w:color w:val="FF0000"/>
        </w:rPr>
        <w:t>su</w:t>
      </w:r>
      <w:r w:rsidRPr="00603287" w:rsidR="0095349A">
        <w:rPr>
          <w:rFonts w:ascii="Arial" w:hAnsi="Arial" w:cs="Arial"/>
          <w:color w:val="FF0000"/>
        </w:rPr>
        <w:t xml:space="preserve"> </w:t>
      </w:r>
      <w:r w:rsidRPr="00603287" w:rsidR="00A24645">
        <w:rPr>
          <w:rFonts w:ascii="Arial" w:hAnsi="Arial" w:cs="Arial"/>
          <w:color w:val="FF0000"/>
        </w:rPr>
        <w:t>obje iskazivale jasno, točno se sjećajući događaja, a svoj iskaz su dale pod kaznenom i materijalnom odgovornošću</w:t>
      </w:r>
      <w:r w:rsidR="00526819">
        <w:rPr>
          <w:rFonts w:ascii="Arial" w:hAnsi="Arial" w:cs="Arial"/>
          <w:color w:val="FF0000"/>
        </w:rPr>
        <w:t xml:space="preserve">, dok iskaz saslušane svjedokinje – odvjetnice Vlatke </w:t>
      </w:r>
      <w:proofErr w:type="spellStart"/>
      <w:r w:rsidR="00526819">
        <w:rPr>
          <w:rFonts w:ascii="Arial" w:hAnsi="Arial" w:cs="Arial"/>
          <w:color w:val="FF0000"/>
        </w:rPr>
        <w:t>Cvok</w:t>
      </w:r>
      <w:proofErr w:type="spellEnd"/>
      <w:r w:rsidR="00526819">
        <w:rPr>
          <w:rFonts w:ascii="Arial" w:hAnsi="Arial" w:cs="Arial"/>
          <w:color w:val="FF0000"/>
        </w:rPr>
        <w:t xml:space="preserve"> sud nije uzeo u obzir budući je iskaz bio nejasan i dvosmislen u svezi samog događaja.</w:t>
      </w:r>
    </w:p>
    <w:p w:rsidRPr="00526819" w:rsidR="00526819" w:rsidP="00526819" w:rsidRDefault="00526819" w14:paraId="66E01C8F" w14:textId="2EB6F250">
      <w:pPr>
        <w:ind w:firstLine="708"/>
        <w:jc w:val="both"/>
        <w:rPr>
          <w:rFonts w:ascii="Arial" w:hAnsi="Arial" w:cs="Arial"/>
          <w:color w:val="FF0000"/>
        </w:rPr>
      </w:pPr>
      <w:r>
        <w:rPr>
          <w:rFonts w:ascii="Arial" w:hAnsi="Arial" w:cs="Arial"/>
          <w:color w:val="FF0000"/>
        </w:rPr>
        <w:t>10</w:t>
      </w:r>
      <w:r w:rsidRPr="00603287" w:rsidR="00867E1A">
        <w:rPr>
          <w:rFonts w:ascii="Arial" w:hAnsi="Arial" w:cs="Arial"/>
          <w:color w:val="FF0000"/>
        </w:rPr>
        <w:t xml:space="preserve">. </w:t>
      </w:r>
      <w:r w:rsidRPr="00603287" w:rsidR="00603287">
        <w:rPr>
          <w:rFonts w:ascii="Arial" w:hAnsi="Arial" w:cs="Arial"/>
          <w:color w:val="FF0000"/>
        </w:rPr>
        <w:t>Obzirom da je uvidom u prekršajnu kažnjavanost utvrđeno da okrivljenik pokazuje naročitu upornost u činjenju prekršaja te imajući u vidu obranu okrivljenika koja predstavlja priznanje prekršaja stavljenih mu na teret u cijelosti,  uzimajući u obzir težinu počinjenih prekršaja u predmetnom slučaju i činjenicu da je predmetni već ranije prekršajno kažnjavan zbog istovrsnih prekršaja u domeni Zakona o zaštiti od nasilja u obitelji,</w:t>
      </w:r>
      <w:r w:rsidRPr="00526819">
        <w:rPr>
          <w:rFonts w:ascii="Arial" w:hAnsi="Arial" w:cs="Arial"/>
        </w:rPr>
        <w:t xml:space="preserve"> </w:t>
      </w:r>
      <w:r w:rsidRPr="00526819">
        <w:rPr>
          <w:rFonts w:ascii="Arial" w:hAnsi="Arial" w:cs="Arial"/>
          <w:color w:val="FF0000"/>
        </w:rPr>
        <w:t>a što je sud utvrdio uvidom u potvrdu Ministarstva pravosuđa, uprave i digitalne transformacije, Uprave za kazneno pravo, Sektora za evidencije, pomilovanja i podršku žrtvama i svjedocima, Službe za evidencije i pomilovanja, Odjela za prekršajne evidencije, klasa: 740-04/25-02/81846 ur.broj: 514-05-02-01-02-25-2 od 3. lipnja 2025.</w:t>
      </w:r>
      <w:r w:rsidRPr="00603287">
        <w:rPr>
          <w:rFonts w:ascii="Arial" w:hAnsi="Arial" w:cs="Arial"/>
          <w:color w:val="FF0000"/>
        </w:rPr>
        <w:t xml:space="preserve"> sudac je utvrdio da postoji opravdana bojazan da bi okrivljenik puštanjem na slobodu mogao ponoviti isti prekršaj, pa mu je odredio zadržavanje shodno čl. 135. st. 1. </w:t>
      </w:r>
      <w:proofErr w:type="spellStart"/>
      <w:r w:rsidRPr="00603287">
        <w:rPr>
          <w:rFonts w:ascii="Arial" w:hAnsi="Arial" w:cs="Arial"/>
          <w:color w:val="FF0000"/>
        </w:rPr>
        <w:t>toč</w:t>
      </w:r>
      <w:proofErr w:type="spellEnd"/>
      <w:r w:rsidRPr="00603287">
        <w:rPr>
          <w:rFonts w:ascii="Arial" w:hAnsi="Arial" w:cs="Arial"/>
          <w:color w:val="FF0000"/>
        </w:rPr>
        <w:t xml:space="preserve">. 3. Prekršajnog zakona. </w:t>
      </w:r>
    </w:p>
    <w:p w:rsidRPr="00526819" w:rsidR="00526819" w:rsidP="00526819" w:rsidRDefault="00526819" w14:paraId="3511D886" w14:textId="3EB4859F">
      <w:pPr>
        <w:ind w:firstLine="708"/>
        <w:jc w:val="both"/>
        <w:rPr>
          <w:rFonts w:ascii="Arial" w:hAnsi="Arial" w:cs="Arial"/>
          <w:color w:val="FF0000"/>
        </w:rPr>
      </w:pPr>
      <w:r w:rsidRPr="00526819">
        <w:rPr>
          <w:rFonts w:ascii="Arial" w:hAnsi="Arial" w:cs="Arial"/>
          <w:color w:val="FF0000"/>
        </w:rPr>
        <w:t>5.2. Sud je u cijelosti prihvatio potvrdu kao vjerodostojan dokaz o dosadašnjoj prekršajnoj kažnjavanosti okrivljenika radi istog i istovrsnih prekršaja, koja je potvrda izdana od strane državnog tijela nadležnog za vođenje takve evidencije.</w:t>
      </w:r>
    </w:p>
    <w:p w:rsidR="00526819" w:rsidP="00603287" w:rsidRDefault="00526819" w14:paraId="1EF4369A" w14:textId="08AC6972">
      <w:pPr>
        <w:ind w:firstLine="708"/>
        <w:jc w:val="both"/>
        <w:rPr>
          <w:rFonts w:ascii="Arial" w:hAnsi="Arial" w:cs="Arial"/>
          <w:color w:val="FF0000"/>
        </w:rPr>
      </w:pPr>
    </w:p>
    <w:p w:rsidRPr="00526819" w:rsidR="00603287" w:rsidP="00603287" w:rsidRDefault="00603287" w14:paraId="7D89D796" w14:textId="3FD612C2">
      <w:pPr>
        <w:ind w:firstLine="708"/>
        <w:jc w:val="both"/>
        <w:rPr>
          <w:rFonts w:ascii="Arial" w:hAnsi="Arial" w:cs="Arial"/>
        </w:rPr>
      </w:pPr>
      <w:r w:rsidRPr="00526819">
        <w:rPr>
          <w:rFonts w:ascii="Arial" w:hAnsi="Arial" w:cs="Arial"/>
        </w:rPr>
        <w:lastRenderedPageBreak/>
        <w:t xml:space="preserve">12. Temeljem provedenog postupka, temeljem obrane okrivljenika, iskaza ispitane žrtve nasilja u obitelji, svjedokinje </w:t>
      </w:r>
      <w:r w:rsidRPr="00526819" w:rsidR="00526819">
        <w:rPr>
          <w:rFonts w:ascii="Arial" w:hAnsi="Arial" w:cs="Arial"/>
        </w:rPr>
        <w:t xml:space="preserve">Sanje Komar i </w:t>
      </w:r>
      <w:r w:rsidRPr="00526819">
        <w:rPr>
          <w:rFonts w:ascii="Arial" w:hAnsi="Arial" w:cs="Arial"/>
        </w:rPr>
        <w:t xml:space="preserve">Natalije </w:t>
      </w:r>
      <w:proofErr w:type="spellStart"/>
      <w:r w:rsidRPr="00526819">
        <w:rPr>
          <w:rFonts w:ascii="Arial" w:hAnsi="Arial" w:cs="Arial"/>
        </w:rPr>
        <w:t>Đuran</w:t>
      </w:r>
      <w:proofErr w:type="spellEnd"/>
      <w:r w:rsidRPr="00526819">
        <w:rPr>
          <w:rFonts w:ascii="Arial" w:hAnsi="Arial" w:cs="Arial"/>
        </w:rPr>
        <w:t xml:space="preserve"> </w:t>
      </w:r>
      <w:proofErr w:type="spellStart"/>
      <w:r w:rsidRPr="00526819">
        <w:rPr>
          <w:rFonts w:ascii="Arial" w:hAnsi="Arial" w:cs="Arial"/>
        </w:rPr>
        <w:t>Tršinski</w:t>
      </w:r>
      <w:proofErr w:type="spellEnd"/>
      <w:r w:rsidRPr="00526819">
        <w:rPr>
          <w:rFonts w:ascii="Arial" w:hAnsi="Arial" w:cs="Arial"/>
        </w:rPr>
        <w:t xml:space="preserve">, temeljem provedenog psihijatrijskog vještačenja i temeljem pročitane gore navedene dokumentacije kroz dokazni postupak, sudac je nedvojbeno utvrdio da je okrivljenik kritične zgode počinio prekršaj stavljen mu na teret, odnosno da je psihičkim nasiljem ponovio nasilje u obitelji na štetu bivše izvanbračne supruge, čime je ostvario biće djela prekršaja iz čl. 10. </w:t>
      </w:r>
      <w:proofErr w:type="spellStart"/>
      <w:r w:rsidRPr="00526819">
        <w:rPr>
          <w:rFonts w:ascii="Arial" w:hAnsi="Arial" w:cs="Arial"/>
        </w:rPr>
        <w:t>toč</w:t>
      </w:r>
      <w:proofErr w:type="spellEnd"/>
      <w:r w:rsidRPr="00526819">
        <w:rPr>
          <w:rFonts w:ascii="Arial" w:hAnsi="Arial" w:cs="Arial"/>
        </w:rPr>
        <w:t>. 3. Zakona o zaštiti od nasilja u obitelji</w:t>
      </w:r>
      <w:r w:rsidRPr="00526819" w:rsidR="00526819">
        <w:rPr>
          <w:rFonts w:ascii="Arial" w:hAnsi="Arial" w:cs="Arial"/>
        </w:rPr>
        <w:t>, kažnjivog po čl. 22. st. 2. istog Zakona t</w:t>
      </w:r>
      <w:r w:rsidRPr="00526819">
        <w:rPr>
          <w:rFonts w:ascii="Arial" w:hAnsi="Arial" w:cs="Arial"/>
        </w:rPr>
        <w:t xml:space="preserve">e unatoč izrečenoj mu zaštitnoj mjeri kao počinitelj nasilja u obitelji nije postupao u skladu s izrečenom zaštitnom mjerom i time ostvario biće djela prekršaja iz čl. </w:t>
      </w:r>
      <w:r w:rsidR="00526819">
        <w:rPr>
          <w:rFonts w:ascii="Arial" w:hAnsi="Arial" w:cs="Arial"/>
        </w:rPr>
        <w:t>19</w:t>
      </w:r>
      <w:r w:rsidRPr="00526819">
        <w:rPr>
          <w:rFonts w:ascii="Arial" w:hAnsi="Arial" w:cs="Arial"/>
        </w:rPr>
        <w:t xml:space="preserve">. st. 1. Zakona o zaštiti od nasilja u obitelji, kažnjivo po čl. 24. istog Zakona. Uvidom u prekršajnu kažnjavanost predmetnog okrivljenika očito je da se radi o recidivistu odnosno osobi koja je unatrag tri godine počinila istovrsna djela prekršaja Zakona o zaštiti od nasilja u obitelji, za što je bio proglašavan krivim i kažnjavan raznim sankcijama i mjerama, te valja zaključiti da se radi o osobi koja pokazuje naročitu upornost u izvršenju težih prekršaja, na kojega nisu utjecale do sada izrečene sankcije. Slijedom navedenoga proglašen je krivim i kažnjen.  </w:t>
      </w:r>
    </w:p>
    <w:p w:rsidRPr="00603287" w:rsidR="00603287" w:rsidP="00603287" w:rsidRDefault="00627004" w14:paraId="2C208FDA" w14:textId="7408B698">
      <w:pPr>
        <w:ind w:firstLine="708"/>
        <w:jc w:val="both"/>
        <w:rPr>
          <w:rFonts w:ascii="Arial" w:hAnsi="Arial" w:cs="Arial"/>
        </w:rPr>
      </w:pPr>
      <w:r w:rsidRPr="00627004">
        <w:rPr>
          <w:rFonts w:ascii="Arial" w:hAnsi="Arial" w:cs="Arial"/>
        </w:rPr>
        <w:t>13</w:t>
      </w:r>
      <w:r w:rsidRPr="00603287" w:rsidR="00603287">
        <w:rPr>
          <w:rFonts w:ascii="Arial" w:hAnsi="Arial" w:cs="Arial"/>
        </w:rPr>
        <w:t xml:space="preserve">. Prilikom odmjeravanja kazne uzete su u obzir sve okolnosti koje utječu na vrstu i visinu kazne iz čl. 36. st. 2. PZ-a, </w:t>
      </w:r>
      <w:r w:rsidRPr="00627004">
        <w:rPr>
          <w:rFonts w:ascii="Arial" w:hAnsi="Arial" w:cs="Arial"/>
        </w:rPr>
        <w:t>pa je sud vodio računa o stupnju krivnje, opasnosti djela i svrsi kažnjavanja pa je olakotnim cijenio okolnosti zdravstvenog stanja okrivljenog</w:t>
      </w:r>
      <w:r w:rsidR="002F33D0">
        <w:rPr>
          <w:rFonts w:ascii="Arial" w:hAnsi="Arial" w:cs="Arial"/>
        </w:rPr>
        <w:t xml:space="preserve"> te njegovo psihičko stanje koje je narušeno neostvarivanjem njegovih roditeljskih prava odnosno činjenicu što duže vrijeme nije vidio vlastito dijete</w:t>
      </w:r>
      <w:r w:rsidRPr="00627004">
        <w:rPr>
          <w:rFonts w:ascii="Arial" w:hAnsi="Arial" w:cs="Arial"/>
        </w:rPr>
        <w:t xml:space="preserve">, dok je kao otegotnu okolnost na strani okrivljenika sud našao </w:t>
      </w:r>
      <w:r w:rsidRPr="00603287" w:rsidR="00603287">
        <w:rPr>
          <w:rFonts w:ascii="Arial" w:hAnsi="Arial" w:cs="Arial"/>
        </w:rPr>
        <w:t>upornost u počinjenju istovrsnih prekršaja za koja je pravomoćno prekršajno kažnjavan. Do sada izrečene sankcije očito nisu postigle svoju svrhu da bi na predmetnoga utjecale da više ne čini takva djela, pa su okrivljeniku za navedena djel</w:t>
      </w:r>
      <w:r w:rsidR="002F33D0">
        <w:rPr>
          <w:rFonts w:ascii="Arial" w:hAnsi="Arial" w:cs="Arial"/>
        </w:rPr>
        <w:t>a</w:t>
      </w:r>
      <w:r w:rsidRPr="00603287" w:rsidR="00603287">
        <w:rPr>
          <w:rFonts w:ascii="Arial" w:hAnsi="Arial" w:cs="Arial"/>
        </w:rPr>
        <w:t xml:space="preserve"> prekršaja utvrđene teže kazne, kazne zatvora</w:t>
      </w:r>
      <w:r w:rsidR="002F33D0">
        <w:rPr>
          <w:rFonts w:ascii="Arial" w:hAnsi="Arial" w:cs="Arial"/>
        </w:rPr>
        <w:t xml:space="preserve">, tako utvrđene kazne sud je temeljem čl. 39.s t. 1. </w:t>
      </w:r>
      <w:proofErr w:type="spellStart"/>
      <w:r w:rsidR="002F33D0">
        <w:rPr>
          <w:rFonts w:ascii="Arial" w:hAnsi="Arial" w:cs="Arial"/>
        </w:rPr>
        <w:t>toč</w:t>
      </w:r>
      <w:proofErr w:type="spellEnd"/>
      <w:r w:rsidR="002F33D0">
        <w:rPr>
          <w:rFonts w:ascii="Arial" w:hAnsi="Arial" w:cs="Arial"/>
        </w:rPr>
        <w:t xml:space="preserve">. 1. Prekršajnog zakona zbrojio i izrekao kaznu zatvora </w:t>
      </w:r>
      <w:r w:rsidRPr="00603287" w:rsidR="00603287">
        <w:rPr>
          <w:rFonts w:ascii="Arial" w:hAnsi="Arial" w:cs="Arial"/>
        </w:rPr>
        <w:t>u ukupnom trajanju od 15 (petnaest) dana primjenjujući odredbu o ublažavanju kazne iz čl. 37. Prekršajnog zakona</w:t>
      </w:r>
      <w:r w:rsidR="002F33D0">
        <w:rPr>
          <w:rFonts w:ascii="Arial" w:hAnsi="Arial" w:cs="Arial"/>
        </w:rPr>
        <w:t xml:space="preserve">, posebno vodeći računa o olakotnim okolnostima okrivljenika, </w:t>
      </w:r>
      <w:r w:rsidRPr="00603287" w:rsidR="00603287">
        <w:rPr>
          <w:rFonts w:ascii="Arial" w:hAnsi="Arial" w:cs="Arial"/>
        </w:rPr>
        <w:t xml:space="preserve">smatrajući da će se izrečenom kaznom zatvora postići svrha kažnjavanja te da će ista dovoljno utjecati na okrivljenika da ubuduće ne čini prekršaje, kao i na svijest građana o povredi javnog poretka, društvene discipline, te pravednosti kažnjavanja njihovih počinitelja. Zatvorska kazna ujedno predstavlja i društvenu osudu za izvršena djela prekršaja, postiže svrhu generalne i specijalne prevencije kako bi okrivljenik shvatio neprihvatljivost ovakvog ponašanja i da ubuduće ne čini ova ili slična djela prekršaja. </w:t>
      </w:r>
    </w:p>
    <w:p w:rsidRPr="00603287" w:rsidR="00603287" w:rsidP="00603287" w:rsidRDefault="00627004" w14:paraId="783B697F" w14:textId="57B5B2B2">
      <w:pPr>
        <w:ind w:firstLine="708"/>
        <w:jc w:val="both"/>
        <w:rPr>
          <w:rFonts w:ascii="Arial" w:hAnsi="Arial" w:cs="Arial"/>
        </w:rPr>
      </w:pPr>
      <w:r w:rsidRPr="00627004">
        <w:rPr>
          <w:rFonts w:ascii="Arial" w:hAnsi="Arial" w:cs="Arial"/>
        </w:rPr>
        <w:t>13</w:t>
      </w:r>
      <w:r w:rsidRPr="00603287" w:rsidR="00603287">
        <w:rPr>
          <w:rFonts w:ascii="Arial" w:hAnsi="Arial" w:cs="Arial"/>
        </w:rPr>
        <w:t xml:space="preserve">.1. U kaznu zatvora je okrivljeniku, sukladno članku 40. st. 1. u svezi čl. 40. st. 3. PZ-a, uračunato vrijeme uhićenja od strane </w:t>
      </w:r>
      <w:r w:rsidRPr="00627004">
        <w:rPr>
          <w:rFonts w:ascii="Arial" w:hAnsi="Arial" w:cs="Arial"/>
        </w:rPr>
        <w:t>VIII</w:t>
      </w:r>
      <w:r w:rsidRPr="00603287" w:rsidR="00603287">
        <w:rPr>
          <w:rFonts w:ascii="Arial" w:hAnsi="Arial" w:cs="Arial"/>
        </w:rPr>
        <w:t xml:space="preserve">. </w:t>
      </w:r>
      <w:r w:rsidRPr="00627004">
        <w:rPr>
          <w:rFonts w:ascii="Arial" w:hAnsi="Arial" w:cs="Arial"/>
        </w:rPr>
        <w:t>P</w:t>
      </w:r>
      <w:r w:rsidRPr="00603287" w:rsidR="00603287">
        <w:rPr>
          <w:rFonts w:ascii="Arial" w:hAnsi="Arial" w:cs="Arial"/>
        </w:rPr>
        <w:t xml:space="preserve">olicijske postaje Zagreb od </w:t>
      </w:r>
      <w:r w:rsidRPr="00627004">
        <w:rPr>
          <w:rFonts w:ascii="Arial" w:hAnsi="Arial" w:cs="Arial"/>
        </w:rPr>
        <w:t>8. lipnja 2025. godine u 08,45 sati do 9. lipnja 2025. godine u 10,05 sati kada je doveden pred ovaj sud te u zadržavanju po ovome sudu od dana 9. lipnja 2025. u 15,22 sati do 22. lipnja 2025. u 14,00 sati kada je rješenjem ovog suda pušten na slobodu</w:t>
      </w:r>
      <w:r w:rsidRPr="00603287" w:rsidR="00603287">
        <w:rPr>
          <w:rFonts w:ascii="Arial" w:hAnsi="Arial" w:cs="Arial"/>
        </w:rPr>
        <w:t>, kao 15 (petnaest) dana zatvora, pa okrivljenik na ime kazne zatvora nema za izdržati više ništa.</w:t>
      </w:r>
    </w:p>
    <w:p w:rsidRPr="00603287" w:rsidR="00603287" w:rsidP="00603287" w:rsidRDefault="00627004" w14:paraId="1A4B1C09" w14:textId="5FD91CE7">
      <w:pPr>
        <w:ind w:firstLine="708"/>
        <w:jc w:val="both"/>
        <w:rPr>
          <w:rFonts w:ascii="Arial" w:hAnsi="Arial" w:cs="Arial"/>
        </w:rPr>
      </w:pPr>
      <w:r>
        <w:rPr>
          <w:rFonts w:ascii="Arial" w:hAnsi="Arial" w:cs="Arial"/>
        </w:rPr>
        <w:t>14</w:t>
      </w:r>
      <w:r w:rsidRPr="00603287" w:rsidR="00603287">
        <w:rPr>
          <w:rFonts w:ascii="Arial" w:hAnsi="Arial" w:cs="Arial"/>
        </w:rPr>
        <w:t>. Na temelju u izreci citiranih odredbi Prekršajnog zakona okrivljenik je dužan naknaditi troškove postupka u paušalnom iznosu odmjerenom prema složenosti i duljini trajanja postupka te imovinskom stanju okrivljenika.</w:t>
      </w:r>
    </w:p>
    <w:p w:rsidRPr="0015145D" w:rsidR="002D1CEC" w:rsidP="00603287" w:rsidRDefault="002D1CEC" w14:paraId="7C31076B" w14:textId="4E7F3227">
      <w:pPr>
        <w:ind w:firstLine="708"/>
        <w:jc w:val="both"/>
        <w:rPr>
          <w:rFonts w:ascii="Arial" w:hAnsi="Arial" w:cs="Arial"/>
        </w:rPr>
      </w:pPr>
    </w:p>
    <w:p w:rsidRPr="0015145D" w:rsidR="002E52B8" w:rsidP="006C0194" w:rsidRDefault="00867E1A" w14:paraId="7FF6A06F" w14:textId="0311A130">
      <w:pPr>
        <w:jc w:val="center"/>
        <w:rPr>
          <w:rFonts w:ascii="Arial" w:hAnsi="Arial" w:cs="Arial"/>
        </w:rPr>
      </w:pPr>
      <w:r>
        <w:rPr>
          <w:rFonts w:ascii="Arial" w:hAnsi="Arial" w:cs="Arial"/>
        </w:rPr>
        <w:t xml:space="preserve">U Zagrebu, </w:t>
      </w:r>
      <w:r w:rsidR="00627004">
        <w:rPr>
          <w:rFonts w:ascii="Arial" w:hAnsi="Arial" w:cs="Arial"/>
        </w:rPr>
        <w:t>16. lipnja</w:t>
      </w:r>
      <w:r>
        <w:rPr>
          <w:rFonts w:ascii="Arial" w:hAnsi="Arial" w:cs="Arial"/>
        </w:rPr>
        <w:t xml:space="preserve"> 2026.</w:t>
      </w:r>
    </w:p>
    <w:p w:rsidR="00867E1A" w:rsidP="00F11F6F" w:rsidRDefault="00867E1A" w14:paraId="66B53E65" w14:textId="06A1EB2F">
      <w:pPr>
        <w:jc w:val="both"/>
        <w:rPr>
          <w:rFonts w:ascii="Arial" w:hAnsi="Arial" w:cs="Arial"/>
        </w:rPr>
      </w:pPr>
      <w:r>
        <w:rPr>
          <w:rFonts w:ascii="Arial" w:hAnsi="Arial" w:cs="Arial"/>
        </w:rPr>
        <w:t xml:space="preserve">      Z</w:t>
      </w:r>
      <w:r w:rsidRPr="0015145D" w:rsidR="00292C14">
        <w:rPr>
          <w:rFonts w:ascii="Arial" w:hAnsi="Arial" w:cs="Arial"/>
        </w:rPr>
        <w:t>apisničar</w:t>
      </w:r>
      <w:r w:rsidRPr="0015145D" w:rsidR="00D8552F">
        <w:rPr>
          <w:rFonts w:ascii="Arial" w:hAnsi="Arial" w:cs="Arial"/>
        </w:rPr>
        <w:t>ka</w:t>
      </w:r>
      <w:r w:rsidRPr="0015145D" w:rsidR="00292C14">
        <w:rPr>
          <w:rFonts w:ascii="Arial" w:hAnsi="Arial" w:cs="Arial"/>
        </w:rPr>
        <w:tab/>
      </w:r>
      <w:r w:rsidRPr="0015145D" w:rsidR="00292C14">
        <w:rPr>
          <w:rFonts w:ascii="Arial" w:hAnsi="Arial" w:cs="Arial"/>
        </w:rPr>
        <w:tab/>
      </w:r>
      <w:r w:rsidRPr="0015145D" w:rsidR="00292C14">
        <w:rPr>
          <w:rFonts w:ascii="Arial" w:hAnsi="Arial" w:cs="Arial"/>
        </w:rPr>
        <w:tab/>
      </w:r>
      <w:r w:rsidRPr="0015145D" w:rsidR="00292C14">
        <w:rPr>
          <w:rFonts w:ascii="Arial" w:hAnsi="Arial" w:cs="Arial"/>
        </w:rPr>
        <w:tab/>
      </w:r>
      <w:r w:rsidRPr="0015145D" w:rsidR="00292C14">
        <w:rPr>
          <w:rFonts w:ascii="Arial" w:hAnsi="Arial" w:cs="Arial"/>
        </w:rPr>
        <w:tab/>
      </w:r>
      <w:r w:rsidRPr="0015145D" w:rsidR="00292C14">
        <w:rPr>
          <w:rFonts w:ascii="Arial" w:hAnsi="Arial" w:cs="Arial"/>
        </w:rPr>
        <w:tab/>
      </w:r>
      <w:r w:rsidRPr="0015145D" w:rsidR="00292C14">
        <w:rPr>
          <w:rFonts w:ascii="Arial" w:hAnsi="Arial" w:cs="Arial"/>
        </w:rPr>
        <w:tab/>
      </w:r>
      <w:r w:rsidRPr="0015145D" w:rsidR="00292C14">
        <w:rPr>
          <w:rFonts w:ascii="Arial" w:hAnsi="Arial" w:cs="Arial"/>
        </w:rPr>
        <w:tab/>
        <w:t xml:space="preserve">   </w:t>
      </w:r>
      <w:r>
        <w:rPr>
          <w:rFonts w:ascii="Arial" w:hAnsi="Arial" w:cs="Arial"/>
        </w:rPr>
        <w:t xml:space="preserve"> S</w:t>
      </w:r>
      <w:r w:rsidRPr="0015145D" w:rsidR="00292C14">
        <w:rPr>
          <w:rFonts w:ascii="Arial" w:hAnsi="Arial" w:cs="Arial"/>
        </w:rPr>
        <w:t>u</w:t>
      </w:r>
      <w:r w:rsidRPr="0015145D" w:rsidR="00F1262E">
        <w:rPr>
          <w:rFonts w:ascii="Arial" w:hAnsi="Arial" w:cs="Arial"/>
        </w:rPr>
        <w:t>tkinja</w:t>
      </w:r>
    </w:p>
    <w:p w:rsidRPr="0015145D" w:rsidR="00292C14" w:rsidP="00F11F6F" w:rsidRDefault="00867E1A" w14:paraId="0988894D" w14:textId="6FC094FF">
      <w:pPr>
        <w:jc w:val="both"/>
        <w:rPr>
          <w:rFonts w:ascii="Arial" w:hAnsi="Arial" w:cs="Arial"/>
        </w:rPr>
      </w:pPr>
      <w:r>
        <w:rPr>
          <w:rFonts w:ascii="Arial" w:hAnsi="Arial" w:cs="Arial"/>
        </w:rPr>
        <w:t xml:space="preserve">     </w:t>
      </w:r>
      <w:r w:rsidR="00CE372E">
        <w:rPr>
          <w:rFonts w:ascii="Arial" w:hAnsi="Arial" w:cs="Arial"/>
        </w:rPr>
        <w:t xml:space="preserve">  Lea Jagatić</w:t>
      </w:r>
      <w:r w:rsidRPr="0015145D" w:rsidR="00292C14">
        <w:rPr>
          <w:rFonts w:ascii="Arial" w:hAnsi="Arial" w:cs="Arial"/>
        </w:rPr>
        <w:tab/>
      </w:r>
      <w:r w:rsidRPr="0015145D" w:rsidR="00292C14">
        <w:rPr>
          <w:rFonts w:ascii="Arial" w:hAnsi="Arial" w:cs="Arial"/>
        </w:rPr>
        <w:tab/>
      </w:r>
      <w:r w:rsidRPr="0015145D" w:rsidR="00292C14">
        <w:rPr>
          <w:rFonts w:ascii="Arial" w:hAnsi="Arial" w:cs="Arial"/>
        </w:rPr>
        <w:tab/>
      </w:r>
      <w:r w:rsidRPr="0015145D" w:rsidR="00292C14">
        <w:rPr>
          <w:rFonts w:ascii="Arial" w:hAnsi="Arial" w:cs="Arial"/>
        </w:rPr>
        <w:tab/>
      </w:r>
      <w:r w:rsidRPr="0015145D" w:rsidR="00292C14">
        <w:rPr>
          <w:rFonts w:ascii="Arial" w:hAnsi="Arial" w:cs="Arial"/>
        </w:rPr>
        <w:tab/>
      </w:r>
      <w:r w:rsidRPr="0015145D" w:rsidR="00292C14">
        <w:rPr>
          <w:rFonts w:ascii="Arial" w:hAnsi="Arial" w:cs="Arial"/>
        </w:rPr>
        <w:tab/>
        <w:t xml:space="preserve">      </w:t>
      </w:r>
      <w:r w:rsidRPr="0015145D" w:rsidR="00F11F6F">
        <w:rPr>
          <w:rFonts w:ascii="Arial" w:hAnsi="Arial" w:cs="Arial"/>
        </w:rPr>
        <w:t xml:space="preserve">             </w:t>
      </w:r>
      <w:r w:rsidRPr="0015145D" w:rsidR="00327BCE">
        <w:rPr>
          <w:rFonts w:ascii="Arial" w:hAnsi="Arial" w:cs="Arial"/>
        </w:rPr>
        <w:t>Mila Meštrović</w:t>
      </w:r>
      <w:r w:rsidRPr="0015145D" w:rsidR="00292C14">
        <w:rPr>
          <w:rFonts w:ascii="Arial" w:hAnsi="Arial" w:cs="Arial"/>
        </w:rPr>
        <w:tab/>
      </w:r>
    </w:p>
    <w:p w:rsidR="00627004" w:rsidP="00F11F6F" w:rsidRDefault="00292C14" w14:paraId="7154FB69" w14:textId="77777777">
      <w:pPr>
        <w:jc w:val="both"/>
        <w:rPr>
          <w:rFonts w:ascii="Arial" w:hAnsi="Arial" w:cs="Arial"/>
        </w:rPr>
      </w:pPr>
      <w:r w:rsidRPr="0015145D">
        <w:rPr>
          <w:rFonts w:ascii="Arial" w:hAnsi="Arial" w:cs="Arial"/>
        </w:rPr>
        <w:tab/>
      </w:r>
    </w:p>
    <w:p w:rsidRPr="0015145D" w:rsidR="00292C14" w:rsidP="00F11F6F" w:rsidRDefault="00292C14" w14:paraId="560810FC" w14:textId="56616463">
      <w:pPr>
        <w:jc w:val="both"/>
        <w:rPr>
          <w:rFonts w:ascii="Arial" w:hAnsi="Arial" w:cs="Arial"/>
        </w:rPr>
      </w:pPr>
      <w:r w:rsidRPr="0015145D">
        <w:rPr>
          <w:rFonts w:ascii="Arial" w:hAnsi="Arial" w:cs="Arial"/>
        </w:rPr>
        <w:lastRenderedPageBreak/>
        <w:tab/>
      </w:r>
      <w:r w:rsidRPr="0015145D">
        <w:rPr>
          <w:rFonts w:ascii="Arial" w:hAnsi="Arial" w:cs="Arial"/>
        </w:rPr>
        <w:tab/>
      </w:r>
      <w:r w:rsidRPr="0015145D">
        <w:rPr>
          <w:rFonts w:ascii="Arial" w:hAnsi="Arial" w:cs="Arial"/>
        </w:rPr>
        <w:tab/>
      </w:r>
      <w:r w:rsidRPr="0015145D">
        <w:rPr>
          <w:rFonts w:ascii="Arial" w:hAnsi="Arial" w:cs="Arial"/>
        </w:rPr>
        <w:tab/>
      </w:r>
      <w:r w:rsidRPr="0015145D">
        <w:rPr>
          <w:rFonts w:ascii="Arial" w:hAnsi="Arial" w:cs="Arial"/>
        </w:rPr>
        <w:tab/>
      </w:r>
      <w:r w:rsidRPr="0015145D">
        <w:rPr>
          <w:rFonts w:ascii="Arial" w:hAnsi="Arial" w:cs="Arial"/>
        </w:rPr>
        <w:tab/>
      </w:r>
      <w:r w:rsidRPr="0015145D">
        <w:rPr>
          <w:rFonts w:ascii="Arial" w:hAnsi="Arial" w:cs="Arial"/>
        </w:rPr>
        <w:tab/>
      </w:r>
      <w:r w:rsidRPr="0015145D">
        <w:rPr>
          <w:rFonts w:ascii="Arial" w:hAnsi="Arial" w:cs="Arial"/>
        </w:rPr>
        <w:tab/>
      </w:r>
    </w:p>
    <w:p w:rsidRPr="0015145D" w:rsidR="00292C14" w:rsidP="00F11F6F" w:rsidRDefault="00292C14" w14:paraId="0E806E5D" w14:textId="77777777">
      <w:pPr>
        <w:jc w:val="both"/>
        <w:rPr>
          <w:rFonts w:ascii="Arial" w:hAnsi="Arial" w:cs="Arial"/>
        </w:rPr>
      </w:pPr>
      <w:r w:rsidRPr="0015145D">
        <w:rPr>
          <w:rFonts w:ascii="Arial" w:hAnsi="Arial" w:cs="Arial"/>
        </w:rPr>
        <w:t xml:space="preserve">Uputa o pravnom lijeku: </w:t>
      </w:r>
    </w:p>
    <w:p w:rsidRPr="0015145D" w:rsidR="00292C14" w:rsidP="00F11F6F" w:rsidRDefault="00292C14" w14:paraId="70169EF4" w14:textId="77777777">
      <w:pPr>
        <w:jc w:val="both"/>
        <w:rPr>
          <w:rFonts w:ascii="Arial" w:hAnsi="Arial" w:cs="Arial"/>
        </w:rPr>
      </w:pPr>
      <w:r w:rsidRPr="0015145D">
        <w:rPr>
          <w:rFonts w:ascii="Arial" w:hAnsi="Arial" w:cs="Arial"/>
        </w:rPr>
        <w:tab/>
        <w:t xml:space="preserve">Protiv ove presude okrivljenik i tužitelj imaju pravo žalbe u roku od 8 (osam) dana nakon primitka presude. Žalba se predaje Prekršajnom sudu u Zagrebu, Dežurni odjel, </w:t>
      </w:r>
      <w:proofErr w:type="spellStart"/>
      <w:r w:rsidRPr="0015145D" w:rsidR="0047564D">
        <w:rPr>
          <w:rFonts w:ascii="Arial" w:hAnsi="Arial" w:cs="Arial"/>
        </w:rPr>
        <w:t>Av</w:t>
      </w:r>
      <w:proofErr w:type="spellEnd"/>
      <w:r w:rsidRPr="0015145D" w:rsidR="0047564D">
        <w:rPr>
          <w:rFonts w:ascii="Arial" w:hAnsi="Arial" w:cs="Arial"/>
        </w:rPr>
        <w:t>. Dubrovnik 8</w:t>
      </w:r>
      <w:r w:rsidRPr="0015145D">
        <w:rPr>
          <w:rFonts w:ascii="Arial" w:hAnsi="Arial" w:cs="Arial"/>
        </w:rPr>
        <w:t>, u dva istovjetna primjerka, a o žalbi odlučuje Visoki prekršajni sudu RH, u Zagrebu.</w:t>
      </w:r>
    </w:p>
    <w:p w:rsidRPr="0015145D" w:rsidR="00292C14" w:rsidP="00F11F6F" w:rsidRDefault="00292C14" w14:paraId="2EDCE72F" w14:textId="77777777">
      <w:pPr>
        <w:jc w:val="both"/>
        <w:rPr>
          <w:rFonts w:ascii="Arial" w:hAnsi="Arial" w:cs="Arial"/>
        </w:rPr>
      </w:pPr>
    </w:p>
    <w:p w:rsidRPr="0015145D" w:rsidR="00292C14" w:rsidP="00586E80" w:rsidRDefault="00292C14" w14:paraId="6B9DC951" w14:textId="77777777">
      <w:pPr>
        <w:jc w:val="center"/>
        <w:rPr>
          <w:rFonts w:ascii="Arial" w:hAnsi="Arial" w:cs="Arial"/>
        </w:rPr>
      </w:pPr>
    </w:p>
    <w:p w:rsidRPr="0015145D" w:rsidR="009A6AFB" w:rsidP="009A6AFB" w:rsidRDefault="009A6AFB" w14:paraId="1F412110" w14:textId="77777777">
      <w:pPr>
        <w:jc w:val="both"/>
        <w:rPr>
          <w:rFonts w:ascii="Arial" w:hAnsi="Arial" w:cs="Arial"/>
        </w:rPr>
      </w:pPr>
      <w:r w:rsidRPr="0015145D">
        <w:rPr>
          <w:rFonts w:ascii="Arial" w:hAnsi="Arial" w:cs="Arial"/>
        </w:rPr>
        <w:t>Presuda se dostavlja:</w:t>
      </w:r>
    </w:p>
    <w:p w:rsidRPr="0015145D" w:rsidR="009A6AFB" w:rsidP="009A6AFB" w:rsidRDefault="009A6AFB" w14:paraId="209E2760" w14:textId="686DF0AB">
      <w:pPr>
        <w:numPr>
          <w:ilvl w:val="0"/>
          <w:numId w:val="3"/>
        </w:numPr>
        <w:jc w:val="both"/>
        <w:rPr>
          <w:rFonts w:ascii="Arial" w:hAnsi="Arial" w:cs="Arial"/>
        </w:rPr>
      </w:pPr>
      <w:r w:rsidRPr="0015145D">
        <w:rPr>
          <w:rFonts w:ascii="Arial" w:hAnsi="Arial" w:cs="Arial"/>
        </w:rPr>
        <w:t>Okrivljeni</w:t>
      </w:r>
      <w:r w:rsidR="00867E1A">
        <w:rPr>
          <w:rFonts w:ascii="Arial" w:hAnsi="Arial" w:cs="Arial"/>
        </w:rPr>
        <w:t xml:space="preserve">ku Blaž Međugorac, Zagreb, </w:t>
      </w:r>
      <w:proofErr w:type="spellStart"/>
      <w:r w:rsidR="00867E1A">
        <w:rPr>
          <w:rFonts w:ascii="Arial" w:hAnsi="Arial" w:cs="Arial"/>
        </w:rPr>
        <w:t>Ivekovićeva</w:t>
      </w:r>
      <w:proofErr w:type="spellEnd"/>
      <w:r w:rsidR="00867E1A">
        <w:rPr>
          <w:rFonts w:ascii="Arial" w:hAnsi="Arial" w:cs="Arial"/>
        </w:rPr>
        <w:t xml:space="preserve"> 21,</w:t>
      </w:r>
    </w:p>
    <w:p w:rsidRPr="0015145D" w:rsidR="009A6AFB" w:rsidP="009A6AFB" w:rsidRDefault="009A6AFB" w14:paraId="6E594911" w14:textId="36ABAD6E">
      <w:pPr>
        <w:numPr>
          <w:ilvl w:val="0"/>
          <w:numId w:val="3"/>
        </w:numPr>
        <w:jc w:val="both"/>
        <w:rPr>
          <w:rFonts w:ascii="Arial" w:hAnsi="Arial" w:cs="Arial"/>
        </w:rPr>
      </w:pPr>
      <w:r w:rsidRPr="0015145D">
        <w:rPr>
          <w:rFonts w:ascii="Arial" w:hAnsi="Arial" w:cs="Arial"/>
        </w:rPr>
        <w:t>Žrtvi</w:t>
      </w:r>
      <w:r w:rsidR="00867E1A">
        <w:rPr>
          <w:rFonts w:ascii="Arial" w:hAnsi="Arial" w:cs="Arial"/>
        </w:rPr>
        <w:t xml:space="preserve"> nasilja u obitelji, Sanji Komar, </w:t>
      </w:r>
      <w:r w:rsidR="00CE372E">
        <w:rPr>
          <w:rFonts w:ascii="Arial" w:hAnsi="Arial" w:cs="Arial"/>
        </w:rPr>
        <w:t>Bedekovčina, Bedekovčina 2,</w:t>
      </w:r>
    </w:p>
    <w:p w:rsidRPr="0015145D" w:rsidR="009A6AFB" w:rsidP="009A6AFB" w:rsidRDefault="009A6AFB" w14:paraId="7254FE0B" w14:textId="7828DF18">
      <w:pPr>
        <w:numPr>
          <w:ilvl w:val="0"/>
          <w:numId w:val="3"/>
        </w:numPr>
        <w:jc w:val="both"/>
        <w:rPr>
          <w:rFonts w:ascii="Arial" w:hAnsi="Arial" w:cs="Arial"/>
        </w:rPr>
      </w:pPr>
      <w:r w:rsidRPr="0015145D">
        <w:rPr>
          <w:rFonts w:ascii="Arial" w:hAnsi="Arial" w:cs="Arial"/>
        </w:rPr>
        <w:t>Tužitelju</w:t>
      </w:r>
      <w:r w:rsidR="00CE372E">
        <w:rPr>
          <w:rFonts w:ascii="Arial" w:hAnsi="Arial" w:cs="Arial"/>
        </w:rPr>
        <w:t>, MUP, PUZ, VIII. Policijska postaja Zagreb,</w:t>
      </w:r>
    </w:p>
    <w:p w:rsidRPr="0015145D" w:rsidR="009A6AFB" w:rsidP="009A6AFB" w:rsidRDefault="00CE372E" w14:paraId="69DF32C8" w14:textId="300EA5B7">
      <w:pPr>
        <w:numPr>
          <w:ilvl w:val="0"/>
          <w:numId w:val="3"/>
        </w:numPr>
        <w:jc w:val="both"/>
        <w:rPr>
          <w:rFonts w:ascii="Arial" w:hAnsi="Arial" w:cs="Arial"/>
        </w:rPr>
      </w:pPr>
      <w:r>
        <w:rPr>
          <w:rFonts w:ascii="Arial" w:hAnsi="Arial" w:cs="Arial"/>
        </w:rPr>
        <w:t>Spis.</w:t>
      </w:r>
    </w:p>
    <w:sectPr w:rsidRPr="0015145D" w:rsidR="009A6AFB" w:rsidSect="00867E1A">
      <w:headerReference w:type="even" r:id="rId9"/>
      <w:headerReference w:type="default" r:id="rId10"/>
      <w:pgSz w:w="11906" w:h="16838"/>
      <w:pgMar w:top="1417" w:right="1417" w:bottom="1418" w:left="1417" w:header="709" w:footer="709"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6518E" w:rsidRDefault="0076518E" w14:paraId="1951175B" w14:textId="77777777">
      <w:r>
        <w:separator/>
      </w:r>
    </w:p>
  </w:endnote>
  <w:endnote w:type="continuationSeparator" w:id="0">
    <w:p w:rsidR="0076518E" w:rsidRDefault="0076518E" w14:paraId="46D16746"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6518E" w:rsidRDefault="0076518E" w14:paraId="32AC0185" w14:textId="77777777">
      <w:r>
        <w:separator/>
      </w:r>
    </w:p>
  </w:footnote>
  <w:footnote w:type="continuationSeparator" w:id="0">
    <w:p w:rsidR="0076518E" w:rsidRDefault="0076518E" w14:paraId="55E8BE8F"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BE7F29" w:rsidP="00711E60" w:rsidRDefault="00BE7F29" w14:paraId="76833C24"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3</w:t>
    </w:r>
    <w:r>
      <w:rPr>
        <w:rStyle w:val="Brojstranice"/>
      </w:rPr>
      <w:fldChar w:fldCharType="end"/>
    </w:r>
  </w:p>
  <w:p w:rsidR="00BE7F29" w:rsidRDefault="00BE7F29" w14:paraId="23A71E7A"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15145D" w:rsidR="00BE7F29" w:rsidP="00711E60" w:rsidRDefault="00BE7F29" w14:paraId="512A93D9" w14:textId="77777777">
    <w:pPr>
      <w:pStyle w:val="Zaglavlje"/>
      <w:framePr w:wrap="around" w:hAnchor="margin" w:vAnchor="text" w:xAlign="center" w:y="1"/>
      <w:rPr>
        <w:rStyle w:val="Brojstranice"/>
        <w:rFonts w:ascii="Arial" w:hAnsi="Arial" w:cs="Arial"/>
      </w:rPr>
    </w:pPr>
    <w:r w:rsidRPr="0015145D">
      <w:rPr>
        <w:rStyle w:val="Brojstranice"/>
        <w:rFonts w:ascii="Arial" w:hAnsi="Arial" w:cs="Arial"/>
      </w:rPr>
      <w:fldChar w:fldCharType="begin"/>
    </w:r>
    <w:r w:rsidRPr="0015145D">
      <w:rPr>
        <w:rStyle w:val="Brojstranice"/>
        <w:rFonts w:ascii="Arial" w:hAnsi="Arial" w:cs="Arial"/>
      </w:rPr>
      <w:instrText xml:space="preserve">PAGE  </w:instrText>
    </w:r>
    <w:r w:rsidRPr="0015145D">
      <w:rPr>
        <w:rStyle w:val="Brojstranice"/>
        <w:rFonts w:ascii="Arial" w:hAnsi="Arial" w:cs="Arial"/>
      </w:rPr>
      <w:fldChar w:fldCharType="separate"/>
    </w:r>
    <w:r w:rsidRPr="0015145D" w:rsidR="005A6E96">
      <w:rPr>
        <w:rStyle w:val="Brojstranice"/>
        <w:rFonts w:ascii="Arial" w:hAnsi="Arial" w:cs="Arial"/>
        <w:noProof/>
      </w:rPr>
      <w:t>5</w:t>
    </w:r>
    <w:r w:rsidRPr="0015145D">
      <w:rPr>
        <w:rStyle w:val="Brojstranice"/>
        <w:rFonts w:ascii="Arial" w:hAnsi="Arial" w:cs="Arial"/>
      </w:rPr>
      <w:fldChar w:fldCharType="end"/>
    </w:r>
  </w:p>
  <w:p w:rsidRPr="0015145D" w:rsidR="00BE7F29" w:rsidP="00867E1A" w:rsidRDefault="00BE7F29" w14:paraId="6976CF1C" w14:textId="7729594A">
    <w:pPr>
      <w:ind w:left="3540" w:firstLine="708"/>
      <w:jc w:val="right"/>
      <w:rPr>
        <w:rFonts w:ascii="Arial" w:hAnsi="Arial" w:cs="Arial"/>
      </w:rPr>
    </w:pPr>
    <w:r w:rsidRPr="0015145D">
      <w:rPr>
        <w:rFonts w:ascii="Arial" w:hAnsi="Arial" w:cs="Arial"/>
      </w:rPr>
      <w:t xml:space="preserve">Poslovni broj: </w:t>
    </w:r>
    <w:r w:rsidR="00867E1A">
      <w:rPr>
        <w:rFonts w:ascii="Arial" w:hAnsi="Arial" w:cs="Arial"/>
      </w:rPr>
      <w:t>Pp-</w:t>
    </w:r>
    <w:r w:rsidR="00901FB3">
      <w:rPr>
        <w:rFonts w:ascii="Arial" w:hAnsi="Arial" w:cs="Arial"/>
      </w:rPr>
      <w:t>7687</w:t>
    </w:r>
    <w:r w:rsidR="00867E1A">
      <w:rPr>
        <w:rFonts w:ascii="Arial" w:hAnsi="Arial" w:cs="Arial"/>
      </w:rPr>
      <w:t>/2025</w:t>
    </w:r>
  </w:p>
  <w:p w:rsidR="00BE7F29" w:rsidRDefault="00BE7F29" w14:paraId="0DF458DD"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1FC1E36"/>
    <w:multiLevelType w:val="hybridMultilevel"/>
    <w:tmpl w:val="5C2EC4B2"/>
    <w:lvl w:ilvl="0" w:tplc="89983512">
      <w:start w:val="1"/>
      <w:numFmt w:val="decimal"/>
      <w:lvlText w:val="%1."/>
      <w:lvlJc w:val="left"/>
      <w:pPr>
        <w:tabs>
          <w:tab w:val="num" w:pos="1065"/>
        </w:tabs>
        <w:ind w:left="1065" w:hanging="36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1">
    <w:nsid w:val="33E93AB9"/>
    <w:multiLevelType w:val="hybridMultilevel"/>
    <w:tmpl w:val="FBA80E60"/>
    <w:lvl w:ilvl="0" w:tplc="2CF2C0EE">
      <w:start w:val="1"/>
      <w:numFmt w:val="decimal"/>
      <w:lvlText w:val="%1."/>
      <w:lvlJc w:val="left"/>
      <w:pPr>
        <w:tabs>
          <w:tab w:val="num" w:pos="1495"/>
        </w:tabs>
        <w:ind w:left="1495" w:hanging="360"/>
      </w:pPr>
      <w:rPr>
        <w:rFonts w:hint="default"/>
      </w:rPr>
    </w:lvl>
    <w:lvl w:ilvl="1" w:tplc="041A0019">
      <w:start w:val="1"/>
      <w:numFmt w:val="lowerLetter"/>
      <w:lvlText w:val="%2."/>
      <w:lvlJc w:val="left"/>
      <w:pPr>
        <w:tabs>
          <w:tab w:val="num" w:pos="2575"/>
        </w:tabs>
        <w:ind w:left="2575" w:hanging="360"/>
      </w:pPr>
    </w:lvl>
    <w:lvl w:ilvl="2" w:tplc="041A001B" w:tentative="true">
      <w:start w:val="1"/>
      <w:numFmt w:val="lowerRoman"/>
      <w:lvlText w:val="%3."/>
      <w:lvlJc w:val="right"/>
      <w:pPr>
        <w:tabs>
          <w:tab w:val="num" w:pos="3295"/>
        </w:tabs>
        <w:ind w:left="3295" w:hanging="180"/>
      </w:pPr>
    </w:lvl>
    <w:lvl w:ilvl="3" w:tplc="041A000F" w:tentative="true">
      <w:start w:val="1"/>
      <w:numFmt w:val="decimal"/>
      <w:lvlText w:val="%4."/>
      <w:lvlJc w:val="left"/>
      <w:pPr>
        <w:tabs>
          <w:tab w:val="num" w:pos="4015"/>
        </w:tabs>
        <w:ind w:left="4015" w:hanging="360"/>
      </w:pPr>
    </w:lvl>
    <w:lvl w:ilvl="4" w:tplc="041A0019" w:tentative="true">
      <w:start w:val="1"/>
      <w:numFmt w:val="lowerLetter"/>
      <w:lvlText w:val="%5."/>
      <w:lvlJc w:val="left"/>
      <w:pPr>
        <w:tabs>
          <w:tab w:val="num" w:pos="4735"/>
        </w:tabs>
        <w:ind w:left="4735" w:hanging="360"/>
      </w:pPr>
    </w:lvl>
    <w:lvl w:ilvl="5" w:tplc="041A001B" w:tentative="true">
      <w:start w:val="1"/>
      <w:numFmt w:val="lowerRoman"/>
      <w:lvlText w:val="%6."/>
      <w:lvlJc w:val="right"/>
      <w:pPr>
        <w:tabs>
          <w:tab w:val="num" w:pos="5455"/>
        </w:tabs>
        <w:ind w:left="5455" w:hanging="180"/>
      </w:pPr>
    </w:lvl>
    <w:lvl w:ilvl="6" w:tplc="041A000F" w:tentative="true">
      <w:start w:val="1"/>
      <w:numFmt w:val="decimal"/>
      <w:lvlText w:val="%7."/>
      <w:lvlJc w:val="left"/>
      <w:pPr>
        <w:tabs>
          <w:tab w:val="num" w:pos="6175"/>
        </w:tabs>
        <w:ind w:left="6175" w:hanging="360"/>
      </w:pPr>
    </w:lvl>
    <w:lvl w:ilvl="7" w:tplc="041A0019" w:tentative="true">
      <w:start w:val="1"/>
      <w:numFmt w:val="lowerLetter"/>
      <w:lvlText w:val="%8."/>
      <w:lvlJc w:val="left"/>
      <w:pPr>
        <w:tabs>
          <w:tab w:val="num" w:pos="6895"/>
        </w:tabs>
        <w:ind w:left="6895" w:hanging="360"/>
      </w:pPr>
    </w:lvl>
    <w:lvl w:ilvl="8" w:tplc="041A001B" w:tentative="true">
      <w:start w:val="1"/>
      <w:numFmt w:val="lowerRoman"/>
      <w:lvlText w:val="%9."/>
      <w:lvlJc w:val="right"/>
      <w:pPr>
        <w:tabs>
          <w:tab w:val="num" w:pos="7615"/>
        </w:tabs>
        <w:ind w:left="7615" w:hanging="180"/>
      </w:pPr>
    </w:lvl>
  </w:abstractNum>
  <w:abstractNum w:abstractNumId="2">
    <w:nsid w:val="5393674A"/>
    <w:multiLevelType w:val="hybridMultilevel"/>
    <w:tmpl w:val="28467260"/>
    <w:lvl w:ilvl="0" w:tplc="33DCC7BC">
      <w:start w:val="2"/>
      <w:numFmt w:val="bullet"/>
      <w:lvlText w:val="-"/>
      <w:lvlJc w:val="left"/>
      <w:pPr>
        <w:ind w:left="1068" w:hanging="360"/>
      </w:pPr>
      <w:rPr>
        <w:rFonts w:hint="default" w:ascii="Arial" w:hAnsi="Arial" w:eastAsia="Times New Roman" w:cs="Arial"/>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abstractNum w:abstractNumId="3">
    <w:nsid w:val="579E1F7C"/>
    <w:multiLevelType w:val="hybridMultilevel"/>
    <w:tmpl w:val="82160F48"/>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5985002F"/>
    <w:multiLevelType w:val="hybridMultilevel"/>
    <w:tmpl w:val="F188A388"/>
    <w:lvl w:ilvl="0" w:tplc="0D4428E0">
      <w:start w:val="2"/>
      <w:numFmt w:val="bullet"/>
      <w:lvlText w:val="-"/>
      <w:lvlJc w:val="left"/>
      <w:pPr>
        <w:ind w:left="1070" w:hanging="360"/>
      </w:pPr>
      <w:rPr>
        <w:rFonts w:hint="default" w:ascii="Arial" w:hAnsi="Arial" w:eastAsia="Times New Roman" w:cs="Arial"/>
        <w:color w:val="auto"/>
      </w:rPr>
    </w:lvl>
    <w:lvl w:ilvl="1" w:tplc="041A0003">
      <w:start w:val="1"/>
      <w:numFmt w:val="bullet"/>
      <w:lvlText w:val="o"/>
      <w:lvlJc w:val="left"/>
      <w:pPr>
        <w:ind w:left="1790" w:hanging="360"/>
      </w:pPr>
      <w:rPr>
        <w:rFonts w:hint="default" w:ascii="Courier New" w:hAnsi="Courier New" w:cs="Courier New"/>
      </w:rPr>
    </w:lvl>
    <w:lvl w:ilvl="2" w:tplc="041A0005">
      <w:start w:val="1"/>
      <w:numFmt w:val="bullet"/>
      <w:lvlText w:val=""/>
      <w:lvlJc w:val="left"/>
      <w:pPr>
        <w:ind w:left="2510" w:hanging="360"/>
      </w:pPr>
      <w:rPr>
        <w:rFonts w:hint="default" w:ascii="Wingdings" w:hAnsi="Wingdings"/>
      </w:rPr>
    </w:lvl>
    <w:lvl w:ilvl="3" w:tplc="041A0001">
      <w:start w:val="1"/>
      <w:numFmt w:val="bullet"/>
      <w:lvlText w:val=""/>
      <w:lvlJc w:val="left"/>
      <w:pPr>
        <w:ind w:left="3230" w:hanging="360"/>
      </w:pPr>
      <w:rPr>
        <w:rFonts w:hint="default" w:ascii="Symbol" w:hAnsi="Symbol"/>
      </w:rPr>
    </w:lvl>
    <w:lvl w:ilvl="4" w:tplc="041A0003">
      <w:start w:val="1"/>
      <w:numFmt w:val="bullet"/>
      <w:lvlText w:val="o"/>
      <w:lvlJc w:val="left"/>
      <w:pPr>
        <w:ind w:left="3950" w:hanging="360"/>
      </w:pPr>
      <w:rPr>
        <w:rFonts w:hint="default" w:ascii="Courier New" w:hAnsi="Courier New" w:cs="Courier New"/>
      </w:rPr>
    </w:lvl>
    <w:lvl w:ilvl="5" w:tplc="041A0005">
      <w:start w:val="1"/>
      <w:numFmt w:val="bullet"/>
      <w:lvlText w:val=""/>
      <w:lvlJc w:val="left"/>
      <w:pPr>
        <w:ind w:left="4670" w:hanging="360"/>
      </w:pPr>
      <w:rPr>
        <w:rFonts w:hint="default" w:ascii="Wingdings" w:hAnsi="Wingdings"/>
      </w:rPr>
    </w:lvl>
    <w:lvl w:ilvl="6" w:tplc="041A0001">
      <w:start w:val="1"/>
      <w:numFmt w:val="bullet"/>
      <w:lvlText w:val=""/>
      <w:lvlJc w:val="left"/>
      <w:pPr>
        <w:ind w:left="5390" w:hanging="360"/>
      </w:pPr>
      <w:rPr>
        <w:rFonts w:hint="default" w:ascii="Symbol" w:hAnsi="Symbol"/>
      </w:rPr>
    </w:lvl>
    <w:lvl w:ilvl="7" w:tplc="041A0003">
      <w:start w:val="1"/>
      <w:numFmt w:val="bullet"/>
      <w:lvlText w:val="o"/>
      <w:lvlJc w:val="left"/>
      <w:pPr>
        <w:ind w:left="6110" w:hanging="360"/>
      </w:pPr>
      <w:rPr>
        <w:rFonts w:hint="default" w:ascii="Courier New" w:hAnsi="Courier New" w:cs="Courier New"/>
      </w:rPr>
    </w:lvl>
    <w:lvl w:ilvl="8" w:tplc="041A0005">
      <w:start w:val="1"/>
      <w:numFmt w:val="bullet"/>
      <w:lvlText w:val=""/>
      <w:lvlJc w:val="left"/>
      <w:pPr>
        <w:ind w:left="6830" w:hanging="360"/>
      </w:pPr>
      <w:rPr>
        <w:rFonts w:hint="default" w:ascii="Wingdings" w:hAnsi="Wingdings"/>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stylePaneFormatFilter w:val="3F0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375"/>
    <w:rsid w:val="000021B4"/>
    <w:rsid w:val="00003B47"/>
    <w:rsid w:val="00025A8B"/>
    <w:rsid w:val="000279AC"/>
    <w:rsid w:val="00036EA8"/>
    <w:rsid w:val="000467D0"/>
    <w:rsid w:val="000479A5"/>
    <w:rsid w:val="00055524"/>
    <w:rsid w:val="00056897"/>
    <w:rsid w:val="000944E1"/>
    <w:rsid w:val="000A7AD6"/>
    <w:rsid w:val="000F30CD"/>
    <w:rsid w:val="001071CF"/>
    <w:rsid w:val="00107664"/>
    <w:rsid w:val="00136CC6"/>
    <w:rsid w:val="00150505"/>
    <w:rsid w:val="0015145D"/>
    <w:rsid w:val="00162F25"/>
    <w:rsid w:val="0016577A"/>
    <w:rsid w:val="001865AF"/>
    <w:rsid w:val="00192367"/>
    <w:rsid w:val="001C44E5"/>
    <w:rsid w:val="001C63E1"/>
    <w:rsid w:val="001F07CF"/>
    <w:rsid w:val="00203465"/>
    <w:rsid w:val="00211C73"/>
    <w:rsid w:val="002630C1"/>
    <w:rsid w:val="0026506F"/>
    <w:rsid w:val="00272CA0"/>
    <w:rsid w:val="00284CC4"/>
    <w:rsid w:val="00287093"/>
    <w:rsid w:val="00292C14"/>
    <w:rsid w:val="002A4361"/>
    <w:rsid w:val="002C038D"/>
    <w:rsid w:val="002D1CEC"/>
    <w:rsid w:val="002D5AF7"/>
    <w:rsid w:val="002D6B7D"/>
    <w:rsid w:val="002E52B8"/>
    <w:rsid w:val="002F056A"/>
    <w:rsid w:val="002F33D0"/>
    <w:rsid w:val="002F7029"/>
    <w:rsid w:val="002F7DA5"/>
    <w:rsid w:val="0030766F"/>
    <w:rsid w:val="00311302"/>
    <w:rsid w:val="00327BCE"/>
    <w:rsid w:val="003303C0"/>
    <w:rsid w:val="00332062"/>
    <w:rsid w:val="00351B3D"/>
    <w:rsid w:val="003640FF"/>
    <w:rsid w:val="0037560C"/>
    <w:rsid w:val="00375BFB"/>
    <w:rsid w:val="003871CA"/>
    <w:rsid w:val="00391FE4"/>
    <w:rsid w:val="00393C44"/>
    <w:rsid w:val="003D61A2"/>
    <w:rsid w:val="003F6B34"/>
    <w:rsid w:val="004401CF"/>
    <w:rsid w:val="0044202E"/>
    <w:rsid w:val="00452072"/>
    <w:rsid w:val="0047564D"/>
    <w:rsid w:val="004771D8"/>
    <w:rsid w:val="0049741E"/>
    <w:rsid w:val="004A034A"/>
    <w:rsid w:val="004B11F8"/>
    <w:rsid w:val="004B3BFD"/>
    <w:rsid w:val="004B632A"/>
    <w:rsid w:val="004B7FD9"/>
    <w:rsid w:val="004C1C7C"/>
    <w:rsid w:val="004D5B1C"/>
    <w:rsid w:val="004E5A14"/>
    <w:rsid w:val="004F2444"/>
    <w:rsid w:val="00503080"/>
    <w:rsid w:val="00510D63"/>
    <w:rsid w:val="00520AA1"/>
    <w:rsid w:val="00521C08"/>
    <w:rsid w:val="00526819"/>
    <w:rsid w:val="005366F8"/>
    <w:rsid w:val="00537C7F"/>
    <w:rsid w:val="0056029F"/>
    <w:rsid w:val="00570AF5"/>
    <w:rsid w:val="00572520"/>
    <w:rsid w:val="005753A0"/>
    <w:rsid w:val="00586E80"/>
    <w:rsid w:val="00587E57"/>
    <w:rsid w:val="005A6E96"/>
    <w:rsid w:val="005D6615"/>
    <w:rsid w:val="005E24FA"/>
    <w:rsid w:val="00601FCC"/>
    <w:rsid w:val="00603287"/>
    <w:rsid w:val="00607360"/>
    <w:rsid w:val="0061337D"/>
    <w:rsid w:val="006137FC"/>
    <w:rsid w:val="00627004"/>
    <w:rsid w:val="0062702E"/>
    <w:rsid w:val="0063121A"/>
    <w:rsid w:val="00634101"/>
    <w:rsid w:val="00646BB1"/>
    <w:rsid w:val="00651A00"/>
    <w:rsid w:val="006750ED"/>
    <w:rsid w:val="0067739A"/>
    <w:rsid w:val="006852A4"/>
    <w:rsid w:val="00686524"/>
    <w:rsid w:val="0069696F"/>
    <w:rsid w:val="006C0194"/>
    <w:rsid w:val="006D1E95"/>
    <w:rsid w:val="006D6B5A"/>
    <w:rsid w:val="006D76A4"/>
    <w:rsid w:val="006E7F46"/>
    <w:rsid w:val="006F291E"/>
    <w:rsid w:val="006F7278"/>
    <w:rsid w:val="00710B58"/>
    <w:rsid w:val="00711E60"/>
    <w:rsid w:val="00717A21"/>
    <w:rsid w:val="00725D82"/>
    <w:rsid w:val="0072781F"/>
    <w:rsid w:val="00732FB7"/>
    <w:rsid w:val="007403F1"/>
    <w:rsid w:val="00760A2F"/>
    <w:rsid w:val="00764800"/>
    <w:rsid w:val="0076518E"/>
    <w:rsid w:val="00786B60"/>
    <w:rsid w:val="007874D8"/>
    <w:rsid w:val="007C5CBB"/>
    <w:rsid w:val="007D32D3"/>
    <w:rsid w:val="007E0B13"/>
    <w:rsid w:val="007F159B"/>
    <w:rsid w:val="007F6E4C"/>
    <w:rsid w:val="00812993"/>
    <w:rsid w:val="008250C4"/>
    <w:rsid w:val="00833397"/>
    <w:rsid w:val="00846E0D"/>
    <w:rsid w:val="0085482E"/>
    <w:rsid w:val="00867E1A"/>
    <w:rsid w:val="00884DC9"/>
    <w:rsid w:val="008A3A6C"/>
    <w:rsid w:val="008B0109"/>
    <w:rsid w:val="008D5BB7"/>
    <w:rsid w:val="008F6D86"/>
    <w:rsid w:val="008F7381"/>
    <w:rsid w:val="00901FB3"/>
    <w:rsid w:val="0090557E"/>
    <w:rsid w:val="009065CF"/>
    <w:rsid w:val="00913743"/>
    <w:rsid w:val="00932934"/>
    <w:rsid w:val="0095349A"/>
    <w:rsid w:val="00961ADB"/>
    <w:rsid w:val="009627A5"/>
    <w:rsid w:val="009759A0"/>
    <w:rsid w:val="009A03F8"/>
    <w:rsid w:val="009A1E7C"/>
    <w:rsid w:val="009A6AFB"/>
    <w:rsid w:val="009B72AD"/>
    <w:rsid w:val="009C0C7D"/>
    <w:rsid w:val="009D6A1E"/>
    <w:rsid w:val="009E055F"/>
    <w:rsid w:val="009E2775"/>
    <w:rsid w:val="009F5F4B"/>
    <w:rsid w:val="00A010B7"/>
    <w:rsid w:val="00A0164E"/>
    <w:rsid w:val="00A20A2F"/>
    <w:rsid w:val="00A22889"/>
    <w:rsid w:val="00A24645"/>
    <w:rsid w:val="00A2747E"/>
    <w:rsid w:val="00A27FD3"/>
    <w:rsid w:val="00A31C9B"/>
    <w:rsid w:val="00A343B1"/>
    <w:rsid w:val="00A47EC0"/>
    <w:rsid w:val="00A509E7"/>
    <w:rsid w:val="00A53F07"/>
    <w:rsid w:val="00A54445"/>
    <w:rsid w:val="00A554D4"/>
    <w:rsid w:val="00A606EE"/>
    <w:rsid w:val="00A76067"/>
    <w:rsid w:val="00A76B19"/>
    <w:rsid w:val="00A80EF1"/>
    <w:rsid w:val="00A85AB6"/>
    <w:rsid w:val="00AA63C2"/>
    <w:rsid w:val="00AA64AE"/>
    <w:rsid w:val="00AB0636"/>
    <w:rsid w:val="00AB10CC"/>
    <w:rsid w:val="00AE5E00"/>
    <w:rsid w:val="00AF3375"/>
    <w:rsid w:val="00B10D79"/>
    <w:rsid w:val="00B15BCD"/>
    <w:rsid w:val="00B347E7"/>
    <w:rsid w:val="00B36163"/>
    <w:rsid w:val="00B40C65"/>
    <w:rsid w:val="00B5612B"/>
    <w:rsid w:val="00B5667E"/>
    <w:rsid w:val="00B658C5"/>
    <w:rsid w:val="00B670A1"/>
    <w:rsid w:val="00B71174"/>
    <w:rsid w:val="00B8617A"/>
    <w:rsid w:val="00B91CCB"/>
    <w:rsid w:val="00B94986"/>
    <w:rsid w:val="00BB3ADD"/>
    <w:rsid w:val="00BD38CB"/>
    <w:rsid w:val="00BE08EC"/>
    <w:rsid w:val="00BE0A58"/>
    <w:rsid w:val="00BE19E7"/>
    <w:rsid w:val="00BE20B9"/>
    <w:rsid w:val="00BE2AC5"/>
    <w:rsid w:val="00BE51DE"/>
    <w:rsid w:val="00BE7F29"/>
    <w:rsid w:val="00C0329E"/>
    <w:rsid w:val="00C03A23"/>
    <w:rsid w:val="00C04E5F"/>
    <w:rsid w:val="00C12373"/>
    <w:rsid w:val="00C212CB"/>
    <w:rsid w:val="00C335E1"/>
    <w:rsid w:val="00C342D6"/>
    <w:rsid w:val="00C50925"/>
    <w:rsid w:val="00C53FEE"/>
    <w:rsid w:val="00C54C22"/>
    <w:rsid w:val="00C65ABF"/>
    <w:rsid w:val="00C75A35"/>
    <w:rsid w:val="00C84411"/>
    <w:rsid w:val="00CB3009"/>
    <w:rsid w:val="00CC2A16"/>
    <w:rsid w:val="00CC7E0B"/>
    <w:rsid w:val="00CE2BA5"/>
    <w:rsid w:val="00CE2CFF"/>
    <w:rsid w:val="00CE372E"/>
    <w:rsid w:val="00CE665B"/>
    <w:rsid w:val="00CE7EA2"/>
    <w:rsid w:val="00D23722"/>
    <w:rsid w:val="00D2431A"/>
    <w:rsid w:val="00D43B8C"/>
    <w:rsid w:val="00D46F36"/>
    <w:rsid w:val="00D5449C"/>
    <w:rsid w:val="00D8552F"/>
    <w:rsid w:val="00D97B76"/>
    <w:rsid w:val="00DA1F61"/>
    <w:rsid w:val="00DA2904"/>
    <w:rsid w:val="00DC51F3"/>
    <w:rsid w:val="00DD110C"/>
    <w:rsid w:val="00DD4099"/>
    <w:rsid w:val="00DE4DAF"/>
    <w:rsid w:val="00DE5EBA"/>
    <w:rsid w:val="00DF0197"/>
    <w:rsid w:val="00DF34C1"/>
    <w:rsid w:val="00E027D1"/>
    <w:rsid w:val="00E23A04"/>
    <w:rsid w:val="00E24503"/>
    <w:rsid w:val="00E458EA"/>
    <w:rsid w:val="00E46D21"/>
    <w:rsid w:val="00E54F81"/>
    <w:rsid w:val="00E76284"/>
    <w:rsid w:val="00E847A3"/>
    <w:rsid w:val="00E9439D"/>
    <w:rsid w:val="00EA31C2"/>
    <w:rsid w:val="00EE41F7"/>
    <w:rsid w:val="00EE7819"/>
    <w:rsid w:val="00F0341B"/>
    <w:rsid w:val="00F043F4"/>
    <w:rsid w:val="00F11F6F"/>
    <w:rsid w:val="00F1262E"/>
    <w:rsid w:val="00F145DB"/>
    <w:rsid w:val="00F2054C"/>
    <w:rsid w:val="00F27CF0"/>
    <w:rsid w:val="00F335F8"/>
    <w:rsid w:val="00F44A12"/>
    <w:rsid w:val="00F65F15"/>
    <w:rsid w:val="00F97682"/>
    <w:rsid w:val="00FB180E"/>
    <w:rsid w:val="00FB3CC3"/>
    <w:rsid w:val="00FB6F6C"/>
    <w:rsid w:val="00FC01CB"/>
    <w:rsid w:val="00FD0BB7"/>
    <w:rsid w:val="00FD3771"/>
    <w:rsid w:val="00FE526F"/>
    <w:rsid w:val="00FF2D00"/>
    <w:rsid w:val="00FF5E45"/>
    <w:rsid w:val="00FF74F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spidmax="1026" v:ext="edit"/>
    <o:shapelayout v:ext="edit">
      <o:idmap data="1" v:ext="edit"/>
    </o:shapelayout>
  </w:shapeDefaults>
  <w:decimalSymbol w:val=","/>
  <w:listSeparator w:val=";"/>
  <w15:chartTrackingRefBased/>
  <w14:docId w14:val="62BDF331"/>
  <w15:docId w15:val="{BDBA8C5C-EA9D-4924-B19B-201AC3BEAC65}"/>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uiPriority="9"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sid w:val="002E52B8"/>
    <w:rPr>
      <w:sz w:val="24"/>
      <w:szCs w:val="24"/>
    </w:rPr>
  </w:style>
  <w:style w:type="paragraph" w:styleId="Naslov3">
    <w:name w:val="heading 3"/>
    <w:basedOn w:val="Normal"/>
    <w:next w:val="Normal"/>
    <w:link w:val="Naslov3Char"/>
    <w:uiPriority w:val="9"/>
    <w:semiHidden/>
    <w:unhideWhenUsed/>
    <w:qFormat/>
    <w:rsid w:val="0015145D"/>
    <w:pPr>
      <w:keepNext/>
      <w:keepLines/>
      <w:spacing w:before="200" w:line="276" w:lineRule="auto"/>
      <w:outlineLvl w:val="2"/>
    </w:pPr>
    <w:rPr>
      <w:rFonts w:ascii="Cambria" w:hAnsi="Cambria"/>
      <w:b/>
      <w:bCs/>
      <w:color w:val="4F81BD"/>
      <w:sz w:val="22"/>
      <w:szCs w:val="22"/>
      <w:lang w:eastAsia="en-US"/>
    </w:rPr>
  </w:style>
  <w:style w:type="character" w:styleId="Zadanifontodlomka" w:default="true">
    <w:name w:val="Default Paragraph Font"/>
    <w:uiPriority w:val="1"/>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rsid w:val="00711E60"/>
    <w:pPr>
      <w:tabs>
        <w:tab w:val="center" w:pos="4536"/>
        <w:tab w:val="right" w:pos="9072"/>
      </w:tabs>
    </w:pPr>
  </w:style>
  <w:style w:type="character" w:styleId="Brojstranice">
    <w:name w:val="page number"/>
    <w:basedOn w:val="Zadanifontodlomka"/>
    <w:rsid w:val="00711E60"/>
  </w:style>
  <w:style w:type="paragraph" w:styleId="Podnoje">
    <w:name w:val="footer"/>
    <w:basedOn w:val="Normal"/>
    <w:rsid w:val="00711E60"/>
    <w:pPr>
      <w:tabs>
        <w:tab w:val="center" w:pos="4536"/>
        <w:tab w:val="right" w:pos="9072"/>
      </w:tabs>
    </w:pPr>
  </w:style>
  <w:style w:type="paragraph" w:styleId="Tekstbalonia">
    <w:name w:val="Balloon Text"/>
    <w:basedOn w:val="Normal"/>
    <w:link w:val="TekstbaloniaChar"/>
    <w:rsid w:val="00812993"/>
    <w:rPr>
      <w:rFonts w:ascii="Tahoma" w:hAnsi="Tahoma" w:cs="Tahoma"/>
      <w:sz w:val="16"/>
      <w:szCs w:val="16"/>
    </w:rPr>
  </w:style>
  <w:style w:type="character" w:styleId="TekstbaloniaChar" w:customStyle="true">
    <w:name w:val="Tekst balončića Char"/>
    <w:link w:val="Tekstbalonia"/>
    <w:rsid w:val="00812993"/>
    <w:rPr>
      <w:rFonts w:ascii="Tahoma" w:hAnsi="Tahoma" w:cs="Tahoma"/>
      <w:sz w:val="16"/>
      <w:szCs w:val="16"/>
    </w:rPr>
  </w:style>
  <w:style w:type="paragraph" w:styleId="Uvuenotijeloteksta">
    <w:name w:val="Body Text Indent"/>
    <w:basedOn w:val="Normal"/>
    <w:link w:val="UvuenotijelotekstaChar"/>
    <w:rsid w:val="00932934"/>
    <w:pPr>
      <w:ind w:firstLine="708"/>
      <w:jc w:val="both"/>
    </w:pPr>
  </w:style>
  <w:style w:type="character" w:styleId="UvuenotijelotekstaChar" w:customStyle="true">
    <w:name w:val="Uvučeno tijelo teksta Char"/>
    <w:link w:val="Uvuenotijeloteksta"/>
    <w:rsid w:val="00932934"/>
    <w:rPr>
      <w:sz w:val="24"/>
      <w:szCs w:val="24"/>
    </w:rPr>
  </w:style>
  <w:style w:type="character" w:styleId="Naslov3Char" w:customStyle="true">
    <w:name w:val="Naslov 3 Char"/>
    <w:basedOn w:val="Zadanifontodlomka"/>
    <w:link w:val="Naslov3"/>
    <w:uiPriority w:val="9"/>
    <w:semiHidden/>
    <w:rsid w:val="0015145D"/>
    <w:rPr>
      <w:rFonts w:ascii="Cambria" w:hAnsi="Cambria"/>
      <w:b/>
      <w:bCs/>
      <w:color w:val="4F81BD"/>
      <w:sz w:val="22"/>
      <w:szCs w:val="22"/>
      <w:lang w:eastAsia="en-US"/>
    </w:rPr>
  </w:style>
  <w:style w:type="character" w:styleId="ZaglavljeChar" w:customStyle="true">
    <w:name w:val="Zaglavlje Char"/>
    <w:link w:val="Zaglavlje"/>
    <w:rsid w:val="0015145D"/>
    <w:rPr>
      <w:sz w:val="24"/>
      <w:szCs w:val="24"/>
    </w:rPr>
  </w:style>
  <w:style w:type="paragraph" w:styleId="Odlomakpopisa">
    <w:name w:val="List Paragraph"/>
    <w:basedOn w:val="Normal"/>
    <w:uiPriority w:val="34"/>
    <w:qFormat/>
    <w:rsid w:val="00901FB3"/>
    <w:pPr>
      <w:ind w:left="720"/>
      <w:contextualSpacing/>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37109173">
      <w:bodyDiv w:val="true"/>
      <w:marLeft w:val="0"/>
      <w:marRight w:val="0"/>
      <w:marTop w:val="0"/>
      <w:marBottom w:val="0"/>
      <w:divBdr>
        <w:top w:val="none" w:color="auto" w:sz="0" w:space="0"/>
        <w:left w:val="none" w:color="auto" w:sz="0" w:space="0"/>
        <w:bottom w:val="none" w:color="auto" w:sz="0" w:space="0"/>
        <w:right w:val="none" w:color="auto" w:sz="0" w:space="0"/>
      </w:divBdr>
    </w:div>
    <w:div w:id="235559238">
      <w:bodyDiv w:val="true"/>
      <w:marLeft w:val="0"/>
      <w:marRight w:val="0"/>
      <w:marTop w:val="0"/>
      <w:marBottom w:val="0"/>
      <w:divBdr>
        <w:top w:val="none" w:color="auto" w:sz="0" w:space="0"/>
        <w:left w:val="none" w:color="auto" w:sz="0" w:space="0"/>
        <w:bottom w:val="none" w:color="auto" w:sz="0" w:space="0"/>
        <w:right w:val="none" w:color="auto" w:sz="0" w:space="0"/>
      </w:divBdr>
    </w:div>
    <w:div w:id="411511386">
      <w:bodyDiv w:val="true"/>
      <w:marLeft w:val="0"/>
      <w:marRight w:val="0"/>
      <w:marTop w:val="0"/>
      <w:marBottom w:val="0"/>
      <w:divBdr>
        <w:top w:val="none" w:color="auto" w:sz="0" w:space="0"/>
        <w:left w:val="none" w:color="auto" w:sz="0" w:space="0"/>
        <w:bottom w:val="none" w:color="auto" w:sz="0" w:space="0"/>
        <w:right w:val="none" w:color="auto" w:sz="0" w:space="0"/>
      </w:divBdr>
    </w:div>
    <w:div w:id="412508932">
      <w:bodyDiv w:val="true"/>
      <w:marLeft w:val="0"/>
      <w:marRight w:val="0"/>
      <w:marTop w:val="0"/>
      <w:marBottom w:val="0"/>
      <w:divBdr>
        <w:top w:val="none" w:color="auto" w:sz="0" w:space="0"/>
        <w:left w:val="none" w:color="auto" w:sz="0" w:space="0"/>
        <w:bottom w:val="none" w:color="auto" w:sz="0" w:space="0"/>
        <w:right w:val="none" w:color="auto" w:sz="0" w:space="0"/>
      </w:divBdr>
    </w:div>
    <w:div w:id="456412682">
      <w:bodyDiv w:val="true"/>
      <w:marLeft w:val="0"/>
      <w:marRight w:val="0"/>
      <w:marTop w:val="0"/>
      <w:marBottom w:val="0"/>
      <w:divBdr>
        <w:top w:val="none" w:color="auto" w:sz="0" w:space="0"/>
        <w:left w:val="none" w:color="auto" w:sz="0" w:space="0"/>
        <w:bottom w:val="none" w:color="auto" w:sz="0" w:space="0"/>
        <w:right w:val="none" w:color="auto" w:sz="0" w:space="0"/>
      </w:divBdr>
    </w:div>
    <w:div w:id="512838819">
      <w:bodyDiv w:val="true"/>
      <w:marLeft w:val="0"/>
      <w:marRight w:val="0"/>
      <w:marTop w:val="0"/>
      <w:marBottom w:val="0"/>
      <w:divBdr>
        <w:top w:val="none" w:color="auto" w:sz="0" w:space="0"/>
        <w:left w:val="none" w:color="auto" w:sz="0" w:space="0"/>
        <w:bottom w:val="none" w:color="auto" w:sz="0" w:space="0"/>
        <w:right w:val="none" w:color="auto" w:sz="0" w:space="0"/>
      </w:divBdr>
    </w:div>
    <w:div w:id="523129293">
      <w:bodyDiv w:val="true"/>
      <w:marLeft w:val="0"/>
      <w:marRight w:val="0"/>
      <w:marTop w:val="0"/>
      <w:marBottom w:val="0"/>
      <w:divBdr>
        <w:top w:val="none" w:color="auto" w:sz="0" w:space="0"/>
        <w:left w:val="none" w:color="auto" w:sz="0" w:space="0"/>
        <w:bottom w:val="none" w:color="auto" w:sz="0" w:space="0"/>
        <w:right w:val="none" w:color="auto" w:sz="0" w:space="0"/>
      </w:divBdr>
    </w:div>
    <w:div w:id="553346519">
      <w:bodyDiv w:val="true"/>
      <w:marLeft w:val="0"/>
      <w:marRight w:val="0"/>
      <w:marTop w:val="0"/>
      <w:marBottom w:val="0"/>
      <w:divBdr>
        <w:top w:val="none" w:color="auto" w:sz="0" w:space="0"/>
        <w:left w:val="none" w:color="auto" w:sz="0" w:space="0"/>
        <w:bottom w:val="none" w:color="auto" w:sz="0" w:space="0"/>
        <w:right w:val="none" w:color="auto" w:sz="0" w:space="0"/>
      </w:divBdr>
    </w:div>
    <w:div w:id="594287666">
      <w:bodyDiv w:val="true"/>
      <w:marLeft w:val="0"/>
      <w:marRight w:val="0"/>
      <w:marTop w:val="0"/>
      <w:marBottom w:val="0"/>
      <w:divBdr>
        <w:top w:val="none" w:color="auto" w:sz="0" w:space="0"/>
        <w:left w:val="none" w:color="auto" w:sz="0" w:space="0"/>
        <w:bottom w:val="none" w:color="auto" w:sz="0" w:space="0"/>
        <w:right w:val="none" w:color="auto" w:sz="0" w:space="0"/>
      </w:divBdr>
    </w:div>
    <w:div w:id="604731013">
      <w:bodyDiv w:val="true"/>
      <w:marLeft w:val="0"/>
      <w:marRight w:val="0"/>
      <w:marTop w:val="0"/>
      <w:marBottom w:val="0"/>
      <w:divBdr>
        <w:top w:val="none" w:color="auto" w:sz="0" w:space="0"/>
        <w:left w:val="none" w:color="auto" w:sz="0" w:space="0"/>
        <w:bottom w:val="none" w:color="auto" w:sz="0" w:space="0"/>
        <w:right w:val="none" w:color="auto" w:sz="0" w:space="0"/>
      </w:divBdr>
    </w:div>
    <w:div w:id="618147554">
      <w:bodyDiv w:val="true"/>
      <w:marLeft w:val="0"/>
      <w:marRight w:val="0"/>
      <w:marTop w:val="0"/>
      <w:marBottom w:val="0"/>
      <w:divBdr>
        <w:top w:val="none" w:color="auto" w:sz="0" w:space="0"/>
        <w:left w:val="none" w:color="auto" w:sz="0" w:space="0"/>
        <w:bottom w:val="none" w:color="auto" w:sz="0" w:space="0"/>
        <w:right w:val="none" w:color="auto" w:sz="0" w:space="0"/>
      </w:divBdr>
    </w:div>
    <w:div w:id="712578130">
      <w:bodyDiv w:val="true"/>
      <w:marLeft w:val="0"/>
      <w:marRight w:val="0"/>
      <w:marTop w:val="0"/>
      <w:marBottom w:val="0"/>
      <w:divBdr>
        <w:top w:val="none" w:color="auto" w:sz="0" w:space="0"/>
        <w:left w:val="none" w:color="auto" w:sz="0" w:space="0"/>
        <w:bottom w:val="none" w:color="auto" w:sz="0" w:space="0"/>
        <w:right w:val="none" w:color="auto" w:sz="0" w:space="0"/>
      </w:divBdr>
    </w:div>
    <w:div w:id="770781758">
      <w:bodyDiv w:val="true"/>
      <w:marLeft w:val="0"/>
      <w:marRight w:val="0"/>
      <w:marTop w:val="0"/>
      <w:marBottom w:val="0"/>
      <w:divBdr>
        <w:top w:val="none" w:color="auto" w:sz="0" w:space="0"/>
        <w:left w:val="none" w:color="auto" w:sz="0" w:space="0"/>
        <w:bottom w:val="none" w:color="auto" w:sz="0" w:space="0"/>
        <w:right w:val="none" w:color="auto" w:sz="0" w:space="0"/>
      </w:divBdr>
    </w:div>
    <w:div w:id="905847420">
      <w:bodyDiv w:val="true"/>
      <w:marLeft w:val="0"/>
      <w:marRight w:val="0"/>
      <w:marTop w:val="0"/>
      <w:marBottom w:val="0"/>
      <w:divBdr>
        <w:top w:val="none" w:color="auto" w:sz="0" w:space="0"/>
        <w:left w:val="none" w:color="auto" w:sz="0" w:space="0"/>
        <w:bottom w:val="none" w:color="auto" w:sz="0" w:space="0"/>
        <w:right w:val="none" w:color="auto" w:sz="0" w:space="0"/>
      </w:divBdr>
    </w:div>
    <w:div w:id="929628410">
      <w:bodyDiv w:val="true"/>
      <w:marLeft w:val="0"/>
      <w:marRight w:val="0"/>
      <w:marTop w:val="0"/>
      <w:marBottom w:val="0"/>
      <w:divBdr>
        <w:top w:val="none" w:color="auto" w:sz="0" w:space="0"/>
        <w:left w:val="none" w:color="auto" w:sz="0" w:space="0"/>
        <w:bottom w:val="none" w:color="auto" w:sz="0" w:space="0"/>
        <w:right w:val="none" w:color="auto" w:sz="0" w:space="0"/>
      </w:divBdr>
    </w:div>
    <w:div w:id="950556173">
      <w:bodyDiv w:val="true"/>
      <w:marLeft w:val="0"/>
      <w:marRight w:val="0"/>
      <w:marTop w:val="0"/>
      <w:marBottom w:val="0"/>
      <w:divBdr>
        <w:top w:val="none" w:color="auto" w:sz="0" w:space="0"/>
        <w:left w:val="none" w:color="auto" w:sz="0" w:space="0"/>
        <w:bottom w:val="none" w:color="auto" w:sz="0" w:space="0"/>
        <w:right w:val="none" w:color="auto" w:sz="0" w:space="0"/>
      </w:divBdr>
    </w:div>
    <w:div w:id="972446415">
      <w:bodyDiv w:val="true"/>
      <w:marLeft w:val="0"/>
      <w:marRight w:val="0"/>
      <w:marTop w:val="0"/>
      <w:marBottom w:val="0"/>
      <w:divBdr>
        <w:top w:val="none" w:color="auto" w:sz="0" w:space="0"/>
        <w:left w:val="none" w:color="auto" w:sz="0" w:space="0"/>
        <w:bottom w:val="none" w:color="auto" w:sz="0" w:space="0"/>
        <w:right w:val="none" w:color="auto" w:sz="0" w:space="0"/>
      </w:divBdr>
    </w:div>
    <w:div w:id="994798797">
      <w:bodyDiv w:val="true"/>
      <w:marLeft w:val="0"/>
      <w:marRight w:val="0"/>
      <w:marTop w:val="0"/>
      <w:marBottom w:val="0"/>
      <w:divBdr>
        <w:top w:val="none" w:color="auto" w:sz="0" w:space="0"/>
        <w:left w:val="none" w:color="auto" w:sz="0" w:space="0"/>
        <w:bottom w:val="none" w:color="auto" w:sz="0" w:space="0"/>
        <w:right w:val="none" w:color="auto" w:sz="0" w:space="0"/>
      </w:divBdr>
    </w:div>
    <w:div w:id="1082408621">
      <w:bodyDiv w:val="true"/>
      <w:marLeft w:val="0"/>
      <w:marRight w:val="0"/>
      <w:marTop w:val="0"/>
      <w:marBottom w:val="0"/>
      <w:divBdr>
        <w:top w:val="none" w:color="auto" w:sz="0" w:space="0"/>
        <w:left w:val="none" w:color="auto" w:sz="0" w:space="0"/>
        <w:bottom w:val="none" w:color="auto" w:sz="0" w:space="0"/>
        <w:right w:val="none" w:color="auto" w:sz="0" w:space="0"/>
      </w:divBdr>
    </w:div>
    <w:div w:id="1086996505">
      <w:bodyDiv w:val="true"/>
      <w:marLeft w:val="0"/>
      <w:marRight w:val="0"/>
      <w:marTop w:val="0"/>
      <w:marBottom w:val="0"/>
      <w:divBdr>
        <w:top w:val="none" w:color="auto" w:sz="0" w:space="0"/>
        <w:left w:val="none" w:color="auto" w:sz="0" w:space="0"/>
        <w:bottom w:val="none" w:color="auto" w:sz="0" w:space="0"/>
        <w:right w:val="none" w:color="auto" w:sz="0" w:space="0"/>
      </w:divBdr>
    </w:div>
    <w:div w:id="1116368321">
      <w:bodyDiv w:val="true"/>
      <w:marLeft w:val="0"/>
      <w:marRight w:val="0"/>
      <w:marTop w:val="0"/>
      <w:marBottom w:val="0"/>
      <w:divBdr>
        <w:top w:val="none" w:color="auto" w:sz="0" w:space="0"/>
        <w:left w:val="none" w:color="auto" w:sz="0" w:space="0"/>
        <w:bottom w:val="none" w:color="auto" w:sz="0" w:space="0"/>
        <w:right w:val="none" w:color="auto" w:sz="0" w:space="0"/>
      </w:divBdr>
    </w:div>
    <w:div w:id="1128888067">
      <w:bodyDiv w:val="true"/>
      <w:marLeft w:val="0"/>
      <w:marRight w:val="0"/>
      <w:marTop w:val="0"/>
      <w:marBottom w:val="0"/>
      <w:divBdr>
        <w:top w:val="none" w:color="auto" w:sz="0" w:space="0"/>
        <w:left w:val="none" w:color="auto" w:sz="0" w:space="0"/>
        <w:bottom w:val="none" w:color="auto" w:sz="0" w:space="0"/>
        <w:right w:val="none" w:color="auto" w:sz="0" w:space="0"/>
      </w:divBdr>
    </w:div>
    <w:div w:id="1129741527">
      <w:bodyDiv w:val="true"/>
      <w:marLeft w:val="0"/>
      <w:marRight w:val="0"/>
      <w:marTop w:val="0"/>
      <w:marBottom w:val="0"/>
      <w:divBdr>
        <w:top w:val="none" w:color="auto" w:sz="0" w:space="0"/>
        <w:left w:val="none" w:color="auto" w:sz="0" w:space="0"/>
        <w:bottom w:val="none" w:color="auto" w:sz="0" w:space="0"/>
        <w:right w:val="none" w:color="auto" w:sz="0" w:space="0"/>
      </w:divBdr>
    </w:div>
    <w:div w:id="1139690662">
      <w:bodyDiv w:val="true"/>
      <w:marLeft w:val="0"/>
      <w:marRight w:val="0"/>
      <w:marTop w:val="0"/>
      <w:marBottom w:val="0"/>
      <w:divBdr>
        <w:top w:val="none" w:color="auto" w:sz="0" w:space="0"/>
        <w:left w:val="none" w:color="auto" w:sz="0" w:space="0"/>
        <w:bottom w:val="none" w:color="auto" w:sz="0" w:space="0"/>
        <w:right w:val="none" w:color="auto" w:sz="0" w:space="0"/>
      </w:divBdr>
    </w:div>
    <w:div w:id="1141652629">
      <w:bodyDiv w:val="true"/>
      <w:marLeft w:val="0"/>
      <w:marRight w:val="0"/>
      <w:marTop w:val="0"/>
      <w:marBottom w:val="0"/>
      <w:divBdr>
        <w:top w:val="none" w:color="auto" w:sz="0" w:space="0"/>
        <w:left w:val="none" w:color="auto" w:sz="0" w:space="0"/>
        <w:bottom w:val="none" w:color="auto" w:sz="0" w:space="0"/>
        <w:right w:val="none" w:color="auto" w:sz="0" w:space="0"/>
      </w:divBdr>
    </w:div>
    <w:div w:id="1157265096">
      <w:bodyDiv w:val="true"/>
      <w:marLeft w:val="0"/>
      <w:marRight w:val="0"/>
      <w:marTop w:val="0"/>
      <w:marBottom w:val="0"/>
      <w:divBdr>
        <w:top w:val="none" w:color="auto" w:sz="0" w:space="0"/>
        <w:left w:val="none" w:color="auto" w:sz="0" w:space="0"/>
        <w:bottom w:val="none" w:color="auto" w:sz="0" w:space="0"/>
        <w:right w:val="none" w:color="auto" w:sz="0" w:space="0"/>
      </w:divBdr>
    </w:div>
    <w:div w:id="1239482444">
      <w:bodyDiv w:val="true"/>
      <w:marLeft w:val="0"/>
      <w:marRight w:val="0"/>
      <w:marTop w:val="0"/>
      <w:marBottom w:val="0"/>
      <w:divBdr>
        <w:top w:val="none" w:color="auto" w:sz="0" w:space="0"/>
        <w:left w:val="none" w:color="auto" w:sz="0" w:space="0"/>
        <w:bottom w:val="none" w:color="auto" w:sz="0" w:space="0"/>
        <w:right w:val="none" w:color="auto" w:sz="0" w:space="0"/>
      </w:divBdr>
    </w:div>
    <w:div w:id="1255017458">
      <w:bodyDiv w:val="true"/>
      <w:marLeft w:val="0"/>
      <w:marRight w:val="0"/>
      <w:marTop w:val="0"/>
      <w:marBottom w:val="0"/>
      <w:divBdr>
        <w:top w:val="none" w:color="auto" w:sz="0" w:space="0"/>
        <w:left w:val="none" w:color="auto" w:sz="0" w:space="0"/>
        <w:bottom w:val="none" w:color="auto" w:sz="0" w:space="0"/>
        <w:right w:val="none" w:color="auto" w:sz="0" w:space="0"/>
      </w:divBdr>
    </w:div>
    <w:div w:id="1264849040">
      <w:bodyDiv w:val="true"/>
      <w:marLeft w:val="0"/>
      <w:marRight w:val="0"/>
      <w:marTop w:val="0"/>
      <w:marBottom w:val="0"/>
      <w:divBdr>
        <w:top w:val="none" w:color="auto" w:sz="0" w:space="0"/>
        <w:left w:val="none" w:color="auto" w:sz="0" w:space="0"/>
        <w:bottom w:val="none" w:color="auto" w:sz="0" w:space="0"/>
        <w:right w:val="none" w:color="auto" w:sz="0" w:space="0"/>
      </w:divBdr>
    </w:div>
    <w:div w:id="1359892259">
      <w:bodyDiv w:val="true"/>
      <w:marLeft w:val="0"/>
      <w:marRight w:val="0"/>
      <w:marTop w:val="0"/>
      <w:marBottom w:val="0"/>
      <w:divBdr>
        <w:top w:val="none" w:color="auto" w:sz="0" w:space="0"/>
        <w:left w:val="none" w:color="auto" w:sz="0" w:space="0"/>
        <w:bottom w:val="none" w:color="auto" w:sz="0" w:space="0"/>
        <w:right w:val="none" w:color="auto" w:sz="0" w:space="0"/>
      </w:divBdr>
    </w:div>
    <w:div w:id="1422679521">
      <w:bodyDiv w:val="true"/>
      <w:marLeft w:val="0"/>
      <w:marRight w:val="0"/>
      <w:marTop w:val="0"/>
      <w:marBottom w:val="0"/>
      <w:divBdr>
        <w:top w:val="none" w:color="auto" w:sz="0" w:space="0"/>
        <w:left w:val="none" w:color="auto" w:sz="0" w:space="0"/>
        <w:bottom w:val="none" w:color="auto" w:sz="0" w:space="0"/>
        <w:right w:val="none" w:color="auto" w:sz="0" w:space="0"/>
      </w:divBdr>
    </w:div>
    <w:div w:id="1496022889">
      <w:bodyDiv w:val="true"/>
      <w:marLeft w:val="0"/>
      <w:marRight w:val="0"/>
      <w:marTop w:val="0"/>
      <w:marBottom w:val="0"/>
      <w:divBdr>
        <w:top w:val="none" w:color="auto" w:sz="0" w:space="0"/>
        <w:left w:val="none" w:color="auto" w:sz="0" w:space="0"/>
        <w:bottom w:val="none" w:color="auto" w:sz="0" w:space="0"/>
        <w:right w:val="none" w:color="auto" w:sz="0" w:space="0"/>
      </w:divBdr>
    </w:div>
    <w:div w:id="1541865959">
      <w:bodyDiv w:val="true"/>
      <w:marLeft w:val="0"/>
      <w:marRight w:val="0"/>
      <w:marTop w:val="0"/>
      <w:marBottom w:val="0"/>
      <w:divBdr>
        <w:top w:val="none" w:color="auto" w:sz="0" w:space="0"/>
        <w:left w:val="none" w:color="auto" w:sz="0" w:space="0"/>
        <w:bottom w:val="none" w:color="auto" w:sz="0" w:space="0"/>
        <w:right w:val="none" w:color="auto" w:sz="0" w:space="0"/>
      </w:divBdr>
    </w:div>
    <w:div w:id="1628318163">
      <w:bodyDiv w:val="true"/>
      <w:marLeft w:val="0"/>
      <w:marRight w:val="0"/>
      <w:marTop w:val="0"/>
      <w:marBottom w:val="0"/>
      <w:divBdr>
        <w:top w:val="none" w:color="auto" w:sz="0" w:space="0"/>
        <w:left w:val="none" w:color="auto" w:sz="0" w:space="0"/>
        <w:bottom w:val="none" w:color="auto" w:sz="0" w:space="0"/>
        <w:right w:val="none" w:color="auto" w:sz="0" w:space="0"/>
      </w:divBdr>
    </w:div>
    <w:div w:id="1704555623">
      <w:bodyDiv w:val="true"/>
      <w:marLeft w:val="0"/>
      <w:marRight w:val="0"/>
      <w:marTop w:val="0"/>
      <w:marBottom w:val="0"/>
      <w:divBdr>
        <w:top w:val="none" w:color="auto" w:sz="0" w:space="0"/>
        <w:left w:val="none" w:color="auto" w:sz="0" w:space="0"/>
        <w:bottom w:val="none" w:color="auto" w:sz="0" w:space="0"/>
        <w:right w:val="none" w:color="auto" w:sz="0" w:space="0"/>
      </w:divBdr>
    </w:div>
    <w:div w:id="1742825659">
      <w:bodyDiv w:val="true"/>
      <w:marLeft w:val="0"/>
      <w:marRight w:val="0"/>
      <w:marTop w:val="0"/>
      <w:marBottom w:val="0"/>
      <w:divBdr>
        <w:top w:val="none" w:color="auto" w:sz="0" w:space="0"/>
        <w:left w:val="none" w:color="auto" w:sz="0" w:space="0"/>
        <w:bottom w:val="none" w:color="auto" w:sz="0" w:space="0"/>
        <w:right w:val="none" w:color="auto" w:sz="0" w:space="0"/>
      </w:divBdr>
    </w:div>
    <w:div w:id="1779829540">
      <w:bodyDiv w:val="true"/>
      <w:marLeft w:val="0"/>
      <w:marRight w:val="0"/>
      <w:marTop w:val="0"/>
      <w:marBottom w:val="0"/>
      <w:divBdr>
        <w:top w:val="none" w:color="auto" w:sz="0" w:space="0"/>
        <w:left w:val="none" w:color="auto" w:sz="0" w:space="0"/>
        <w:bottom w:val="none" w:color="auto" w:sz="0" w:space="0"/>
        <w:right w:val="none" w:color="auto" w:sz="0" w:space="0"/>
      </w:divBdr>
    </w:div>
    <w:div w:id="1781996426">
      <w:bodyDiv w:val="true"/>
      <w:marLeft w:val="0"/>
      <w:marRight w:val="0"/>
      <w:marTop w:val="0"/>
      <w:marBottom w:val="0"/>
      <w:divBdr>
        <w:top w:val="none" w:color="auto" w:sz="0" w:space="0"/>
        <w:left w:val="none" w:color="auto" w:sz="0" w:space="0"/>
        <w:bottom w:val="none" w:color="auto" w:sz="0" w:space="0"/>
        <w:right w:val="none" w:color="auto" w:sz="0" w:space="0"/>
      </w:divBdr>
    </w:div>
    <w:div w:id="1789155670">
      <w:bodyDiv w:val="true"/>
      <w:marLeft w:val="0"/>
      <w:marRight w:val="0"/>
      <w:marTop w:val="0"/>
      <w:marBottom w:val="0"/>
      <w:divBdr>
        <w:top w:val="none" w:color="auto" w:sz="0" w:space="0"/>
        <w:left w:val="none" w:color="auto" w:sz="0" w:space="0"/>
        <w:bottom w:val="none" w:color="auto" w:sz="0" w:space="0"/>
        <w:right w:val="none" w:color="auto" w:sz="0" w:space="0"/>
      </w:divBdr>
    </w:div>
    <w:div w:id="1898474759">
      <w:bodyDiv w:val="true"/>
      <w:marLeft w:val="0"/>
      <w:marRight w:val="0"/>
      <w:marTop w:val="0"/>
      <w:marBottom w:val="0"/>
      <w:divBdr>
        <w:top w:val="none" w:color="auto" w:sz="0" w:space="0"/>
        <w:left w:val="none" w:color="auto" w:sz="0" w:space="0"/>
        <w:bottom w:val="none" w:color="auto" w:sz="0" w:space="0"/>
        <w:right w:val="none" w:color="auto" w:sz="0" w:space="0"/>
      </w:divBdr>
    </w:div>
    <w:div w:id="1989673064">
      <w:bodyDiv w:val="true"/>
      <w:marLeft w:val="0"/>
      <w:marRight w:val="0"/>
      <w:marTop w:val="0"/>
      <w:marBottom w:val="0"/>
      <w:divBdr>
        <w:top w:val="none" w:color="auto" w:sz="0" w:space="0"/>
        <w:left w:val="none" w:color="auto" w:sz="0" w:space="0"/>
        <w:bottom w:val="none" w:color="auto" w:sz="0" w:space="0"/>
        <w:right w:val="none" w:color="auto" w:sz="0" w:space="0"/>
      </w:divBdr>
    </w:div>
    <w:div w:id="2015377412">
      <w:bodyDiv w:val="true"/>
      <w:marLeft w:val="0"/>
      <w:marRight w:val="0"/>
      <w:marTop w:val="0"/>
      <w:marBottom w:val="0"/>
      <w:divBdr>
        <w:top w:val="none" w:color="auto" w:sz="0" w:space="0"/>
        <w:left w:val="none" w:color="auto" w:sz="0" w:space="0"/>
        <w:bottom w:val="none" w:color="auto" w:sz="0" w:space="0"/>
        <w:right w:val="none" w:color="auto" w:sz="0" w:space="0"/>
      </w:divBdr>
    </w:div>
    <w:div w:id="211459327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3"/></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e.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8BE06045-6CA4-4547-A77A-85092F3D4E7E}">
  <ds:schemaRefs>
    <ds:schemaRef ds:uri="http://schemas.openxmlformats.org/officeDocument/2006/bibliography"/>
  </ds:schemaRefs>
</ds:datastoreItem>
</file>

<file path=customXml/itemProps1e.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RH-TDU</properties:Company>
  <properties:Pages>8</properties:Pages>
  <properties:Words>3964</properties:Words>
  <properties:Characters>21161</properties:Characters>
  <properties:Lines>176</properties:Lines>
  <properties:Paragraphs>50</properties:Paragraphs>
  <properties:TotalTime>62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REPUBLIKA HRVATSKA</vt:lpstr>
    </vt:vector>
  </properties:TitlesOfParts>
  <properties:LinksUpToDate>false</properties:LinksUpToDate>
  <properties:CharactersWithSpaces>25075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2026-06-16T16:25:00Z</dcterms:created>
  <dc:creator>Dezurni sudac</dc:creator>
  <cp:keywords/>
  <cp:lastModifiedBy>Mila Meštrović</cp:lastModifiedBy>
  <cp:lastPrinted>2019-07-30T15:09:00Z</cp:lastPrinted>
  <dcterms:modified xmlns:xsi="http://www.w3.org/2001/XMLSchema-instance" xsi:type="dcterms:W3CDTF">2026-06-17T15:25:00Z</dcterms:modified>
  <cp:revision>5</cp:revision>
  <dc:subject/>
  <dc:title>REPUBLIKA HRVATSKA</dc:title>
</cp:coreProperties>
</file>