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81090" w:rsidP="00B81090" w:rsidRDefault="007A5E7A" w14:paraId="a446cc0" w14:textId="a446cc0">
      <w:pPr>
        <w15:collapsed w:val="false"/>
        <w:rPr>
          <w:rFonts w:ascii="Times New Roman" w:hAnsi="Times New Roman"/>
        </w:rPr>
      </w:pPr>
      <w:bookmarkStart w:name="_GoBack" w:id="0"/>
      <w:bookmarkEnd w:id="0"/>
      <w:r w:rsidRPr="00771074">
        <w:rPr>
          <w:rFonts w:ascii="Times New Roman" w:hAnsi="Times New Roman"/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A7FFC" w:rsidR="00070AB4" w:rsidP="00B81090" w:rsidRDefault="00070AB4">
      <w:pPr>
        <w:rPr>
          <w:rFonts w:ascii="Times New Roman" w:hAnsi="Times New Roman"/>
        </w:rPr>
      </w:pPr>
    </w:p>
    <w:p w:rsidRPr="00573FE4" w:rsidR="00B81090" w:rsidP="00B81090" w:rsidRDefault="00B81090">
      <w:pPr>
        <w:rPr>
          <w:rFonts w:ascii="Times New Roman" w:hAnsi="Times New Roman"/>
          <w:szCs w:val="24"/>
        </w:rPr>
      </w:pPr>
      <w:r w:rsidRPr="00573FE4">
        <w:rPr>
          <w:rFonts w:ascii="Times New Roman" w:hAnsi="Times New Roman"/>
          <w:szCs w:val="24"/>
        </w:rPr>
        <w:t xml:space="preserve">REPUBLIKA HRVATSKA </w:t>
      </w:r>
      <w:r w:rsidR="00222888">
        <w:rPr>
          <w:rFonts w:ascii="Times New Roman" w:hAnsi="Times New Roman"/>
          <w:szCs w:val="24"/>
        </w:rPr>
        <w:tab/>
      </w:r>
      <w:r w:rsidR="00222888">
        <w:rPr>
          <w:rFonts w:ascii="Times New Roman" w:hAnsi="Times New Roman"/>
          <w:szCs w:val="24"/>
        </w:rPr>
        <w:tab/>
      </w:r>
      <w:r w:rsidR="00222888">
        <w:rPr>
          <w:rFonts w:ascii="Times New Roman" w:hAnsi="Times New Roman"/>
          <w:szCs w:val="24"/>
        </w:rPr>
        <w:tab/>
      </w:r>
      <w:r w:rsidR="00222888">
        <w:rPr>
          <w:rFonts w:ascii="Times New Roman" w:hAnsi="Times New Roman"/>
          <w:szCs w:val="24"/>
        </w:rPr>
        <w:tab/>
      </w:r>
      <w:r w:rsidR="00222888">
        <w:rPr>
          <w:rFonts w:ascii="Times New Roman" w:hAnsi="Times New Roman"/>
          <w:szCs w:val="24"/>
        </w:rPr>
        <w:tab/>
      </w:r>
      <w:r w:rsidR="00222888">
        <w:rPr>
          <w:rFonts w:ascii="Times New Roman" w:hAnsi="Times New Roman"/>
          <w:szCs w:val="24"/>
        </w:rPr>
        <w:tab/>
      </w:r>
      <w:r w:rsidR="00222888">
        <w:rPr>
          <w:rFonts w:ascii="Times New Roman" w:hAnsi="Times New Roman"/>
          <w:szCs w:val="24"/>
        </w:rPr>
        <w:tab/>
      </w:r>
      <w:r w:rsidR="00854E98">
        <w:rPr>
          <w:rFonts w:ascii="Times New Roman" w:hAnsi="Times New Roman"/>
          <w:szCs w:val="24"/>
        </w:rPr>
        <w:t>3  St-</w:t>
      </w:r>
      <w:r w:rsidR="00DB65D4">
        <w:rPr>
          <w:rFonts w:ascii="Times New Roman" w:hAnsi="Times New Roman"/>
          <w:szCs w:val="24"/>
        </w:rPr>
        <w:t>609/2019-21</w:t>
      </w:r>
    </w:p>
    <w:p w:rsidRPr="00573FE4" w:rsidR="00B81090" w:rsidP="00B81090" w:rsidRDefault="00B81090">
      <w:pPr>
        <w:rPr>
          <w:rFonts w:ascii="Times New Roman" w:hAnsi="Times New Roman"/>
          <w:szCs w:val="24"/>
        </w:rPr>
      </w:pPr>
      <w:r w:rsidRPr="00573FE4">
        <w:rPr>
          <w:rFonts w:ascii="Times New Roman" w:hAnsi="Times New Roman"/>
          <w:szCs w:val="24"/>
        </w:rPr>
        <w:t>TRGOVAČKI SUD U ZAGREBU</w:t>
      </w:r>
    </w:p>
    <w:p w:rsidRPr="00573FE4" w:rsidR="00B81090" w:rsidP="00B81090" w:rsidRDefault="008816DA">
      <w:pPr>
        <w:rPr>
          <w:rFonts w:ascii="Times New Roman" w:hAnsi="Times New Roman"/>
          <w:szCs w:val="24"/>
        </w:rPr>
      </w:pPr>
      <w:r w:rsidRPr="00573FE4">
        <w:rPr>
          <w:rFonts w:ascii="Times New Roman" w:hAnsi="Times New Roman"/>
          <w:szCs w:val="24"/>
        </w:rPr>
        <w:t>STAL</w:t>
      </w:r>
      <w:r w:rsidRPr="00573FE4" w:rsidR="00B81090">
        <w:rPr>
          <w:rFonts w:ascii="Times New Roman" w:hAnsi="Times New Roman"/>
          <w:szCs w:val="24"/>
        </w:rPr>
        <w:t>NA SLUŽBA</w:t>
      </w:r>
      <w:r w:rsidR="002F6135">
        <w:rPr>
          <w:rFonts w:ascii="Times New Roman" w:hAnsi="Times New Roman"/>
          <w:szCs w:val="24"/>
        </w:rPr>
        <w:t xml:space="preserve"> U KARLOVCU</w:t>
      </w:r>
      <w:r w:rsidRPr="00573FE4" w:rsidR="00B81090">
        <w:rPr>
          <w:rFonts w:ascii="Times New Roman" w:hAnsi="Times New Roman"/>
          <w:szCs w:val="24"/>
        </w:rPr>
        <w:t xml:space="preserve"> </w:t>
      </w:r>
    </w:p>
    <w:p w:rsidRPr="00573FE4" w:rsidR="00CB1E0D" w:rsidP="00B81090" w:rsidRDefault="00B81090">
      <w:pPr>
        <w:rPr>
          <w:rFonts w:ascii="Times New Roman" w:hAnsi="Times New Roman"/>
          <w:szCs w:val="24"/>
        </w:rPr>
      </w:pPr>
      <w:r w:rsidRPr="00573FE4">
        <w:rPr>
          <w:rFonts w:ascii="Times New Roman" w:hAnsi="Times New Roman"/>
          <w:szCs w:val="24"/>
        </w:rPr>
        <w:t xml:space="preserve">Karlovac, </w:t>
      </w:r>
      <w:r w:rsidR="002F6135">
        <w:rPr>
          <w:rFonts w:ascii="Times New Roman" w:hAnsi="Times New Roman"/>
          <w:szCs w:val="24"/>
        </w:rPr>
        <w:t>Trg hrvatskih branitelja 1/II</w:t>
      </w:r>
    </w:p>
    <w:p w:rsidRPr="00573FE4" w:rsidR="00CB1E0D" w:rsidP="00B81090" w:rsidRDefault="00CB1E0D">
      <w:pPr>
        <w:rPr>
          <w:rFonts w:ascii="Times New Roman" w:hAnsi="Times New Roman"/>
          <w:szCs w:val="24"/>
        </w:rPr>
      </w:pPr>
    </w:p>
    <w:p w:rsidRPr="00573FE4" w:rsidR="0036322E" w:rsidP="0036322E" w:rsidRDefault="00297BCE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A K L J U Č A K</w:t>
      </w:r>
    </w:p>
    <w:p w:rsidRPr="00573FE4" w:rsidR="00B81090" w:rsidP="00B81090" w:rsidRDefault="00B81090">
      <w:pPr>
        <w:rPr>
          <w:rFonts w:ascii="Times New Roman" w:hAnsi="Times New Roman"/>
          <w:szCs w:val="24"/>
        </w:rPr>
      </w:pPr>
    </w:p>
    <w:p w:rsidR="00306EC5" w:rsidP="009A259C" w:rsidRDefault="00DB65D4">
      <w:pPr>
        <w:ind w:firstLine="720"/>
        <w:jc w:val="both"/>
        <w:rPr>
          <w:rFonts w:ascii="Times New Roman" w:hAnsi="Times New Roman"/>
          <w:szCs w:val="24"/>
          <w:lang w:eastAsia="en-US"/>
        </w:rPr>
      </w:pPr>
      <w:r w:rsidRPr="00DB65D4">
        <w:rPr>
          <w:rFonts w:ascii="Times New Roman" w:hAnsi="Times New Roman"/>
          <w:szCs w:val="24"/>
          <w:lang w:eastAsia="en-US"/>
        </w:rPr>
        <w:t xml:space="preserve">Trgovački sud u Zagrebu, Stalna služba u Karlovcu, po sucu pojedincu Vesni </w:t>
      </w:r>
      <w:proofErr w:type="spellStart"/>
      <w:r w:rsidRPr="00DB65D4">
        <w:rPr>
          <w:rFonts w:ascii="Times New Roman" w:hAnsi="Times New Roman"/>
          <w:szCs w:val="24"/>
          <w:lang w:eastAsia="en-US"/>
        </w:rPr>
        <w:t>Fundurulić</w:t>
      </w:r>
      <w:proofErr w:type="spellEnd"/>
      <w:r w:rsidRPr="00DB65D4">
        <w:rPr>
          <w:rFonts w:ascii="Times New Roman" w:hAnsi="Times New Roman"/>
          <w:szCs w:val="24"/>
          <w:lang w:eastAsia="en-US"/>
        </w:rPr>
        <w:t xml:space="preserve"> Perišin, povodom prijedloga predlagatelja Financijska agencija, Regionalni centar Zagreb, Podružnica Zagreb, Trg svibanjskih žrtava 1995. 1, OIB: 85821130368, za otvaranje stečajnog postupka nad dužnikom MN TEHNOGRAD d.o.o., Zagreb, Drinska 25, OIB: 79695708977, </w:t>
      </w:r>
      <w:r>
        <w:rPr>
          <w:rFonts w:ascii="Times New Roman" w:hAnsi="Times New Roman"/>
          <w:szCs w:val="24"/>
          <w:lang w:eastAsia="en-US"/>
        </w:rPr>
        <w:t>26. srpnja</w:t>
      </w:r>
      <w:r w:rsidRPr="00DB65D4">
        <w:rPr>
          <w:rFonts w:ascii="Times New Roman" w:hAnsi="Times New Roman"/>
          <w:szCs w:val="24"/>
          <w:lang w:eastAsia="en-US"/>
        </w:rPr>
        <w:t xml:space="preserve"> 2019.,  </w:t>
      </w:r>
    </w:p>
    <w:p w:rsidRPr="000C117E" w:rsidR="00DB65D4" w:rsidP="009A259C" w:rsidRDefault="00DB65D4">
      <w:pPr>
        <w:ind w:firstLine="720"/>
        <w:jc w:val="both"/>
        <w:rPr>
          <w:rFonts w:ascii="Times New Roman" w:hAnsi="Times New Roman"/>
          <w:color w:val="FF0000"/>
          <w:szCs w:val="24"/>
        </w:rPr>
      </w:pPr>
    </w:p>
    <w:p w:rsidRPr="00D16CE0" w:rsidR="00B81090" w:rsidP="00B81090" w:rsidRDefault="003D61AD">
      <w:pPr>
        <w:jc w:val="center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z a k l j u č i o</w:t>
      </w:r>
      <w:r w:rsidRPr="00D16CE0" w:rsidR="00B81090">
        <w:rPr>
          <w:rFonts w:ascii="Times New Roman" w:hAnsi="Times New Roman"/>
          <w:szCs w:val="24"/>
        </w:rPr>
        <w:t xml:space="preserve">   j e</w:t>
      </w:r>
    </w:p>
    <w:p w:rsidRPr="000C117E" w:rsidR="00B81090" w:rsidP="00B81090" w:rsidRDefault="00B81090">
      <w:pPr>
        <w:rPr>
          <w:rFonts w:ascii="Times New Roman" w:hAnsi="Times New Roman"/>
          <w:color w:val="FF0000"/>
          <w:szCs w:val="24"/>
        </w:rPr>
      </w:pPr>
    </w:p>
    <w:p w:rsidRPr="00D16CE0" w:rsidR="007F17A7" w:rsidP="002F6135" w:rsidRDefault="0003281D">
      <w:pPr>
        <w:ind w:firstLine="720"/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1.Određuje</w:t>
      </w:r>
      <w:r w:rsidRPr="00D16CE0" w:rsidR="00AC3AAC">
        <w:rPr>
          <w:rFonts w:ascii="Times New Roman" w:hAnsi="Times New Roman"/>
          <w:szCs w:val="24"/>
        </w:rPr>
        <w:t xml:space="preserve"> se ročište radi utvrđivanja uv</w:t>
      </w:r>
      <w:r w:rsidRPr="00D16CE0">
        <w:rPr>
          <w:rFonts w:ascii="Times New Roman" w:hAnsi="Times New Roman"/>
          <w:szCs w:val="24"/>
        </w:rPr>
        <w:t xml:space="preserve">jeta za otvaranje stečajnog postupka nad dužnikom </w:t>
      </w:r>
      <w:r w:rsidRPr="00DB65D4" w:rsidR="00DB65D4">
        <w:rPr>
          <w:rFonts w:ascii="Times New Roman" w:hAnsi="Times New Roman"/>
          <w:szCs w:val="24"/>
          <w:lang w:eastAsia="en-US"/>
        </w:rPr>
        <w:t>MN TEHNOGRAD d.o.o., Zagreb, Drinska 25, OIB: 79695708977</w:t>
      </w:r>
      <w:r w:rsidR="00DB65D4">
        <w:rPr>
          <w:rFonts w:ascii="Times New Roman" w:hAnsi="Times New Roman"/>
          <w:szCs w:val="24"/>
          <w:lang w:eastAsia="en-US"/>
        </w:rPr>
        <w:t xml:space="preserve"> </w:t>
      </w:r>
      <w:r w:rsidRPr="00D16CE0">
        <w:rPr>
          <w:rFonts w:ascii="Times New Roman" w:hAnsi="Times New Roman"/>
          <w:szCs w:val="24"/>
        </w:rPr>
        <w:t xml:space="preserve">za </w:t>
      </w:r>
      <w:r w:rsidR="00DC0CCA">
        <w:rPr>
          <w:rFonts w:ascii="Times New Roman" w:hAnsi="Times New Roman"/>
          <w:b/>
          <w:szCs w:val="24"/>
        </w:rPr>
        <w:t>12. rujna</w:t>
      </w:r>
      <w:r w:rsidRPr="00D16CE0" w:rsidR="005F3C16">
        <w:rPr>
          <w:rFonts w:ascii="Times New Roman" w:hAnsi="Times New Roman"/>
          <w:b/>
          <w:szCs w:val="24"/>
        </w:rPr>
        <w:t xml:space="preserve"> 201</w:t>
      </w:r>
      <w:r w:rsidRPr="00D16CE0" w:rsidR="002F6135">
        <w:rPr>
          <w:rFonts w:ascii="Times New Roman" w:hAnsi="Times New Roman"/>
          <w:b/>
          <w:szCs w:val="24"/>
        </w:rPr>
        <w:t>9</w:t>
      </w:r>
      <w:r w:rsidRPr="00D16CE0" w:rsidR="005F3C16">
        <w:rPr>
          <w:rFonts w:ascii="Times New Roman" w:hAnsi="Times New Roman"/>
          <w:b/>
          <w:szCs w:val="24"/>
        </w:rPr>
        <w:t xml:space="preserve">. u </w:t>
      </w:r>
      <w:r w:rsidR="00DC0CCA">
        <w:rPr>
          <w:rFonts w:ascii="Times New Roman" w:hAnsi="Times New Roman"/>
          <w:b/>
          <w:szCs w:val="24"/>
        </w:rPr>
        <w:t>10,50</w:t>
      </w:r>
      <w:r w:rsidRPr="00D16CE0">
        <w:rPr>
          <w:rFonts w:ascii="Times New Roman" w:hAnsi="Times New Roman"/>
          <w:b/>
          <w:szCs w:val="24"/>
        </w:rPr>
        <w:t xml:space="preserve"> sati </w:t>
      </w:r>
      <w:r w:rsidRPr="00D16CE0" w:rsidR="002F6135">
        <w:rPr>
          <w:rFonts w:ascii="Times New Roman" w:hAnsi="Times New Roman"/>
          <w:szCs w:val="24"/>
        </w:rPr>
        <w:t>u Trgovačkom sudu u Zagrebu, Stalna služba u Karlovcu, Karlovac, Trg hrvatskih branitelja 1/II, soba broj 205</w:t>
      </w:r>
      <w:r w:rsidRPr="00D16CE0" w:rsidR="00AC3AAC">
        <w:rPr>
          <w:rFonts w:ascii="Times New Roman" w:hAnsi="Times New Roman"/>
          <w:szCs w:val="24"/>
        </w:rPr>
        <w:t>, a na koje se pozivaju dostavom ovog zaključka:</w:t>
      </w:r>
    </w:p>
    <w:p w:rsidRPr="00D16CE0" w:rsidR="00A134F6" w:rsidP="002F6135" w:rsidRDefault="00A134F6">
      <w:pPr>
        <w:ind w:firstLine="720"/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- predlagatelj,</w:t>
      </w:r>
    </w:p>
    <w:p w:rsidRPr="00D16CE0" w:rsidR="00AC3AAC" w:rsidP="0003281D" w:rsidRDefault="00AC3AAC">
      <w:pPr>
        <w:ind w:firstLine="720"/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- dužnik,</w:t>
      </w:r>
    </w:p>
    <w:p w:rsidRPr="00D16CE0" w:rsidR="002F6135" w:rsidP="0003281D" w:rsidRDefault="00AC3AAC">
      <w:pPr>
        <w:ind w:firstLine="720"/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 xml:space="preserve">- </w:t>
      </w:r>
      <w:r w:rsidR="00DC0CCA">
        <w:rPr>
          <w:rFonts w:ascii="Times New Roman" w:hAnsi="Times New Roman"/>
          <w:szCs w:val="24"/>
        </w:rPr>
        <w:t>odgovorene osobe</w:t>
      </w:r>
      <w:r w:rsidRPr="00D16CE0" w:rsidR="001C18A5">
        <w:rPr>
          <w:rFonts w:ascii="Times New Roman" w:hAnsi="Times New Roman"/>
          <w:szCs w:val="24"/>
        </w:rPr>
        <w:t xml:space="preserve"> </w:t>
      </w:r>
      <w:r w:rsidR="00DB65D4">
        <w:rPr>
          <w:rFonts w:ascii="Times New Roman" w:hAnsi="Times New Roman"/>
          <w:szCs w:val="24"/>
        </w:rPr>
        <w:t>dužnika.</w:t>
      </w:r>
    </w:p>
    <w:p w:rsidRPr="00D16CE0" w:rsidR="00AC3AAC" w:rsidP="0003281D" w:rsidRDefault="00AC3AAC">
      <w:pPr>
        <w:ind w:firstLine="720"/>
        <w:jc w:val="both"/>
        <w:rPr>
          <w:rFonts w:ascii="Times New Roman" w:hAnsi="Times New Roman"/>
          <w:szCs w:val="24"/>
        </w:rPr>
      </w:pPr>
    </w:p>
    <w:p w:rsidRPr="00D16CE0" w:rsidR="00AC3AAC" w:rsidP="0003281D" w:rsidRDefault="00AC3AAC">
      <w:pPr>
        <w:ind w:firstLine="720"/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2. Osobe iz točke 1. ovog zaključka mogu se i pismeno izjasniti.</w:t>
      </w:r>
    </w:p>
    <w:p w:rsidRPr="00D16CE0" w:rsidR="007F17A7" w:rsidP="00AC3AAC" w:rsidRDefault="007F17A7">
      <w:pPr>
        <w:jc w:val="both"/>
        <w:rPr>
          <w:rFonts w:ascii="Times New Roman" w:hAnsi="Times New Roman"/>
          <w:szCs w:val="24"/>
        </w:rPr>
      </w:pPr>
    </w:p>
    <w:p w:rsidRPr="00D16CE0" w:rsidR="007F17A7" w:rsidP="007F17A7" w:rsidRDefault="007F17A7">
      <w:pPr>
        <w:ind w:firstLine="720"/>
        <w:jc w:val="center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 xml:space="preserve">U Karlovcu </w:t>
      </w:r>
      <w:r w:rsidR="00DB65D4">
        <w:rPr>
          <w:rFonts w:ascii="Times New Roman" w:hAnsi="Times New Roman"/>
          <w:szCs w:val="24"/>
        </w:rPr>
        <w:t>26. srpnja</w:t>
      </w:r>
      <w:r w:rsidRPr="00D16CE0" w:rsidR="00854E98">
        <w:rPr>
          <w:rFonts w:ascii="Times New Roman" w:hAnsi="Times New Roman"/>
          <w:szCs w:val="24"/>
        </w:rPr>
        <w:t xml:space="preserve"> 2019</w:t>
      </w:r>
      <w:r w:rsidRPr="00D16CE0" w:rsidR="00A134F6">
        <w:rPr>
          <w:rFonts w:ascii="Times New Roman" w:hAnsi="Times New Roman"/>
          <w:szCs w:val="24"/>
        </w:rPr>
        <w:t>.</w:t>
      </w:r>
    </w:p>
    <w:p w:rsidRPr="00D16CE0" w:rsidR="0041210A" w:rsidP="007F17A7" w:rsidRDefault="0041210A">
      <w:pPr>
        <w:ind w:firstLine="720"/>
        <w:jc w:val="center"/>
        <w:rPr>
          <w:rFonts w:ascii="Times New Roman" w:hAnsi="Times New Roman"/>
          <w:szCs w:val="24"/>
        </w:rPr>
      </w:pPr>
    </w:p>
    <w:p w:rsidRPr="00D16CE0" w:rsidR="007F17A7" w:rsidP="00A863D7" w:rsidRDefault="007F17A7">
      <w:pPr>
        <w:jc w:val="both"/>
        <w:rPr>
          <w:rFonts w:ascii="Times New Roman" w:hAnsi="Times New Roman"/>
          <w:szCs w:val="24"/>
        </w:rPr>
      </w:pPr>
    </w:p>
    <w:p w:rsidRPr="00D16CE0" w:rsidR="007F17A7" w:rsidP="007F17A7" w:rsidRDefault="007F17A7">
      <w:pPr>
        <w:ind w:firstLine="720"/>
        <w:jc w:val="right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SUDAC:</w:t>
      </w:r>
    </w:p>
    <w:p w:rsidR="007F17A7" w:rsidP="007F17A7" w:rsidRDefault="007F17A7">
      <w:pPr>
        <w:ind w:firstLine="720"/>
        <w:jc w:val="right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 xml:space="preserve">Vesna </w:t>
      </w:r>
      <w:proofErr w:type="spellStart"/>
      <w:r w:rsidRPr="00D16CE0">
        <w:rPr>
          <w:rFonts w:ascii="Times New Roman" w:hAnsi="Times New Roman"/>
          <w:szCs w:val="24"/>
        </w:rPr>
        <w:t>Fundurulić</w:t>
      </w:r>
      <w:proofErr w:type="spellEnd"/>
      <w:r w:rsidRPr="00D16CE0">
        <w:rPr>
          <w:rFonts w:ascii="Times New Roman" w:hAnsi="Times New Roman"/>
          <w:szCs w:val="24"/>
        </w:rPr>
        <w:t xml:space="preserve"> Perišin</w:t>
      </w:r>
      <w:r w:rsidR="006A3CE8">
        <w:rPr>
          <w:rFonts w:ascii="Times New Roman" w:hAnsi="Times New Roman"/>
          <w:szCs w:val="24"/>
        </w:rPr>
        <w:t>, v.r.</w:t>
      </w:r>
    </w:p>
    <w:p w:rsidR="006A3CE8" w:rsidP="007F17A7" w:rsidRDefault="006A3CE8">
      <w:pPr>
        <w:ind w:firstLine="720"/>
        <w:jc w:val="right"/>
        <w:rPr>
          <w:rFonts w:ascii="Times New Roman" w:hAnsi="Times New Roman"/>
          <w:szCs w:val="24"/>
        </w:rPr>
      </w:pPr>
    </w:p>
    <w:p w:rsidR="006A3CE8" w:rsidP="00C339BE" w:rsidRDefault="006A3CE8">
      <w:pPr>
        <w:ind w:left="495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Za točnost </w:t>
      </w:r>
      <w:proofErr w:type="spellStart"/>
      <w:r>
        <w:rPr>
          <w:rFonts w:ascii="Times New Roman" w:hAnsi="Times New Roman"/>
        </w:rPr>
        <w:t>otpravka</w:t>
      </w:r>
      <w:proofErr w:type="spellEnd"/>
      <w:r>
        <w:rPr>
          <w:rFonts w:ascii="Times New Roman" w:hAnsi="Times New Roman"/>
        </w:rPr>
        <w:t>-ovlašteni službenik:</w:t>
      </w:r>
    </w:p>
    <w:p w:rsidRPr="00D16CE0" w:rsidR="006A3CE8" w:rsidP="007F17A7" w:rsidRDefault="006A3CE8">
      <w:pPr>
        <w:ind w:firstLine="720"/>
        <w:jc w:val="right"/>
        <w:rPr>
          <w:rFonts w:ascii="Times New Roman" w:hAnsi="Times New Roman"/>
          <w:szCs w:val="24"/>
        </w:rPr>
      </w:pPr>
      <w:r w:rsidRPr="00C339BE">
        <w:rPr>
          <w:rFonts w:ascii="Times New Roman" w:hAnsi="Times New Roman"/>
        </w:rPr>
        <w:t>Gordana Cvitković</w:t>
      </w:r>
    </w:p>
    <w:p w:rsidRPr="00D16CE0" w:rsidR="00BD3FAA" w:rsidP="007F17A7" w:rsidRDefault="00BD3FAA">
      <w:pPr>
        <w:ind w:firstLine="720"/>
        <w:jc w:val="right"/>
        <w:rPr>
          <w:rFonts w:ascii="Times New Roman" w:hAnsi="Times New Roman"/>
          <w:szCs w:val="24"/>
        </w:rPr>
      </w:pPr>
    </w:p>
    <w:p w:rsidRPr="00D16CE0" w:rsidR="007F17A7" w:rsidP="007F17A7" w:rsidRDefault="007F17A7">
      <w:pPr>
        <w:ind w:firstLine="720"/>
        <w:jc w:val="both"/>
        <w:rPr>
          <w:rFonts w:ascii="Times New Roman" w:hAnsi="Times New Roman"/>
          <w:szCs w:val="24"/>
        </w:rPr>
      </w:pPr>
    </w:p>
    <w:p w:rsidRPr="00D16CE0" w:rsidR="007F17A7" w:rsidP="00374038" w:rsidRDefault="007F17A7">
      <w:pPr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>UPUTA O PRAVNOM LIJEKU:</w:t>
      </w:r>
    </w:p>
    <w:p w:rsidRPr="00D16CE0" w:rsidR="007F17A7" w:rsidP="00AC3AAC" w:rsidRDefault="007F17A7">
      <w:pPr>
        <w:ind w:firstLine="720"/>
        <w:jc w:val="both"/>
        <w:rPr>
          <w:rFonts w:ascii="Times New Roman" w:hAnsi="Times New Roman"/>
          <w:szCs w:val="24"/>
        </w:rPr>
      </w:pPr>
      <w:r w:rsidRPr="00D16CE0">
        <w:rPr>
          <w:rFonts w:ascii="Times New Roman" w:hAnsi="Times New Roman"/>
          <w:szCs w:val="24"/>
        </w:rPr>
        <w:t xml:space="preserve">Protiv ovog </w:t>
      </w:r>
      <w:r w:rsidRPr="00D16CE0" w:rsidR="00AF3AD2">
        <w:rPr>
          <w:rFonts w:ascii="Times New Roman" w:hAnsi="Times New Roman"/>
          <w:szCs w:val="24"/>
        </w:rPr>
        <w:t>zaključka nije dopuštena žalba (čl. 19. st. 7. SZ-a).</w:t>
      </w:r>
    </w:p>
    <w:p w:rsidRPr="00D16CE0" w:rsidR="00AC3AAC" w:rsidP="00AC3AAC" w:rsidRDefault="00AC3AAC">
      <w:pPr>
        <w:ind w:firstLine="720"/>
        <w:jc w:val="both"/>
        <w:rPr>
          <w:rFonts w:ascii="Times New Roman" w:hAnsi="Times New Roman"/>
          <w:szCs w:val="24"/>
        </w:rPr>
      </w:pPr>
    </w:p>
    <w:p w:rsidRPr="000C117E" w:rsidR="00573FE4" w:rsidP="007F17A7" w:rsidRDefault="00573FE4">
      <w:pPr>
        <w:ind w:firstLine="720"/>
        <w:jc w:val="both"/>
        <w:rPr>
          <w:rFonts w:ascii="Times New Roman" w:hAnsi="Times New Roman"/>
          <w:color w:val="FF0000"/>
          <w:szCs w:val="24"/>
        </w:rPr>
      </w:pPr>
    </w:p>
    <w:sectPr w:rsidRPr="000C117E" w:rsidR="00573FE4" w:rsidSect="004A13DC">
      <w:headerReference w:type="even" r:id="rId11"/>
      <w:headerReference w:type="default" r:id="rId12"/>
      <w:pgSz w:w="11906" w:h="16838" w:code="9"/>
      <w:pgMar w:top="1134" w:right="1418" w:bottom="1134" w:left="1418" w:header="720" w:footer="720" w:gutter="0"/>
      <w:paperSrc w:first="1" w:other="1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57739" w:rsidRDefault="00E57739">
      <w:r>
        <w:separator/>
      </w:r>
    </w:p>
  </w:endnote>
  <w:endnote w:type="continuationSeparator" w:id="0">
    <w:p w:rsidR="00E57739" w:rsidRDefault="00E57739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57739" w:rsidRDefault="00E57739">
      <w:r>
        <w:separator/>
      </w:r>
    </w:p>
  </w:footnote>
  <w:footnote w:type="continuationSeparator" w:id="0">
    <w:p w:rsidR="00E57739" w:rsidRDefault="00E57739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E0EF7" w:rsidP="00B314E8" w:rsidRDefault="008E0EF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E0EF7" w:rsidRDefault="008E0EF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E0EF7" w:rsidP="00B314E8" w:rsidRDefault="008E0EF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C3AAC">
      <w:rPr>
        <w:rStyle w:val="Brojstranice"/>
        <w:noProof/>
      </w:rPr>
      <w:t>2</w:t>
    </w:r>
    <w:r>
      <w:rPr>
        <w:rStyle w:val="Brojstranice"/>
      </w:rPr>
      <w:fldChar w:fldCharType="end"/>
    </w:r>
  </w:p>
  <w:p w:rsidRPr="007F17A7" w:rsidR="008E0EF7" w:rsidP="007F17A7" w:rsidRDefault="003B7D85">
    <w:pPr>
      <w:pStyle w:val="Zaglavlje"/>
      <w:jc w:val="right"/>
      <w:rPr>
        <w:rFonts w:ascii="Times New Roman" w:hAnsi="Times New Roman"/>
      </w:rPr>
    </w:pPr>
    <w:r>
      <w:rPr>
        <w:rFonts w:ascii="Times New Roman" w:hAnsi="Times New Roman"/>
      </w:rPr>
      <w:t>3 St-</w:t>
    </w:r>
    <w:r w:rsidR="00611B04">
      <w:rPr>
        <w:rFonts w:ascii="Times New Roman" w:hAnsi="Times New Roman"/>
      </w:rPr>
      <w:t>211</w:t>
    </w:r>
    <w:r w:rsidRPr="007F17A7" w:rsidR="007F17A7">
      <w:rPr>
        <w:rFonts w:ascii="Times New Roman" w:hAnsi="Times New Roman"/>
      </w:rPr>
      <w:t>/15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CD67E7"/>
    <w:multiLevelType w:val="hybridMultilevel"/>
    <w:tmpl w:val="57EECA2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EB516C"/>
    <w:multiLevelType w:val="hybridMultilevel"/>
    <w:tmpl w:val="CF06ADD8"/>
    <w:lvl w:ilvl="0" w:tplc="C1C09730">
      <w:start w:val="1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rFonts w:hint="default"/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24C3768E"/>
    <w:multiLevelType w:val="hybridMultilevel"/>
    <w:tmpl w:val="363C103E"/>
    <w:lvl w:ilvl="0" w:tplc="1D58112C">
      <w:start w:val="1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A757A5C"/>
    <w:multiLevelType w:val="hybridMultilevel"/>
    <w:tmpl w:val="B2C6E5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43428"/>
    <w:multiLevelType w:val="hybridMultilevel"/>
    <w:tmpl w:val="6632E2FE"/>
    <w:lvl w:ilvl="0" w:tplc="FB50C50E">
      <w:start w:val="1"/>
      <w:numFmt w:val="upperRoman"/>
      <w:lvlText w:val="%1."/>
      <w:lvlJc w:val="left"/>
      <w:pPr>
        <w:tabs>
          <w:tab w:val="num" w:pos="1275"/>
        </w:tabs>
        <w:ind w:left="1275" w:hanging="720"/>
      </w:pPr>
    </w:lvl>
    <w:lvl w:ilvl="1" w:tplc="EE4A210A">
      <w:start w:val="40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 w:ascii="Times New Roman" w:hAnsi="Times New Roman" w:eastAsia="Times New Roman"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355"/>
        </w:tabs>
        <w:ind w:left="235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075"/>
        </w:tabs>
        <w:ind w:left="307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795"/>
        </w:tabs>
        <w:ind w:left="379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515"/>
        </w:tabs>
        <w:ind w:left="451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235"/>
        </w:tabs>
        <w:ind w:left="523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955"/>
        </w:tabs>
        <w:ind w:left="595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675"/>
        </w:tabs>
        <w:ind w:left="6675" w:hanging="180"/>
      </w:pPr>
    </w:lvl>
  </w:abstractNum>
  <w:abstractNum w:abstractNumId="5">
    <w:nsid w:val="2F894F5A"/>
    <w:multiLevelType w:val="hybridMultilevel"/>
    <w:tmpl w:val="03D42412"/>
    <w:lvl w:ilvl="0" w:tplc="FB7EB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8F817E6"/>
    <w:multiLevelType w:val="hybridMultilevel"/>
    <w:tmpl w:val="FDFC3B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A319D4"/>
    <w:multiLevelType w:val="singleLevel"/>
    <w:tmpl w:val="44A027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8">
    <w:nsid w:val="647A5C4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6E06C53"/>
    <w:multiLevelType w:val="hybridMultilevel"/>
    <w:tmpl w:val="21DC4DF0"/>
    <w:lvl w:ilvl="0" w:tplc="A922147C">
      <w:start w:val="1"/>
      <w:numFmt w:val="decimal"/>
      <w:lvlText w:val="%1."/>
      <w:lvlJc w:val="left"/>
      <w:pPr>
        <w:tabs>
          <w:tab w:val="num" w:pos="1363"/>
        </w:tabs>
        <w:ind w:left="1363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2083"/>
        </w:tabs>
        <w:ind w:left="2083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803"/>
        </w:tabs>
        <w:ind w:left="2803" w:hanging="180"/>
      </w:pPr>
    </w:lvl>
    <w:lvl w:ilvl="3" w:tplc="041A000F">
      <w:start w:val="1"/>
      <w:numFmt w:val="decimal"/>
      <w:lvlText w:val="%4."/>
      <w:lvlJc w:val="left"/>
      <w:pPr>
        <w:tabs>
          <w:tab w:val="num" w:pos="3523"/>
        </w:tabs>
        <w:ind w:left="3523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4243"/>
        </w:tabs>
        <w:ind w:left="4243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963"/>
        </w:tabs>
        <w:ind w:left="4963" w:hanging="180"/>
      </w:pPr>
    </w:lvl>
    <w:lvl w:ilvl="6" w:tplc="041A000F">
      <w:start w:val="1"/>
      <w:numFmt w:val="decimal"/>
      <w:lvlText w:val="%7."/>
      <w:lvlJc w:val="left"/>
      <w:pPr>
        <w:tabs>
          <w:tab w:val="num" w:pos="5683"/>
        </w:tabs>
        <w:ind w:left="5683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403"/>
        </w:tabs>
        <w:ind w:left="6403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7123"/>
        </w:tabs>
        <w:ind w:left="7123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proofState w:spelling="clean" w:grammar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spidmax="3891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4E8"/>
    <w:rsid w:val="000073CB"/>
    <w:rsid w:val="0003281D"/>
    <w:rsid w:val="00070AB4"/>
    <w:rsid w:val="00081DEC"/>
    <w:rsid w:val="000915FD"/>
    <w:rsid w:val="000A1C23"/>
    <w:rsid w:val="000B32CC"/>
    <w:rsid w:val="000C117E"/>
    <w:rsid w:val="000C7514"/>
    <w:rsid w:val="000E0033"/>
    <w:rsid w:val="000F4D6A"/>
    <w:rsid w:val="00113D5E"/>
    <w:rsid w:val="00190D9A"/>
    <w:rsid w:val="001938FE"/>
    <w:rsid w:val="001B052B"/>
    <w:rsid w:val="001C18A5"/>
    <w:rsid w:val="001D5EB3"/>
    <w:rsid w:val="001F470D"/>
    <w:rsid w:val="00222888"/>
    <w:rsid w:val="002236A7"/>
    <w:rsid w:val="00240440"/>
    <w:rsid w:val="00246BF7"/>
    <w:rsid w:val="002558C5"/>
    <w:rsid w:val="00267F8D"/>
    <w:rsid w:val="002713A2"/>
    <w:rsid w:val="00276135"/>
    <w:rsid w:val="00297BCE"/>
    <w:rsid w:val="002B5A6A"/>
    <w:rsid w:val="002C7F1C"/>
    <w:rsid w:val="002F4231"/>
    <w:rsid w:val="002F6135"/>
    <w:rsid w:val="00306EC5"/>
    <w:rsid w:val="0031792E"/>
    <w:rsid w:val="0036322E"/>
    <w:rsid w:val="00364B40"/>
    <w:rsid w:val="00374038"/>
    <w:rsid w:val="00397586"/>
    <w:rsid w:val="003A34D3"/>
    <w:rsid w:val="003A572A"/>
    <w:rsid w:val="003B2970"/>
    <w:rsid w:val="003B4639"/>
    <w:rsid w:val="003B5896"/>
    <w:rsid w:val="003B7D85"/>
    <w:rsid w:val="003D61AD"/>
    <w:rsid w:val="003E01D6"/>
    <w:rsid w:val="0041210A"/>
    <w:rsid w:val="004508EC"/>
    <w:rsid w:val="00472781"/>
    <w:rsid w:val="00473020"/>
    <w:rsid w:val="00481A67"/>
    <w:rsid w:val="004A13DC"/>
    <w:rsid w:val="004A7FFC"/>
    <w:rsid w:val="004D38B6"/>
    <w:rsid w:val="004E7C9D"/>
    <w:rsid w:val="00505532"/>
    <w:rsid w:val="0051510F"/>
    <w:rsid w:val="00532E82"/>
    <w:rsid w:val="00544A34"/>
    <w:rsid w:val="00546775"/>
    <w:rsid w:val="00553312"/>
    <w:rsid w:val="00554A5C"/>
    <w:rsid w:val="00573FE4"/>
    <w:rsid w:val="005919AE"/>
    <w:rsid w:val="005B08BB"/>
    <w:rsid w:val="005F3C16"/>
    <w:rsid w:val="00611B04"/>
    <w:rsid w:val="00642F1E"/>
    <w:rsid w:val="006667E9"/>
    <w:rsid w:val="006A3CE8"/>
    <w:rsid w:val="006B7F2D"/>
    <w:rsid w:val="006D46E4"/>
    <w:rsid w:val="006D4FFD"/>
    <w:rsid w:val="00737A4B"/>
    <w:rsid w:val="007462B8"/>
    <w:rsid w:val="00753348"/>
    <w:rsid w:val="00766390"/>
    <w:rsid w:val="00795239"/>
    <w:rsid w:val="007A5E7A"/>
    <w:rsid w:val="007C72DF"/>
    <w:rsid w:val="007E4D02"/>
    <w:rsid w:val="007F17A7"/>
    <w:rsid w:val="007F2409"/>
    <w:rsid w:val="008031BA"/>
    <w:rsid w:val="0081479D"/>
    <w:rsid w:val="008519C4"/>
    <w:rsid w:val="00854E98"/>
    <w:rsid w:val="00863F6D"/>
    <w:rsid w:val="008816DA"/>
    <w:rsid w:val="008A0DEB"/>
    <w:rsid w:val="008E0EF7"/>
    <w:rsid w:val="00931F26"/>
    <w:rsid w:val="009432E4"/>
    <w:rsid w:val="00967C7C"/>
    <w:rsid w:val="00984F05"/>
    <w:rsid w:val="009A259C"/>
    <w:rsid w:val="009C2E2C"/>
    <w:rsid w:val="00A04353"/>
    <w:rsid w:val="00A134F6"/>
    <w:rsid w:val="00A55620"/>
    <w:rsid w:val="00A767D9"/>
    <w:rsid w:val="00A863D7"/>
    <w:rsid w:val="00AA5DBE"/>
    <w:rsid w:val="00AC3AAC"/>
    <w:rsid w:val="00AD105D"/>
    <w:rsid w:val="00AE3297"/>
    <w:rsid w:val="00AF3AD2"/>
    <w:rsid w:val="00AF48C8"/>
    <w:rsid w:val="00AF5FAB"/>
    <w:rsid w:val="00AF76EE"/>
    <w:rsid w:val="00B07082"/>
    <w:rsid w:val="00B07B8D"/>
    <w:rsid w:val="00B314E8"/>
    <w:rsid w:val="00B46FDA"/>
    <w:rsid w:val="00B500ED"/>
    <w:rsid w:val="00B700D8"/>
    <w:rsid w:val="00B81090"/>
    <w:rsid w:val="00B86F9B"/>
    <w:rsid w:val="00BB67D1"/>
    <w:rsid w:val="00BD3E97"/>
    <w:rsid w:val="00BD3FAA"/>
    <w:rsid w:val="00C156FD"/>
    <w:rsid w:val="00C40B58"/>
    <w:rsid w:val="00C54465"/>
    <w:rsid w:val="00C56AEF"/>
    <w:rsid w:val="00C703D0"/>
    <w:rsid w:val="00C75F6C"/>
    <w:rsid w:val="00C761AE"/>
    <w:rsid w:val="00C90DA8"/>
    <w:rsid w:val="00CB0EC3"/>
    <w:rsid w:val="00CB1E0D"/>
    <w:rsid w:val="00CB732E"/>
    <w:rsid w:val="00CC6A3C"/>
    <w:rsid w:val="00CF285F"/>
    <w:rsid w:val="00CF68C5"/>
    <w:rsid w:val="00D16CE0"/>
    <w:rsid w:val="00D70223"/>
    <w:rsid w:val="00D83C05"/>
    <w:rsid w:val="00DA6F44"/>
    <w:rsid w:val="00DA72F6"/>
    <w:rsid w:val="00DB65D4"/>
    <w:rsid w:val="00DB7670"/>
    <w:rsid w:val="00DC0CCA"/>
    <w:rsid w:val="00DD44A7"/>
    <w:rsid w:val="00DF6582"/>
    <w:rsid w:val="00E15ABF"/>
    <w:rsid w:val="00E319FB"/>
    <w:rsid w:val="00E41BCC"/>
    <w:rsid w:val="00E5253F"/>
    <w:rsid w:val="00E57739"/>
    <w:rsid w:val="00E74051"/>
    <w:rsid w:val="00E82422"/>
    <w:rsid w:val="00F1030C"/>
    <w:rsid w:val="00F85047"/>
    <w:rsid w:val="00FE32DC"/>
    <w:rsid w:val="00FE7E27"/>
    <w:rsid w:val="00FF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38913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Hyperlink" w:uiPriority="99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Pr>
      <w:rFonts w:ascii="Verdana" w:hAnsi="Verdana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</w:style>
  <w:style w:type="paragraph" w:styleId="Zaglavlje">
    <w:name w:val="header"/>
    <w:basedOn w:val="Normal"/>
    <w:rsid w:val="00B314E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B314E8"/>
  </w:style>
  <w:style w:type="paragraph" w:styleId="Odlomakpopisa">
    <w:name w:val="List Paragraph"/>
    <w:basedOn w:val="Normal"/>
    <w:uiPriority w:val="34"/>
    <w:qFormat/>
    <w:rsid w:val="00553312"/>
    <w:pPr>
      <w:ind w:left="720"/>
      <w:contextualSpacing/>
    </w:pPr>
  </w:style>
  <w:style w:type="paragraph" w:styleId="Tekstbalonia">
    <w:name w:val="Balloon Text"/>
    <w:basedOn w:val="Normal"/>
    <w:link w:val="TekstbaloniaChar"/>
    <w:rsid w:val="00FF1D29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FF1D29"/>
    <w:rPr>
      <w:rFonts w:ascii="Tahoma" w:hAnsi="Tahoma" w:cs="Tahoma"/>
      <w:noProof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DA6F44"/>
    <w:rPr>
      <w:color w:val="0000FF"/>
      <w:u w:val="single"/>
    </w:rPr>
  </w:style>
  <w:style w:type="paragraph" w:styleId="Podnoje">
    <w:name w:val="footer"/>
    <w:basedOn w:val="Normal"/>
    <w:link w:val="PodnojeChar"/>
    <w:rsid w:val="007F17A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7F17A7"/>
    <w:rPr>
      <w:rFonts w:ascii="Verdana" w:hAnsi="Verdana"/>
      <w:noProof/>
      <w:sz w:val="24"/>
    </w:rPr>
  </w:style>
  <w:style w:type="character" w:styleId="Tekstrezerviranogmjesta">
    <w:name w:val="Placeholder Text"/>
    <w:basedOn w:val="Zadanifontodlomka"/>
    <w:uiPriority w:val="99"/>
    <w:semiHidden/>
    <w:rsid w:val="006A3CE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6A3CE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A3CE8"/>
    <w:rPr>
      <w:rFonts w:ascii="Times New Roman" w:hAnsi="Times New Roman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A3CE8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A3CE8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Verdana" w:hAnsi="Verdana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</w:style>
  <w:style w:styleId="Zaglavlje" w:type="paragraph">
    <w:name w:val="header"/>
    <w:basedOn w:val="Normal"/>
    <w:rsid w:val="00B314E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B314E8"/>
  </w:style>
  <w:style w:styleId="Odlomakpopisa" w:type="paragraph">
    <w:name w:val="List Paragraph"/>
    <w:basedOn w:val="Normal"/>
    <w:uiPriority w:val="34"/>
    <w:qFormat/>
    <w:rsid w:val="0055331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FF1D2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FF1D29"/>
    <w:rPr>
      <w:rFonts w:ascii="Tahoma" w:cs="Tahoma" w:hAnsi="Tahoma"/>
      <w:noProof/>
      <w:sz w:val="16"/>
      <w:szCs w:val="16"/>
    </w:rPr>
  </w:style>
  <w:style w:styleId="Hiperveza" w:type="character">
    <w:name w:val="Hyperlink"/>
    <w:basedOn w:val="Zadanifontodlomka"/>
    <w:uiPriority w:val="99"/>
    <w:unhideWhenUsed/>
    <w:rsid w:val="00DA6F44"/>
    <w:rPr>
      <w:color w:val="0000FF"/>
      <w:u w:val="single"/>
    </w:rPr>
  </w:style>
  <w:style w:styleId="Podnoje" w:type="paragraph">
    <w:name w:val="footer"/>
    <w:basedOn w:val="Normal"/>
    <w:link w:val="PodnojeChar"/>
    <w:rsid w:val="007F17A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7F17A7"/>
    <w:rPr>
      <w:rFonts w:ascii="Verdana" w:hAnsi="Verdana"/>
      <w:noProof/>
      <w:sz w:val="24"/>
    </w:rPr>
  </w:style>
  <w:style w:styleId="Tekstrezerviranogmjesta" w:type="character">
    <w:name w:val="Placeholder Text"/>
    <w:basedOn w:val="Zadanifontodlomka"/>
    <w:uiPriority w:val="99"/>
    <w:semiHidden/>
    <w:rsid w:val="006A3CE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A3CE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A3CE8"/>
    <w:rPr>
      <w:rFonts w:ascii="Times New Roman" w:hAnsi="Times New Roman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A3CE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A3CE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63506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634515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97776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46943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999631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826659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26. srpnja 2019.</izvorni_sadrzaj>
    <derivirana_varijabla naziv="DomainObject.DatumDonosenjaOdluke_1">26.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-utvrđivanje uvjeta za otvaranje st. postupka</izvorni_sadrzaj>
    <derivirana_varijabla naziv="DomainObject.Primjedba_1">-utvrđivanje uvjeta za otvaranje st. postupka</derivirana_varijabla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Fundurulić-Perišin</izvorni_sadrzaj>
    <derivirana_varijabla naziv="DomainObject.DonositeljOdluke.Prezime_1">Fundurulić-Perišin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609</izvorni_sadrzaj>
    <derivirana_varijabla naziv="DomainObject.Predmet.Broj_1">609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2019.</izvorni_sadrzaj>
    <derivirana_varijabla naziv="DomainObject.Predmet.DatumOsnivanja_1">11. ožujka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St-609/2019</izvorni_sadrzaj>
    <derivirana_varijabla naziv="DomainObject.Predmet.OznakaBroj_1">St-609/2019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Aplikacija nije u punoj funkciji od 6.3.2019.g.</izvorni_sadrzaj>
    <derivirana_varijabla naziv="DomainObject.Predmet.PrimjedbaSuca_1">Aplikacija nije u punoj funkciji od 6.3.2019.g.</derivirana_varijabla>
  </DomainObject.Predmet.PrimjedbaSuca>
  <DomainObject.Predmet.ProtustrankaFormated>
    <izvorni_sadrzaj>  MN TEHNOGRAD d.o.o.</izvorni_sadrzaj>
    <derivirana_varijabla naziv="DomainObject.Predmet.ProtustrankaFormated_1">  MN TEHNOGRAD d.o.o.</derivirana_varijabla>
  </DomainObject.Predmet.ProtustrankaFormated>
  <DomainObject.Predmet.ProtustrankaFormatedOIB>
    <izvorni_sadrzaj>  MN TEHNOGRAD d.o.o., OIB 79695708977</izvorni_sadrzaj>
    <derivirana_varijabla naziv="DomainObject.Predmet.ProtustrankaFormatedOIB_1">  MN TEHNOGRAD d.o.o., OIB 79695708977</derivirana_varijabla>
  </DomainObject.Predmet.ProtustrankaFormatedOIB>
  <DomainObject.Predmet.ProtustrankaFormatedWithAdress>
    <izvorni_sadrzaj> MN TEHNOGRAD d.o.o., Drinska 25, 10000 Zagreb</izvorni_sadrzaj>
    <derivirana_varijabla naziv="DomainObject.Predmet.ProtustrankaFormatedWithAdress_1"> MN TEHNOGRAD d.o.o., Drinska 25, 10000 Zagreb</derivirana_varijabla>
  </DomainObject.Predmet.ProtustrankaFormatedWithAdress>
  <DomainObject.Predmet.ProtustrankaFormatedWithAdressOIB>
    <izvorni_sadrzaj> MN TEHNOGRAD d.o.o., OIB 79695708977, Drinska 25, 10000 Zagreb</izvorni_sadrzaj>
    <derivirana_varijabla naziv="DomainObject.Predmet.ProtustrankaFormatedWithAdressOIB_1"> MN TEHNOGRAD d.o.o., OIB 79695708977, Drinska 25, 10000 Zagreb</derivirana_varijabla>
  </DomainObject.Predmet.ProtustrankaFormatedWithAdressOIB>
  <DomainObject.Predmet.ProtustrankaWithAdress>
    <izvorni_sadrzaj>MN TEHNOGRAD d.o.o. Drinska 25, 10000 Zagreb</izvorni_sadrzaj>
    <derivirana_varijabla naziv="DomainObject.Predmet.ProtustrankaWithAdress_1">MN TEHNOGRAD d.o.o. Drinska 25, 10000 Zagreb</derivirana_varijabla>
  </DomainObject.Predmet.ProtustrankaWithAdress>
  <DomainObject.Predmet.ProtustrankaWithAdressOIB>
    <izvorni_sadrzaj>MN TEHNOGRAD d.o.o., OIB 79695708977, Drinska 25, 10000 Zagreb</izvorni_sadrzaj>
    <derivirana_varijabla naziv="DomainObject.Predmet.ProtustrankaWithAdressOIB_1">MN TEHNOGRAD d.o.o., OIB 79695708977, Drinska 25, 10000 Zagreb</derivirana_varijabla>
  </DomainObject.Predmet.ProtustrankaWithAdressOIB>
  <DomainObject.Predmet.ProtustrankaNazivFormated>
    <izvorni_sadrzaj>MN TEHNOGRAD d.o.o.</izvorni_sadrzaj>
    <derivirana_varijabla naziv="DomainObject.Predmet.ProtustrankaNazivFormated_1">MN TEHNOGRAD d.o.o.</derivirana_varijabla>
  </DomainObject.Predmet.ProtustrankaNazivFormated>
  <DomainObject.Predmet.ProtustrankaNazivFormatedOIB>
    <izvorni_sadrzaj>MN TEHNOGRAD d.o.o., OIB 79695708977</izvorni_sadrzaj>
    <derivirana_varijabla naziv="DomainObject.Predmet.ProtustrankaNazivFormatedOIB_1">MN TEHNOGRAD d.o.o., OIB 79695708977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3. SSKa - V. Fundurulić Perišin </izvorni_sadrzaj>
    <derivirana_varijabla naziv="DomainObject.Predmet.Referada.Naziv_1">3. SSKa - V. Fundurulić Perišin </derivirana_varijabla>
  </DomainObject.Predmet.Referada.Naziv>
  <DomainObject.Predmet.Referada.Oznaka>
    <izvorni_sadrzaj>3. SSKa</izvorni_sadrzaj>
    <derivirana_varijabla naziv="DomainObject.Predmet.Referada.Oznaka_1">3.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339</izvorni_sadrzaj>
    <derivirana_varijabla naziv="DomainObject.Predmet.Referada.Prostorija.Oznaka_1">339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Fundurulić-Perišin</izvorni_sadrzaj>
    <derivirana_varijabla naziv="DomainObject.Predmet.Referada.Sudac_1">Vesna Fundurulić-Perišin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Zagreb</izvorni_sadrzaj>
    <derivirana_varijabla naziv="DomainObject.Predmet.StrankaFormated_1">  FINANCIJSKA AGENCIJA, RC Zagreb</derivirana_varijabla>
  </DomainObject.Predmet.StrankaFormated>
  <DomainObject.Predmet.StrankaFormatedOIB>
    <izvorni_sadrzaj>  FINANCIJSKA AGENCIJA, RC Zagreb, OIB 85821130368</izvorni_sadrzaj>
    <derivirana_varijabla naziv="DomainObject.Predmet.StrankaFormatedOIB_1">  FINANCIJSKA AGENCIJA, RC Zagreb, OIB 85821130368</derivirana_varijabla>
  </DomainObject.Predmet.StrankaFormatedOIB>
  <DomainObject.Predmet.StrankaFormatedWithAdress>
    <izvorni_sadrzaj> FINANCIJSKA AGENCIJA, RC Zagreb, Trg svibanjskih žrtava 1995. 1, 10000 Zagreb</izvorni_sadrzaj>
    <derivirana_varijabla naziv="DomainObject.Predmet.StrankaFormatedWithAdress_1"> FINANCIJSKA AGENCIJA, RC Zagreb, Trg svibanjskih žrtava 1995. 1, 10000 Zagreb</derivirana_varijabla>
  </DomainObject.Predmet.StrankaFormatedWithAdress>
  <DomainObject.Predmet.StrankaFormatedWithAdressOIB>
    <izvorni_sadrzaj> FINANCIJSKA AGENCIJA, RC Zagreb, OIB 85821130368, Trg svibanjskih žrtava 1995. 1, 10000 Zagreb</izvorni_sadrzaj>
    <derivirana_varijabla naziv="DomainObject.Predmet.StrankaFormatedWithAdressOIB_1"> FINANCIJSKA AGENCIJA, RC Zagreb, OIB 85821130368, Trg svibanjskih žrtava 1995. 1, 10000 Zagreb</derivirana_varijabla>
  </DomainObject.Predmet.StrankaFormatedWithAdressOIB>
  <DomainObject.Predmet.StrankaWithAdress>
    <izvorni_sadrzaj>FINANCIJSKA AGENCIJA, RC Zagreb Trg svibanjskih žrtava 1995. 1,10000 Zagreb</izvorni_sadrzaj>
    <derivirana_varijabla naziv="DomainObject.Predmet.StrankaWithAdress_1">FINANCIJSKA AGENCIJA, RC Zagreb Trg svibanjskih žrtava 1995. 1,10000 Zagreb</derivirana_varijabla>
  </DomainObject.Predmet.StrankaWithAdress>
  <DomainObject.Predmet.StrankaWithAdressOIB>
    <izvorni_sadrzaj>FINANCIJSKA AGENCIJA, RC Zagreb, OIB 85821130368, Trg svibanjskih žrtava 1995. 1,10000 Zagreb</izvorni_sadrzaj>
    <derivirana_varijabla naziv="DomainObject.Predmet.StrankaWithAdressOIB_1">FINANCIJSKA AGENCIJA, RC Zagreb, OIB 85821130368, Trg svibanjskih žrtava 1995. 1,10000 Zagreb</derivirana_varijabla>
  </DomainObject.Predmet.StrankaWithAdressOIB>
  <DomainObject.Predmet.StrankaNazivFormated>
    <izvorni_sadrzaj>FINANCIJSKA AGENCIJA, RC Zagreb</izvorni_sadrzaj>
    <derivirana_varijabla naziv="DomainObject.Predmet.StrankaNazivFormated_1">FINANCIJSKA AGENCIJA, RC Zagreb</derivirana_varijabla>
  </DomainObject.Predmet.StrankaNazivFormated>
  <DomainObject.Predmet.StrankaNazivFormatedOIB>
    <izvorni_sadrzaj>FINANCIJSKA AGENCIJA, RC Zagreb, OIB 85821130368</izvorni_sadrzaj>
    <derivirana_varijabla naziv="DomainObject.Predmet.StrankaNazivFormatedOIB_1">FINANCIJSKA AGENCIJA, RC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3. SSKa - V. Fundurulić Perišin </izvorni_sadrzaj>
    <derivirana_varijabla naziv="DomainObject.Predmet.TrenutnaLokacijaSpisa.Naziv_1">3. SSKa - V. Fundurulić Perišin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Gordana Cvitković</izvorni_sadrzaj>
    <derivirana_varijabla naziv="DomainObject.Predmet.Zapisnicar_1">Gordana Cvitković</derivirana_varijabla>
  </DomainObject.Predmet.Zapisnicar>
  <DomainObject.Predmet.StrankaListFormated>
    <izvorni_sadrzaj>
      <item>FINANCIJSKA AGENCIJA, RC Zagreb</item>
    </izvorni_sadrzaj>
    <derivirana_varijabla naziv="DomainObject.Predmet.StrankaListFormated_1">
      <item>FINANCIJSKA AGENCIJA, RC Zagreb</item>
    </derivirana_varijabla>
  </DomainObject.Predmet.StrankaListFormated>
  <DomainObject.Predmet.StrankaListFormatedOIB>
    <izvorni_sadrzaj>
      <item>FINANCIJSKA AGENCIJA, RC Zagreb, OIB 85821130368</item>
    </izvorni_sadrzaj>
    <derivirana_varijabla naziv="DomainObject.Predmet.StrankaListFormatedOIB_1">
      <item>FINANCIJSKA AGENCIJA, RC Zagreb, OIB 85821130368</item>
    </derivirana_varijabla>
  </DomainObject.Predmet.StrankaListFormatedOIB>
  <DomainObject.Predmet.StrankaListFormatedWithAdress>
    <izvorni_sadrzaj>
      <item>FINANCIJSKA AGENCIJA, RC Zagreb, Trg svibanjskih žrtava 1995. 1, 10000 Zagreb</item>
    </izvorni_sadrzaj>
    <derivirana_varijabla naziv="DomainObject.Predmet.StrankaListFormatedWithAdress_1">
      <item>FINANCIJSKA AGENCIJA, RC Zagreb, Trg svibanjskih žrtava 1995. 1, 10000 Zagreb</item>
    </derivirana_varijabla>
  </DomainObject.Predmet.StrankaListFormatedWithAdress>
  <DomainObject.Predmet.StrankaListFormatedWithAdressOIB>
    <izvorni_sadrzaj>
      <item>FINANCIJSKA AGENCIJA, RC Zagreb, OIB 85821130368, Trg svibanjskih žrtava 1995. 1, 10000 Zagreb</item>
    </izvorni_sadrzaj>
    <derivirana_varijabla naziv="DomainObject.Predmet.StrankaListFormatedWithAdressOIB_1">
      <item>FINANCIJSKA AGENCIJA, RC Zagreb, OIB 85821130368, Trg svibanjskih žrtava 1995. 1, 10000 Zagreb</item>
    </derivirana_varijabla>
  </DomainObject.Predmet.StrankaListFormatedWithAdressOIB>
  <DomainObject.Predmet.StrankaListNazivFormated>
    <izvorni_sadrzaj>
      <item>FINANCIJSKA AGENCIJA, RC Zagreb</item>
    </izvorni_sadrzaj>
    <derivirana_varijabla naziv="DomainObject.Predmet.StrankaListNazivFormated_1">
      <item>FINANCIJSKA AGENCIJA, RC Zagreb</item>
    </derivirana_varijabla>
  </DomainObject.Predmet.StrankaListNazivFormated>
  <DomainObject.Predmet.StrankaListNazivFormatedOIB>
    <izvorni_sadrzaj>
      <item>FINANCIJSKA AGENCIJA, RC Zagreb, OIB 85821130368</item>
    </izvorni_sadrzaj>
    <derivirana_varijabla naziv="DomainObject.Predmet.StrankaListNazivFormatedOIB_1">
      <item>FINANCIJSKA AGENCIJA, RC Zagreb, OIB 85821130368</item>
    </derivirana_varijabla>
  </DomainObject.Predmet.StrankaListNazivFormatedOIB>
  <DomainObject.Predmet.ProtuStrankaListFormated>
    <izvorni_sadrzaj>
      <item>MN TEHNOGRAD d.o.o.</item>
    </izvorni_sadrzaj>
    <derivirana_varijabla naziv="DomainObject.Predmet.ProtuStrankaListFormated_1">
      <item>MN TEHNOGRAD d.o.o.</item>
    </derivirana_varijabla>
  </DomainObject.Predmet.ProtuStrankaListFormated>
  <DomainObject.Predmet.ProtuStrankaListFormatedOIB>
    <izvorni_sadrzaj>
      <item>MN TEHNOGRAD d.o.o., OIB 79695708977</item>
    </izvorni_sadrzaj>
    <derivirana_varijabla naziv="DomainObject.Predmet.ProtuStrankaListFormatedOIB_1">
      <item>MN TEHNOGRAD d.o.o., OIB 79695708977</item>
    </derivirana_varijabla>
  </DomainObject.Predmet.ProtuStrankaListFormatedOIB>
  <DomainObject.Predmet.ProtuStrankaListFormatedWithAdress>
    <izvorni_sadrzaj>
      <item>MN TEHNOGRAD d.o.o., Drinska 25, 10000 Zagreb</item>
    </izvorni_sadrzaj>
    <derivirana_varijabla naziv="DomainObject.Predmet.ProtuStrankaListFormatedWithAdress_1">
      <item>MN TEHNOGRAD d.o.o., Drinska 25, 10000 Zagreb</item>
    </derivirana_varijabla>
  </DomainObject.Predmet.ProtuStrankaListFormatedWithAdress>
  <DomainObject.Predmet.ProtuStrankaListFormatedWithAdressOIB>
    <izvorni_sadrzaj>
      <item>MN TEHNOGRAD d.o.o., OIB 79695708977, Drinska 25, 10000 Zagreb</item>
    </izvorni_sadrzaj>
    <derivirana_varijabla naziv="DomainObject.Predmet.ProtuStrankaListFormatedWithAdressOIB_1">
      <item>MN TEHNOGRAD d.o.o., OIB 79695708977, Drinska 25, 10000 Zagreb</item>
    </derivirana_varijabla>
  </DomainObject.Predmet.ProtuStrankaListFormatedWithAdressOIB>
  <DomainObject.Predmet.ProtuStrankaListNazivFormated>
    <izvorni_sadrzaj>
      <item>MN TEHNOGRAD d.o.o.</item>
    </izvorni_sadrzaj>
    <derivirana_varijabla naziv="DomainObject.Predmet.ProtuStrankaListNazivFormated_1">
      <item>MN TEHNOGRAD d.o.o.</item>
    </derivirana_varijabla>
  </DomainObject.Predmet.ProtuStrankaListNazivFormated>
  <DomainObject.Predmet.ProtuStrankaListNazivFormatedOIB>
    <izvorni_sadrzaj>
      <item>MN TEHNOGRAD d.o.o., OIB 79695708977</item>
    </izvorni_sadrzaj>
    <derivirana_varijabla naziv="DomainObject.Predmet.ProtuStrankaListNazivFormatedOIB_1">
      <item>MN TEHNOGRAD d.o.o., OIB 79695708977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srpnja 2019.</izvorni_sadrzaj>
    <derivirana_varijabla naziv="DomainObject.Datum_1">26.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Zagreb</izvorni_sadrzaj>
    <derivirana_varijabla naziv="DomainObject.Predmet.StrankaIDrugi_1">FINANCIJSKA AGENCIJA, RC Zagreb</derivirana_varijabla>
  </DomainObject.Predmet.StrankaIDrugi>
  <DomainObject.Predmet.ProtustrankaIDrugi>
    <izvorni_sadrzaj>MN TEHNOGRAD d.o.o.</izvorni_sadrzaj>
    <derivirana_varijabla naziv="DomainObject.Predmet.ProtustrankaIDrugi_1">MN TEHNOGRAD d.o.o.</derivirana_varijabla>
  </DomainObject.Predmet.ProtustrankaIDrugi>
  <DomainObject.Predmet.StrankaIDrugiAdressOIB>
    <izvorni_sadrzaj>FINANCIJSKA AGENCIJA, RC Zagreb, OIB 85821130368, Trg svibanjskih žrtava 1995. 1, 10000 Zagreb</izvorni_sadrzaj>
    <derivirana_varijabla naziv="DomainObject.Predmet.StrankaIDrugiAdressOIB_1">FINANCIJSKA AGENCIJA, RC Zagreb, OIB 85821130368, Trg svibanjskih žrtava 1995. 1, 10000 Zagreb</derivirana_varijabla>
  </DomainObject.Predmet.StrankaIDrugiAdressOIB>
  <DomainObject.Predmet.ProtustrankaIDrugiAdressOIB>
    <izvorni_sadrzaj>MN TEHNOGRAD d.o.o., OIB 79695708977, Drinska 25, 10000 Zagreb</izvorni_sadrzaj>
    <derivirana_varijabla naziv="DomainObject.Predmet.ProtustrankaIDrugiAdressOIB_1">MN TEHNOGRAD d.o.o., OIB 79695708977, Drinska 25,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MN TEHNOGRAD d.o.o.</item>
      <item>FINANCIJSKA AGENCIJA, RC Zagreb</item>
    </izvorni_sadrzaj>
    <derivirana_varijabla naziv="DomainObject.Predmet.SudioniciListNaziv_1">
      <item>MN TEHNOGRAD d.o.o.</item>
      <item>FINANCIJSKA AGENCIJA, RC Zagreb</item>
    </derivirana_varijabla>
  </DomainObject.Predmet.SudioniciListNaziv>
  <DomainObject.Predmet.SudioniciListAdressOIB>
    <izvorni_sadrzaj>
      <item>MN TEHNOGRAD d.o.o., OIB 79695708977, Drinska 25,10000 Zagreb</item>
      <item>FINANCIJSKA AGENCIJA, RC Zagreb, OIB 85821130368, Trg svibanjskih žrtava 1995. 1,10000 Zagreb</item>
    </izvorni_sadrzaj>
    <derivirana_varijabla naziv="DomainObject.Predmet.SudioniciListAdressOIB_1">
      <item>MN TEHNOGRAD d.o.o., OIB 79695708977, Drinska 25,10000 Zagreb</item>
      <item>FINANCIJSKA AGENCIJA, RC Zagreb,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79695708977</item>
      <item>, OIB 85821130368</item>
    </izvorni_sadrzaj>
    <derivirana_varijabla naziv="DomainObject.Predmet.SudioniciListNazivOIB_1">
      <item>, OIB 79695708977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29. travnja 2019.</izvorni_sadrzaj>
    <derivirana_varijabla naziv="DomainObject.Predmet.DatumZadnjeOdrzaneSudskeRadnje_1">29. travnja 2019.</derivirana_varijabla>
  </DomainObject.Predmet.DatumZadnjeOdrzaneSudskeRadnje>
  <DomainObject.PredzadnjaOdlukaIzPredmeta.DatumDonosenjaOdluke>
    <izvorni_sadrzaj>18. ožujka 2019.</izvorni_sadrzaj>
    <derivirana_varijabla naziv="DomainObject.PredzadnjaOdlukaIzPredmeta.DatumDonosenjaOdluke_1">18. ožujka 2019.</derivirana_varijabla>
  </DomainObject.PredzadnjaOdlukaIzPredmeta.DatumDonosenjaOdluke>
  <DomainObject.PredzadnjaOdlukaIzPredmeta.Oznaka>
    <izvorni_sadrzaj>St-609/2019-4</izvorni_sadrzaj>
    <derivirana_varijabla naziv="DomainObject.PredzadnjaOdlukaIzPredmeta.Oznaka_1">St-609/2019-4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7091082-AF9F-4CDD-A3C6-9DCE4B83A9F7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z</properties:Company>
  <properties:Pages>1</properties:Pages>
  <properties:Words>188</properties:Words>
  <properties:Characters>1017</properties:Characters>
  <properties:Lines>40</properties:Lines>
  <properties:Paragraphs>19</properties:Paragraphs>
  <properties:TotalTime>15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1202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2019-07-26T10:47:00Z</dcterms:created>
  <dc:creator>x</dc:creator>
  <cp:lastModifiedBy>Gordana Cvitković</cp:lastModifiedBy>
  <cp:lastPrinted>2019-07-26T11:03:00Z</cp:lastPrinted>
  <dcterms:modified xmlns:xsi="http://www.w3.org/2001/XMLSchema-instance" xsi:type="dcterms:W3CDTF">2019-07-26T11:03:00Z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Zaključak (St-609-2019-Zaključak ročište utvrđivanje uvjeta za otvaranje stečaja.docx)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