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C19" w:rsidRDefault="00B81C19" w:rsidP="00B81C19">
      <w:pPr>
        <w:tabs>
          <w:tab w:val="left" w:pos="1560"/>
          <w:tab w:val="center" w:pos="4536"/>
        </w:tabs>
        <w:jc w:val="both"/>
        <w:rPr>
          <w:b/>
          <w:bCs/>
        </w:rPr>
      </w:pPr>
      <w:r>
        <w:rPr>
          <w:b/>
          <w:bCs/>
        </w:rPr>
        <w:tab/>
      </w:r>
    </w:p>
    <w:p w:rsidR="00B81C19" w:rsidRDefault="00B81C19" w:rsidP="00B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599"/>
        </w:tabs>
        <w:rPr>
          <w:noProof/>
        </w:rPr>
      </w:pPr>
      <w:r>
        <w:rPr>
          <w:noProof/>
        </w:rPr>
        <w:t xml:space="preserve">                       </w:t>
      </w:r>
      <w:r>
        <w:rPr>
          <w:noProof/>
        </w:rPr>
        <w:drawing>
          <wp:inline distT="0" distB="0" distL="0" distR="0">
            <wp:extent cx="491490" cy="655320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B81C19" w:rsidRDefault="00B81C19" w:rsidP="00B81C19">
      <w:pPr>
        <w:rPr>
          <w:b/>
          <w:noProof/>
        </w:rPr>
      </w:pPr>
    </w:p>
    <w:p w:rsidR="00B81C19" w:rsidRDefault="00B81C19" w:rsidP="00B81C19">
      <w:pPr>
        <w:tabs>
          <w:tab w:val="left" w:pos="7920"/>
        </w:tabs>
        <w:rPr>
          <w:b/>
          <w:noProof/>
        </w:rPr>
      </w:pPr>
      <w:r>
        <w:rPr>
          <w:b/>
          <w:noProof/>
        </w:rPr>
        <w:t xml:space="preserve">        </w:t>
      </w:r>
      <w:r w:rsidRPr="00901176">
        <w:rPr>
          <w:b/>
          <w:noProof/>
        </w:rPr>
        <w:t>REPUBLIKA HRVATSKA</w:t>
      </w:r>
      <w:r>
        <w:rPr>
          <w:b/>
          <w:noProof/>
        </w:rPr>
        <w:t xml:space="preserve">                                                                           </w:t>
      </w:r>
    </w:p>
    <w:p w:rsidR="00B81C19" w:rsidRPr="003C67BA" w:rsidRDefault="00B81C19" w:rsidP="00B81C19">
      <w:pPr>
        <w:tabs>
          <w:tab w:val="left" w:pos="7920"/>
        </w:tabs>
        <w:rPr>
          <w:b/>
          <w:noProof/>
        </w:rPr>
      </w:pPr>
      <w:r w:rsidRPr="00901176">
        <w:rPr>
          <w:b/>
          <w:noProof/>
        </w:rPr>
        <w:t>OPĆINSKI SUD U DUBROVNIKU</w:t>
      </w:r>
    </w:p>
    <w:p w:rsidR="00B81C19" w:rsidRPr="00901176" w:rsidRDefault="00B81C19" w:rsidP="00B81C19">
      <w:pPr>
        <w:rPr>
          <w:b/>
          <w:noProof/>
        </w:rPr>
      </w:pPr>
      <w:r>
        <w:rPr>
          <w:b/>
          <w:noProof/>
        </w:rPr>
        <w:t xml:space="preserve">   </w:t>
      </w:r>
      <w:r w:rsidRPr="00901176">
        <w:rPr>
          <w:b/>
          <w:noProof/>
        </w:rPr>
        <w:t>STALNA SLUŽBA U KORČULI</w:t>
      </w:r>
    </w:p>
    <w:p w:rsidR="00B81C19" w:rsidRDefault="00B81C19" w:rsidP="00B81C19"/>
    <w:p w:rsidR="00B81C19" w:rsidRDefault="00B81C19" w:rsidP="00B81C19"/>
    <w:p w:rsidR="00B81C19" w:rsidRPr="00C527B1" w:rsidRDefault="00B81C19" w:rsidP="00B81C19">
      <w:pPr>
        <w:jc w:val="center"/>
      </w:pPr>
      <w:r w:rsidRPr="00C527B1">
        <w:t>R E P U B L I K A   H R V A T S K A</w:t>
      </w:r>
    </w:p>
    <w:p w:rsidR="00B81C19" w:rsidRDefault="00B81C19" w:rsidP="00B81C19">
      <w:pPr>
        <w:tabs>
          <w:tab w:val="left" w:pos="1560"/>
          <w:tab w:val="center" w:pos="4536"/>
        </w:tabs>
        <w:jc w:val="both"/>
        <w:rPr>
          <w:b/>
          <w:bCs/>
        </w:rPr>
      </w:pPr>
    </w:p>
    <w:p w:rsidR="00B81C19" w:rsidRPr="006E16C3" w:rsidRDefault="00B81C19" w:rsidP="00B81C19">
      <w:pPr>
        <w:tabs>
          <w:tab w:val="left" w:pos="1560"/>
          <w:tab w:val="center" w:pos="4536"/>
        </w:tabs>
        <w:jc w:val="center"/>
        <w:rPr>
          <w:bCs/>
        </w:rPr>
      </w:pPr>
      <w:r w:rsidRPr="006E16C3">
        <w:rPr>
          <w:bCs/>
        </w:rPr>
        <w:t>R J E Š E N J E</w:t>
      </w:r>
    </w:p>
    <w:p w:rsidR="00B81C19" w:rsidRDefault="00B81C19" w:rsidP="00B81C19">
      <w:pPr>
        <w:jc w:val="center"/>
      </w:pPr>
      <w:r>
        <w:t xml:space="preserve"> </w:t>
      </w:r>
    </w:p>
    <w:p w:rsidR="00C10705" w:rsidRDefault="00B81C19" w:rsidP="00C10705">
      <w:pPr>
        <w:jc w:val="both"/>
      </w:pPr>
      <w:r>
        <w:t xml:space="preserve">    </w:t>
      </w:r>
      <w:r>
        <w:tab/>
        <w:t xml:space="preserve"> </w:t>
      </w:r>
      <w:r w:rsidR="00C10705">
        <w:t xml:space="preserve">Općinski sud u Dubrovniku, Stalna služba u Korčuli, po sucu tog suda Mariji Gugić, kao sucu pojedincu, u zemljišnoknjižnom predmetu </w:t>
      </w:r>
      <w:proofErr w:type="spellStart"/>
      <w:r w:rsidR="00C10705">
        <w:t>posl</w:t>
      </w:r>
      <w:proofErr w:type="spellEnd"/>
      <w:r w:rsidR="00C10705">
        <w:t xml:space="preserve">. br. Z.12458/16 povodom prijedloga predlagatelja HP – Hrvatska pošta d.d. (OIB: 87311810356), Zagreb, </w:t>
      </w:r>
      <w:proofErr w:type="spellStart"/>
      <w:r w:rsidR="00C10705">
        <w:t>Jurišićeva</w:t>
      </w:r>
      <w:proofErr w:type="spellEnd"/>
      <w:r w:rsidR="00C10705">
        <w:t xml:space="preserve"> 13, koju kao punomoćnik zastupa član Uprave Josip </w:t>
      </w:r>
      <w:proofErr w:type="spellStart"/>
      <w:r w:rsidR="00C10705">
        <w:t>Udiljak</w:t>
      </w:r>
      <w:proofErr w:type="spellEnd"/>
      <w:r w:rsidR="00C10705">
        <w:t xml:space="preserve">, </w:t>
      </w:r>
      <w:r w:rsidR="00C10705" w:rsidRPr="00D121F8">
        <w:t>odlučujući o prijavi prava vlasništva, pozivom na odredbu čl. 215. Zakona o zemljišnim knjigama ("Narodne novine" br. 63/19),</w:t>
      </w:r>
      <w:r w:rsidR="00C10705">
        <w:t xml:space="preserve"> izvan ročišta, dana 12. svibnja 2020.</w:t>
      </w:r>
    </w:p>
    <w:p w:rsidR="00B81C19" w:rsidRPr="006E16C3" w:rsidRDefault="00B81C19" w:rsidP="00C10705">
      <w:pPr>
        <w:jc w:val="both"/>
        <w:rPr>
          <w:rFonts w:eastAsia="SimSun" w:cs="Mangal"/>
          <w:kern w:val="1"/>
          <w:lang w:eastAsia="zh-CN" w:bidi="hi-IN"/>
        </w:rPr>
      </w:pPr>
    </w:p>
    <w:p w:rsidR="00B81C19" w:rsidRPr="006E16C3" w:rsidRDefault="00B81C19" w:rsidP="00B81C19">
      <w:pPr>
        <w:jc w:val="center"/>
      </w:pPr>
      <w:r w:rsidRPr="006E16C3">
        <w:t>r i j e š i o   j e</w:t>
      </w:r>
    </w:p>
    <w:p w:rsidR="00B81C19" w:rsidRDefault="00B81C19" w:rsidP="00B81C19">
      <w:pPr>
        <w:jc w:val="both"/>
        <w:rPr>
          <w:b/>
        </w:rPr>
      </w:pPr>
    </w:p>
    <w:p w:rsidR="00B81C19" w:rsidRDefault="00B81C19" w:rsidP="00B81C19">
      <w:pPr>
        <w:ind w:firstLine="708"/>
        <w:jc w:val="both"/>
      </w:pPr>
      <w:r>
        <w:t>1. U ovom zemljišnoknjižnim predmetu zakazuje se rasprava za ispravak i uviđaj na licu mjesta na nekretnin</w:t>
      </w:r>
      <w:r w:rsidR="00E4303D">
        <w:t xml:space="preserve">i </w:t>
      </w:r>
      <w:r>
        <w:t>upisan</w:t>
      </w:r>
      <w:r w:rsidR="00E4303D">
        <w:t>oj</w:t>
      </w:r>
      <w:r w:rsidR="005F1FD7">
        <w:t xml:space="preserve"> </w:t>
      </w:r>
      <w:r>
        <w:t>u:</w:t>
      </w:r>
    </w:p>
    <w:p w:rsidR="00B81C19" w:rsidRDefault="00B81C19" w:rsidP="00B81C19">
      <w:pPr>
        <w:ind w:firstLine="708"/>
        <w:jc w:val="both"/>
      </w:pPr>
    </w:p>
    <w:p w:rsidR="00895127" w:rsidRDefault="00895127" w:rsidP="00E4303D">
      <w:pPr>
        <w:ind w:firstLine="708"/>
        <w:jc w:val="both"/>
      </w:pPr>
      <w:r>
        <w:t xml:space="preserve">- </w:t>
      </w:r>
      <w:r w:rsidR="00C10705">
        <w:rPr>
          <w:u w:val="single"/>
        </w:rPr>
        <w:t xml:space="preserve">u </w:t>
      </w:r>
      <w:proofErr w:type="spellStart"/>
      <w:r w:rsidR="00C10705">
        <w:rPr>
          <w:u w:val="single"/>
        </w:rPr>
        <w:t>zk</w:t>
      </w:r>
      <w:proofErr w:type="spellEnd"/>
      <w:r w:rsidR="00C10705">
        <w:rPr>
          <w:u w:val="single"/>
        </w:rPr>
        <w:t xml:space="preserve">. ul. br. 114 k. o. </w:t>
      </w:r>
      <w:proofErr w:type="spellStart"/>
      <w:r w:rsidR="00C10705">
        <w:rPr>
          <w:u w:val="single"/>
        </w:rPr>
        <w:t>Trstenik</w:t>
      </w:r>
      <w:proofErr w:type="spellEnd"/>
      <w:r w:rsidR="00C10705">
        <w:rPr>
          <w:u w:val="single"/>
        </w:rPr>
        <w:t xml:space="preserve">, na </w:t>
      </w:r>
      <w:proofErr w:type="spellStart"/>
      <w:r w:rsidR="00C10705">
        <w:rPr>
          <w:u w:val="single"/>
        </w:rPr>
        <w:t>kč</w:t>
      </w:r>
      <w:proofErr w:type="spellEnd"/>
      <w:r w:rsidR="00C10705">
        <w:rPr>
          <w:u w:val="single"/>
        </w:rPr>
        <w:t xml:space="preserve">. br. </w:t>
      </w:r>
      <w:proofErr w:type="spellStart"/>
      <w:r w:rsidR="00E4303D">
        <w:rPr>
          <w:u w:val="single"/>
        </w:rPr>
        <w:t>zgr</w:t>
      </w:r>
      <w:proofErr w:type="spellEnd"/>
      <w:r w:rsidR="00E4303D">
        <w:rPr>
          <w:u w:val="single"/>
        </w:rPr>
        <w:t xml:space="preserve">. </w:t>
      </w:r>
      <w:r w:rsidR="00C10705">
        <w:rPr>
          <w:u w:val="single"/>
        </w:rPr>
        <w:t xml:space="preserve">145 </w:t>
      </w:r>
      <w:bookmarkStart w:id="0" w:name="_GoBack"/>
      <w:bookmarkEnd w:id="0"/>
    </w:p>
    <w:p w:rsidR="00AF61D7" w:rsidRDefault="00AF61D7" w:rsidP="00AF61D7">
      <w:pPr>
        <w:jc w:val="both"/>
      </w:pPr>
    </w:p>
    <w:p w:rsidR="00B81C19" w:rsidRPr="00334EC1" w:rsidRDefault="00B81C19" w:rsidP="00895127">
      <w:pPr>
        <w:ind w:firstLine="708"/>
        <w:jc w:val="center"/>
        <w:rPr>
          <w:b/>
        </w:rPr>
      </w:pPr>
      <w:r w:rsidRPr="00334EC1">
        <w:rPr>
          <w:b/>
        </w:rPr>
        <w:t xml:space="preserve">za </w:t>
      </w:r>
      <w:r w:rsidR="00E4273C">
        <w:rPr>
          <w:b/>
        </w:rPr>
        <w:t xml:space="preserve">dan </w:t>
      </w:r>
      <w:r w:rsidR="00C10705">
        <w:rPr>
          <w:b/>
        </w:rPr>
        <w:t>09</w:t>
      </w:r>
      <w:r>
        <w:rPr>
          <w:b/>
        </w:rPr>
        <w:t xml:space="preserve">. </w:t>
      </w:r>
      <w:r w:rsidR="00C10705">
        <w:rPr>
          <w:b/>
        </w:rPr>
        <w:t>lipnja</w:t>
      </w:r>
      <w:r>
        <w:rPr>
          <w:b/>
        </w:rPr>
        <w:t xml:space="preserve"> 20</w:t>
      </w:r>
      <w:r w:rsidR="00C10705">
        <w:rPr>
          <w:b/>
        </w:rPr>
        <w:t>20</w:t>
      </w:r>
      <w:r>
        <w:rPr>
          <w:b/>
        </w:rPr>
        <w:t xml:space="preserve">. u </w:t>
      </w:r>
      <w:r w:rsidR="00C10705">
        <w:rPr>
          <w:b/>
        </w:rPr>
        <w:t>09</w:t>
      </w:r>
      <w:r>
        <w:rPr>
          <w:b/>
        </w:rPr>
        <w:t>:</w:t>
      </w:r>
      <w:r w:rsidR="001A0C37">
        <w:rPr>
          <w:b/>
        </w:rPr>
        <w:t>00</w:t>
      </w:r>
      <w:r w:rsidRPr="00334EC1">
        <w:rPr>
          <w:b/>
        </w:rPr>
        <w:t xml:space="preserve"> sati</w:t>
      </w:r>
    </w:p>
    <w:p w:rsidR="00B81C19" w:rsidRDefault="00B81C19" w:rsidP="00B81C19">
      <w:pPr>
        <w:jc w:val="both"/>
        <w:rPr>
          <w:b/>
        </w:rPr>
      </w:pPr>
    </w:p>
    <w:p w:rsidR="00B81C19" w:rsidRDefault="00B81C19" w:rsidP="00C10705">
      <w:pPr>
        <w:ind w:firstLine="360"/>
        <w:jc w:val="both"/>
      </w:pPr>
      <w:r>
        <w:rPr>
          <w:b/>
        </w:rPr>
        <w:t xml:space="preserve"> </w:t>
      </w:r>
      <w:r>
        <w:rPr>
          <w:b/>
        </w:rPr>
        <w:tab/>
      </w:r>
      <w:r w:rsidRPr="00334EC1">
        <w:t xml:space="preserve">uz nazočnost mjerničkog vještaka kojim se imenuje </w:t>
      </w:r>
      <w:r>
        <w:t xml:space="preserve">dipl. ing. </w:t>
      </w:r>
      <w:r w:rsidR="00730440">
        <w:t xml:space="preserve">geod. </w:t>
      </w:r>
      <w:r w:rsidR="00C10705">
        <w:t xml:space="preserve">Miša </w:t>
      </w:r>
      <w:proofErr w:type="spellStart"/>
      <w:r w:rsidR="00C10705">
        <w:t>Biliša</w:t>
      </w:r>
      <w:proofErr w:type="spellEnd"/>
      <w:r w:rsidR="00C10705">
        <w:t xml:space="preserve">, dipl. ing. geod., iz </w:t>
      </w:r>
      <w:r w:rsidR="00C10705">
        <w:rPr>
          <w:rStyle w:val="naziv"/>
        </w:rPr>
        <w:t xml:space="preserve">GEODET KORČULA d.o.o., </w:t>
      </w:r>
      <w:r w:rsidR="00C10705">
        <w:t>Cvjetno naselje 45, Korčula</w:t>
      </w:r>
      <w:r w:rsidR="002D79D1">
        <w:t>,</w:t>
      </w:r>
      <w:r w:rsidR="00730440">
        <w:t xml:space="preserve"> </w:t>
      </w:r>
      <w:r w:rsidRPr="00334EC1">
        <w:t>a radi pr</w:t>
      </w:r>
      <w:r>
        <w:t>ovedbe identifikacije nekretnin</w:t>
      </w:r>
      <w:r w:rsidR="00730440">
        <w:t>e</w:t>
      </w:r>
      <w:r>
        <w:t xml:space="preserve"> koj</w:t>
      </w:r>
      <w:r w:rsidR="00730440">
        <w:t>a je</w:t>
      </w:r>
      <w:r>
        <w:t xml:space="preserve"> predmet</w:t>
      </w:r>
      <w:r w:rsidRPr="00334EC1">
        <w:t xml:space="preserve"> ovog postupka.</w:t>
      </w:r>
    </w:p>
    <w:p w:rsidR="00B81C19" w:rsidRDefault="00B81C19" w:rsidP="00B81C19">
      <w:pPr>
        <w:jc w:val="both"/>
      </w:pPr>
      <w:r>
        <w:rPr>
          <w:rFonts w:eastAsia="SimSun" w:cs="Mangal"/>
          <w:kern w:val="1"/>
          <w:lang w:eastAsia="zh-CN" w:bidi="hi-IN"/>
        </w:rPr>
        <w:t xml:space="preserve"> </w:t>
      </w:r>
    </w:p>
    <w:p w:rsidR="00B81C19" w:rsidRDefault="00B81C19" w:rsidP="0060583F">
      <w:pPr>
        <w:suppressAutoHyphens/>
        <w:ind w:firstLine="708"/>
        <w:jc w:val="both"/>
        <w:rPr>
          <w:lang w:eastAsia="zh-CN"/>
        </w:rPr>
      </w:pPr>
      <w:r>
        <w:t>2. Poziva</w:t>
      </w:r>
      <w:r w:rsidR="00F81C29">
        <w:t xml:space="preserve"> se predlagatelj</w:t>
      </w:r>
      <w:r>
        <w:t xml:space="preserve"> putem punomoćnika da na očevid </w:t>
      </w:r>
      <w:r w:rsidR="005A7C63">
        <w:t>osigura</w:t>
      </w:r>
      <w:r>
        <w:t xml:space="preserve"> nazočnost najmanje dvaju svjedoka (</w:t>
      </w:r>
      <w:r>
        <w:rPr>
          <w:lang w:eastAsia="zh-CN"/>
        </w:rPr>
        <w:t>starije životne dobi, po mogućnosti susjeda međaša ili što bližeg susjeda koji će takvu činjenicu pokrijepiti odgovarajućom ispravom, primjerice posjedovnim listom, ispravom o sačinjenom pravnom poslu i sl.).</w:t>
      </w:r>
    </w:p>
    <w:p w:rsidR="00B81C19" w:rsidRDefault="00B81C19" w:rsidP="00B81C19">
      <w:pPr>
        <w:jc w:val="both"/>
      </w:pPr>
    </w:p>
    <w:p w:rsidR="00B81C19" w:rsidRDefault="00B81C19" w:rsidP="00B81C19">
      <w:pPr>
        <w:ind w:firstLine="708"/>
        <w:jc w:val="both"/>
      </w:pPr>
      <w:r>
        <w:t>3. Poziva</w:t>
      </w:r>
      <w:r w:rsidR="00C10705">
        <w:t>ju</w:t>
      </w:r>
      <w:r w:rsidR="00F81C29">
        <w:t xml:space="preserve"> se predlagatelj</w:t>
      </w:r>
      <w:r w:rsidR="00C10705">
        <w:t xml:space="preserve"> putem punomoćnika </w:t>
      </w:r>
      <w:r>
        <w:t xml:space="preserve">i </w:t>
      </w:r>
      <w:proofErr w:type="spellStart"/>
      <w:r>
        <w:t>predloženici</w:t>
      </w:r>
      <w:proofErr w:type="spellEnd"/>
      <w:r>
        <w:t xml:space="preserve"> da zakazanom očevidu pristupe.</w:t>
      </w:r>
    </w:p>
    <w:p w:rsidR="00B81C19" w:rsidRDefault="00B81C19" w:rsidP="00B81C19">
      <w:pPr>
        <w:jc w:val="both"/>
      </w:pPr>
    </w:p>
    <w:p w:rsidR="00B81C19" w:rsidRDefault="00B81C19" w:rsidP="00B81C19">
      <w:pPr>
        <w:ind w:firstLine="708"/>
        <w:jc w:val="both"/>
      </w:pPr>
      <w:r>
        <w:t xml:space="preserve"> 4.  Nalaže se predlagatelj</w:t>
      </w:r>
      <w:r w:rsidR="005A7C63">
        <w:t>u</w:t>
      </w:r>
      <w:r>
        <w:t xml:space="preserve"> putem punomoćnika da na ime troškova izlaska suda i vještaka na lice mjesta uplati predujam u iznosu od 3.</w:t>
      </w:r>
      <w:r w:rsidR="00895127">
        <w:t>5</w:t>
      </w:r>
      <w:r>
        <w:t>00,00 kn na račun depozita ovog suda HR5723900011300000120 te potvrdu o uplati dostavi sudu, sve u roku od 8 dana računajući od dana prijema ovog rješenja.</w:t>
      </w:r>
    </w:p>
    <w:p w:rsidR="00B81C19" w:rsidRDefault="00B81C19" w:rsidP="00B81C19">
      <w:pPr>
        <w:jc w:val="both"/>
      </w:pPr>
    </w:p>
    <w:p w:rsidR="00B81C19" w:rsidRDefault="00B81C19" w:rsidP="00B81C19">
      <w:pPr>
        <w:ind w:firstLine="708"/>
        <w:jc w:val="both"/>
      </w:pPr>
      <w:r>
        <w:t xml:space="preserve">5. Sud će odustati od izvođenja ovog dokaza ako iznos potreban za podmirenje troškova ne bude položen u određenom roku (čl. 153. 1. i 3. Zakona o parničnom postupku, </w:t>
      </w:r>
      <w:proofErr w:type="spellStart"/>
      <w:r>
        <w:t>N.N</w:t>
      </w:r>
      <w:proofErr w:type="spellEnd"/>
      <w:r>
        <w:t>. 53/91, 91/92, 112/99, 88/01, 117/03, 88/05, 2/07, 84/08, 123/08, 57/11, 25/13 i 89/14).</w:t>
      </w:r>
    </w:p>
    <w:p w:rsidR="00B81C19" w:rsidRDefault="00B81C19" w:rsidP="00B81C19">
      <w:pPr>
        <w:jc w:val="both"/>
      </w:pPr>
    </w:p>
    <w:p w:rsidR="00B81C19" w:rsidRDefault="00B81C19" w:rsidP="00B81C19">
      <w:pPr>
        <w:ind w:firstLine="708"/>
        <w:jc w:val="both"/>
      </w:pPr>
      <w:r>
        <w:t>6. Nenazočnost pozvanih osoba ne odgađa održavanje rasprave za ispravak, niti znači da je nenazočna osoba povukla svoju prijavu ili prigovor, niti da priznaje tuđe prijave ili prigovore (čl. 192. st. 3 ZZK – a). Nitko nije ovlašten zahtijevati odgodu rasprave ili povrat u prijašnje stanje (čl. 192 st. 5 ZZK –a).</w:t>
      </w:r>
    </w:p>
    <w:p w:rsidR="00B81C19" w:rsidRDefault="00B81C19" w:rsidP="00B81C19">
      <w:pPr>
        <w:jc w:val="both"/>
      </w:pPr>
    </w:p>
    <w:p w:rsidR="00B81C19" w:rsidRDefault="00B81C19" w:rsidP="00B81C19">
      <w:pPr>
        <w:ind w:firstLine="708"/>
        <w:jc w:val="both"/>
      </w:pPr>
      <w:r>
        <w:t>7. U slučaju loših vremenskih prilika (kiša, jako vjetar i sl.) očevid se neće održati te će isti biti naknadno zakazan.</w:t>
      </w:r>
    </w:p>
    <w:p w:rsidR="00B81C19" w:rsidRDefault="00B81C19" w:rsidP="00B81C19">
      <w:pPr>
        <w:jc w:val="both"/>
      </w:pPr>
    </w:p>
    <w:p w:rsidR="00B81C19" w:rsidRPr="00F83AF1" w:rsidRDefault="00B81C19" w:rsidP="00B81C19">
      <w:pPr>
        <w:jc w:val="center"/>
      </w:pPr>
      <w:r>
        <w:t xml:space="preserve">U Korčuli, </w:t>
      </w:r>
      <w:r w:rsidR="00EE2815">
        <w:t>1</w:t>
      </w:r>
      <w:r w:rsidR="00C10705">
        <w:t>2</w:t>
      </w:r>
      <w:r w:rsidR="00EE2815">
        <w:t xml:space="preserve">. </w:t>
      </w:r>
      <w:r w:rsidR="00C10705">
        <w:t>svibnja</w:t>
      </w:r>
      <w:r w:rsidR="00F81C29">
        <w:t xml:space="preserve"> </w:t>
      </w:r>
      <w:r w:rsidRPr="00F83AF1">
        <w:t>20</w:t>
      </w:r>
      <w:r w:rsidR="00C10705">
        <w:t>20</w:t>
      </w:r>
      <w:r w:rsidRPr="00F83AF1">
        <w:t xml:space="preserve">. </w:t>
      </w:r>
    </w:p>
    <w:p w:rsidR="00B81C19" w:rsidRPr="007E7E85" w:rsidRDefault="00B81C19" w:rsidP="00B81C19">
      <w:pPr>
        <w:ind w:left="6372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E7E85">
        <w:t>S u t k i nj a</w:t>
      </w:r>
    </w:p>
    <w:p w:rsidR="00B81C19" w:rsidRPr="007E7E85" w:rsidRDefault="00B81C19" w:rsidP="00B81C19"/>
    <w:p w:rsidR="00B81C19" w:rsidRPr="00776B56" w:rsidRDefault="00B81C19" w:rsidP="00B81C19">
      <w:pPr>
        <w:ind w:left="5664" w:firstLine="708"/>
      </w:pPr>
      <w:r>
        <w:t xml:space="preserve">        </w:t>
      </w:r>
      <w:r w:rsidR="004A355F">
        <w:t xml:space="preserve">   </w:t>
      </w:r>
      <w:r w:rsidRPr="007E7E85">
        <w:t xml:space="preserve">Marija </w:t>
      </w:r>
      <w:r w:rsidR="004A355F">
        <w:t>Gugić</w:t>
      </w:r>
      <w:r w:rsidR="00A72D59">
        <w:t>, v.r.</w:t>
      </w:r>
      <w:r w:rsidRPr="007E7E85">
        <w:t xml:space="preserve">       </w:t>
      </w:r>
      <w:r>
        <w:t xml:space="preserve">                               </w:t>
      </w:r>
    </w:p>
    <w:p w:rsidR="00B81C19" w:rsidRDefault="00B81C19" w:rsidP="00B81C19">
      <w:pPr>
        <w:jc w:val="both"/>
      </w:pPr>
    </w:p>
    <w:p w:rsidR="00B81C19" w:rsidRPr="00860E83" w:rsidRDefault="00B81C19" w:rsidP="00B81C19">
      <w:pPr>
        <w:jc w:val="both"/>
        <w:rPr>
          <w:b/>
        </w:rPr>
      </w:pPr>
      <w:r>
        <w:rPr>
          <w:b/>
        </w:rPr>
        <w:t xml:space="preserve"> </w:t>
      </w:r>
    </w:p>
    <w:p w:rsidR="00B81C19" w:rsidRDefault="00B81C19" w:rsidP="00B81C19">
      <w:pPr>
        <w:jc w:val="both"/>
      </w:pPr>
    </w:p>
    <w:p w:rsidR="00B81C19" w:rsidRDefault="00B81C19" w:rsidP="00B81C19">
      <w:pPr>
        <w:ind w:left="2160" w:hanging="2160"/>
        <w:jc w:val="both"/>
      </w:pPr>
      <w:r w:rsidRPr="00F83AF1">
        <w:t>PRAVNA POUKA:</w:t>
      </w:r>
      <w:r>
        <w:rPr>
          <w:b/>
        </w:rPr>
        <w:t xml:space="preserve"> </w:t>
      </w:r>
      <w:r>
        <w:t>Protiv ove odluke nije dopuštena žalba.</w:t>
      </w:r>
    </w:p>
    <w:p w:rsidR="00B81C19" w:rsidRDefault="00B81C19" w:rsidP="00B81C19">
      <w:pPr>
        <w:ind w:left="2160" w:hanging="2160"/>
        <w:jc w:val="both"/>
      </w:pPr>
    </w:p>
    <w:p w:rsidR="00B81C19" w:rsidRDefault="00B81C19" w:rsidP="00B81C19">
      <w:pPr>
        <w:jc w:val="both"/>
      </w:pPr>
    </w:p>
    <w:p w:rsidR="002D79D1" w:rsidRDefault="002D79D1" w:rsidP="00B81C19">
      <w:pPr>
        <w:jc w:val="both"/>
      </w:pPr>
    </w:p>
    <w:p w:rsidR="002D79D1" w:rsidRDefault="002D79D1" w:rsidP="00B81C19">
      <w:pPr>
        <w:jc w:val="both"/>
      </w:pPr>
    </w:p>
    <w:p w:rsidR="002D79D1" w:rsidRDefault="002D79D1" w:rsidP="00B81C19">
      <w:pPr>
        <w:jc w:val="both"/>
      </w:pPr>
    </w:p>
    <w:p w:rsidR="00062BE1" w:rsidRDefault="00062BE1" w:rsidP="00062BE1">
      <w:proofErr w:type="spellStart"/>
      <w:r>
        <w:t>Rj</w:t>
      </w:r>
      <w:proofErr w:type="spellEnd"/>
      <w:r>
        <w:t>./</w:t>
      </w:r>
    </w:p>
    <w:p w:rsidR="00062BE1" w:rsidRDefault="00062BE1" w:rsidP="00062BE1"/>
    <w:p w:rsidR="00062BE1" w:rsidRDefault="00062BE1" w:rsidP="00062BE1">
      <w:r>
        <w:t>DNA.</w:t>
      </w:r>
    </w:p>
    <w:p w:rsidR="00C10705" w:rsidRDefault="00C10705" w:rsidP="00C10705">
      <w:pPr>
        <w:numPr>
          <w:ilvl w:val="0"/>
          <w:numId w:val="6"/>
        </w:numPr>
        <w:jc w:val="both"/>
      </w:pPr>
      <w:r>
        <w:t xml:space="preserve">predlagatelj, </w:t>
      </w:r>
    </w:p>
    <w:p w:rsidR="00C10705" w:rsidRDefault="00C10705" w:rsidP="00C10705">
      <w:pPr>
        <w:numPr>
          <w:ilvl w:val="0"/>
          <w:numId w:val="6"/>
        </w:numPr>
        <w:jc w:val="both"/>
      </w:pPr>
      <w:r>
        <w:t>Općina Orebić,</w:t>
      </w:r>
    </w:p>
    <w:p w:rsidR="00C10705" w:rsidRDefault="00C10705" w:rsidP="00C10705">
      <w:pPr>
        <w:numPr>
          <w:ilvl w:val="0"/>
          <w:numId w:val="6"/>
        </w:numPr>
        <w:jc w:val="both"/>
      </w:pPr>
      <w:proofErr w:type="spellStart"/>
      <w:r>
        <w:t>Gravosa</w:t>
      </w:r>
      <w:proofErr w:type="spellEnd"/>
      <w:r>
        <w:t xml:space="preserve"> d.o.o., Dubrovnik, Vukovarska 24,</w:t>
      </w:r>
    </w:p>
    <w:p w:rsidR="00C10705" w:rsidRDefault="00C10705" w:rsidP="00C10705">
      <w:pPr>
        <w:numPr>
          <w:ilvl w:val="0"/>
          <w:numId w:val="6"/>
        </w:numPr>
        <w:jc w:val="both"/>
      </w:pPr>
      <w:r>
        <w:t xml:space="preserve">Uprava za zaštitu kulturne baštine, Konzervatorski odjel Dubrovnik, Dubrovnik, </w:t>
      </w:r>
      <w:proofErr w:type="spellStart"/>
      <w:r>
        <w:t>Restićeva</w:t>
      </w:r>
      <w:proofErr w:type="spellEnd"/>
      <w:r>
        <w:t xml:space="preserve"> 7,</w:t>
      </w:r>
    </w:p>
    <w:p w:rsidR="00C10705" w:rsidRDefault="00E4303D" w:rsidP="00C10705">
      <w:pPr>
        <w:numPr>
          <w:ilvl w:val="0"/>
          <w:numId w:val="6"/>
        </w:numPr>
        <w:jc w:val="both"/>
      </w:pPr>
      <w:r>
        <w:t>Mišo</w:t>
      </w:r>
      <w:r w:rsidR="00C10705">
        <w:t xml:space="preserve"> </w:t>
      </w:r>
      <w:proofErr w:type="spellStart"/>
      <w:r w:rsidR="00C10705">
        <w:t>Biliš</w:t>
      </w:r>
      <w:proofErr w:type="spellEnd"/>
      <w:r w:rsidR="00C10705">
        <w:t xml:space="preserve">, dipl. ing. geod., iz </w:t>
      </w:r>
      <w:r w:rsidR="00C10705">
        <w:rPr>
          <w:rStyle w:val="naziv"/>
        </w:rPr>
        <w:t xml:space="preserve">GEODET KORČULA d.o.o., </w:t>
      </w:r>
      <w:r w:rsidR="00C10705">
        <w:t>Cvjetno naselje 45, Korčula</w:t>
      </w:r>
    </w:p>
    <w:p w:rsidR="00062BE1" w:rsidRDefault="00062BE1" w:rsidP="00C10705">
      <w:pPr>
        <w:numPr>
          <w:ilvl w:val="0"/>
          <w:numId w:val="6"/>
        </w:numPr>
        <w:jc w:val="both"/>
      </w:pPr>
      <w:r>
        <w:t>e- oglasna ploča suda – Oglas</w:t>
      </w:r>
    </w:p>
    <w:p w:rsidR="00C35552" w:rsidRDefault="00C35552" w:rsidP="00C51E77">
      <w:pPr>
        <w:jc w:val="both"/>
      </w:pPr>
    </w:p>
    <w:p w:rsidR="00C35552" w:rsidRDefault="00C35552" w:rsidP="00C51E77">
      <w:pPr>
        <w:jc w:val="both"/>
      </w:pPr>
    </w:p>
    <w:p w:rsidR="00B81C19" w:rsidRDefault="00B81C19" w:rsidP="00B81C19">
      <w:pPr>
        <w:jc w:val="both"/>
      </w:pPr>
      <w:r>
        <w:t xml:space="preserve">II. Očevid za </w:t>
      </w:r>
      <w:r w:rsidR="00C10705">
        <w:t>09</w:t>
      </w:r>
      <w:r w:rsidR="00A31862">
        <w:t>.</w:t>
      </w:r>
      <w:r w:rsidR="00F81C29">
        <w:t xml:space="preserve"> </w:t>
      </w:r>
      <w:r w:rsidR="00C10705">
        <w:t>lipnja</w:t>
      </w:r>
      <w:r>
        <w:t xml:space="preserve"> 20</w:t>
      </w:r>
      <w:r w:rsidR="00C10705">
        <w:t>20</w:t>
      </w:r>
      <w:r>
        <w:t>.</w:t>
      </w:r>
    </w:p>
    <w:p w:rsidR="004A355F" w:rsidRDefault="004A355F" w:rsidP="00B81C19">
      <w:pPr>
        <w:jc w:val="both"/>
      </w:pPr>
    </w:p>
    <w:p w:rsidR="00B81C19" w:rsidRDefault="00B81C19" w:rsidP="00B81C19">
      <w:pPr>
        <w:jc w:val="both"/>
      </w:pPr>
      <w:r>
        <w:t xml:space="preserve">U Korčuli, </w:t>
      </w:r>
      <w:r w:rsidR="00062BE1">
        <w:t>1</w:t>
      </w:r>
      <w:r w:rsidR="00C10705">
        <w:t>2</w:t>
      </w:r>
      <w:r w:rsidR="00062BE1">
        <w:t xml:space="preserve">. </w:t>
      </w:r>
      <w:r w:rsidR="00C10705">
        <w:t>svibnja</w:t>
      </w:r>
      <w:r w:rsidR="00F81C29">
        <w:t xml:space="preserve"> </w:t>
      </w:r>
      <w:r>
        <w:t>20</w:t>
      </w:r>
      <w:r w:rsidR="00C10705">
        <w:t>20</w:t>
      </w:r>
      <w:r>
        <w:t xml:space="preserve">. </w:t>
      </w:r>
    </w:p>
    <w:p w:rsidR="00B81C19" w:rsidRDefault="00B81C19" w:rsidP="00B81C19"/>
    <w:p w:rsidR="00B81C19" w:rsidRPr="007E7E85" w:rsidRDefault="00B81C19" w:rsidP="00B81C19">
      <w:r>
        <w:t xml:space="preserve">                   </w:t>
      </w:r>
      <w:r w:rsidRPr="007E7E85">
        <w:t>S u t k i nj a</w:t>
      </w:r>
    </w:p>
    <w:p w:rsidR="00B81C19" w:rsidRPr="007E7E85" w:rsidRDefault="00B81C19" w:rsidP="00B81C19"/>
    <w:p w:rsidR="00B81C19" w:rsidRDefault="00B81C19" w:rsidP="00B81C19">
      <w:pPr>
        <w:jc w:val="both"/>
      </w:pPr>
      <w:r>
        <w:t xml:space="preserve">                </w:t>
      </w:r>
      <w:r w:rsidRPr="007E7E85">
        <w:t xml:space="preserve">Marija </w:t>
      </w:r>
      <w:r w:rsidR="004A355F">
        <w:t>Gugić</w:t>
      </w:r>
    </w:p>
    <w:p w:rsidR="00B81C19" w:rsidRDefault="00B81C19" w:rsidP="00B81C19">
      <w:pPr>
        <w:jc w:val="both"/>
      </w:pPr>
    </w:p>
    <w:p w:rsidR="00C35E4C" w:rsidRPr="00B81C19" w:rsidRDefault="00E4303D" w:rsidP="00B81C19"/>
    <w:sectPr w:rsidR="00C35E4C" w:rsidRPr="00B81C19" w:rsidSect="00011564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A56" w:rsidRDefault="00456A56" w:rsidP="008070A8">
      <w:r>
        <w:separator/>
      </w:r>
    </w:p>
  </w:endnote>
  <w:endnote w:type="continuationSeparator" w:id="0">
    <w:p w:rsidR="00456A56" w:rsidRDefault="00456A56" w:rsidP="00807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A56" w:rsidRDefault="00456A56" w:rsidP="008070A8">
      <w:r>
        <w:separator/>
      </w:r>
    </w:p>
  </w:footnote>
  <w:footnote w:type="continuationSeparator" w:id="0">
    <w:p w:rsidR="00456A56" w:rsidRDefault="00456A56" w:rsidP="008070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564" w:rsidRDefault="00F229FB" w:rsidP="00011564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011564" w:rsidRDefault="00E4303D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564" w:rsidRDefault="00F229FB" w:rsidP="00011564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4303D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5F1FD7" w:rsidRDefault="00F229FB" w:rsidP="005F1FD7">
    <w:pPr>
      <w:pStyle w:val="Zaglavlje"/>
      <w:ind w:left="4248"/>
      <w:rPr>
        <w:b/>
      </w:rPr>
    </w:pPr>
    <w:r>
      <w:tab/>
      <w:t xml:space="preserve">          </w:t>
    </w:r>
    <w:r w:rsidR="005F1FD7" w:rsidRPr="004D4519">
      <w:rPr>
        <w:b/>
      </w:rPr>
      <w:t xml:space="preserve">                              </w:t>
    </w:r>
    <w:r w:rsidR="005F1FD7">
      <w:rPr>
        <w:b/>
      </w:rPr>
      <w:t>3</w:t>
    </w:r>
    <w:r w:rsidR="005F1FD7" w:rsidRPr="004D4519">
      <w:rPr>
        <w:b/>
      </w:rPr>
      <w:t xml:space="preserve">3 </w:t>
    </w:r>
    <w:proofErr w:type="spellStart"/>
    <w:r w:rsidR="005F1FD7">
      <w:rPr>
        <w:b/>
      </w:rPr>
      <w:t>p</w:t>
    </w:r>
    <w:r w:rsidR="005F1FD7" w:rsidRPr="004D4519">
      <w:rPr>
        <w:b/>
      </w:rPr>
      <w:t>osl.</w:t>
    </w:r>
    <w:r w:rsidR="005F1FD7" w:rsidRPr="005F1FD7">
      <w:rPr>
        <w:b/>
      </w:rPr>
      <w:t>broj</w:t>
    </w:r>
    <w:proofErr w:type="spellEnd"/>
    <w:r w:rsidR="005F1FD7" w:rsidRPr="005F1FD7">
      <w:rPr>
        <w:b/>
      </w:rPr>
      <w:t>:</w:t>
    </w:r>
    <w:r w:rsidR="005F1FD7">
      <w:rPr>
        <w:b/>
      </w:rPr>
      <w:t>Z.</w:t>
    </w:r>
    <w:r w:rsidR="00C10705">
      <w:rPr>
        <w:b/>
      </w:rPr>
      <w:t>12458/16</w:t>
    </w:r>
    <w:r w:rsidR="005F1FD7" w:rsidRPr="004D4519">
      <w:rPr>
        <w:b/>
      </w:rPr>
      <w:t xml:space="preserve">     </w:t>
    </w:r>
  </w:p>
  <w:p w:rsidR="005F1FD7" w:rsidRPr="004D4519" w:rsidRDefault="005F1FD7" w:rsidP="005F1FD7">
    <w:pPr>
      <w:pStyle w:val="Zaglavlje"/>
      <w:ind w:left="4248"/>
      <w:rPr>
        <w:b/>
      </w:rPr>
    </w:pPr>
    <w:r>
      <w:rPr>
        <w:b/>
      </w:rPr>
      <w:tab/>
    </w:r>
  </w:p>
  <w:p w:rsidR="00011564" w:rsidRDefault="00E4303D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FD7" w:rsidRDefault="00F229FB" w:rsidP="005F1FD7">
    <w:pPr>
      <w:pStyle w:val="Zaglavlje"/>
      <w:ind w:left="4248"/>
      <w:rPr>
        <w:b/>
      </w:rPr>
    </w:pPr>
    <w:r>
      <w:tab/>
    </w:r>
    <w:r w:rsidRPr="004D4519">
      <w:rPr>
        <w:b/>
      </w:rPr>
      <w:t xml:space="preserve">                                    </w:t>
    </w:r>
    <w:r w:rsidR="005F1FD7" w:rsidRPr="004D4519">
      <w:rPr>
        <w:b/>
      </w:rPr>
      <w:t xml:space="preserve">33 </w:t>
    </w:r>
    <w:proofErr w:type="spellStart"/>
    <w:r w:rsidR="005F1FD7" w:rsidRPr="004D4519">
      <w:rPr>
        <w:b/>
      </w:rPr>
      <w:t>Posl.</w:t>
    </w:r>
    <w:r w:rsidR="005F1FD7" w:rsidRPr="005F1FD7">
      <w:rPr>
        <w:b/>
      </w:rPr>
      <w:t>broj</w:t>
    </w:r>
    <w:proofErr w:type="spellEnd"/>
    <w:r w:rsidR="005F1FD7" w:rsidRPr="005F1FD7">
      <w:rPr>
        <w:b/>
      </w:rPr>
      <w:t>:</w:t>
    </w:r>
    <w:r w:rsidR="00467609">
      <w:rPr>
        <w:b/>
      </w:rPr>
      <w:t>Z.</w:t>
    </w:r>
    <w:r w:rsidR="00C10705">
      <w:rPr>
        <w:b/>
      </w:rPr>
      <w:t>12458/16</w:t>
    </w:r>
    <w:r w:rsidRPr="004D4519">
      <w:rPr>
        <w:b/>
      </w:rPr>
      <w:t xml:space="preserve">     </w:t>
    </w:r>
  </w:p>
  <w:p w:rsidR="00011564" w:rsidRPr="004D4519" w:rsidRDefault="005F1FD7" w:rsidP="005F1FD7">
    <w:pPr>
      <w:pStyle w:val="Zaglavlje"/>
      <w:ind w:left="4248"/>
      <w:rPr>
        <w:b/>
      </w:rPr>
    </w:pPr>
    <w:r>
      <w:rPr>
        <w:b/>
      </w:rPr>
      <w:tab/>
    </w:r>
    <w:r w:rsidR="00F229FB" w:rsidRPr="004D4519">
      <w:rPr>
        <w:b/>
      </w:rPr>
      <w:t xml:space="preserve">                                                                   </w:t>
    </w:r>
    <w:r>
      <w:rPr>
        <w:b/>
      </w:rPr>
      <w:t xml:space="preserve">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A0155"/>
    <w:multiLevelType w:val="hybridMultilevel"/>
    <w:tmpl w:val="EA7ACE92"/>
    <w:lvl w:ilvl="0" w:tplc="D88C2188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8BB62DC"/>
    <w:multiLevelType w:val="hybridMultilevel"/>
    <w:tmpl w:val="0116E28A"/>
    <w:lvl w:ilvl="0" w:tplc="041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0D4221"/>
    <w:multiLevelType w:val="hybridMultilevel"/>
    <w:tmpl w:val="105CFE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667E99"/>
    <w:multiLevelType w:val="hybridMultilevel"/>
    <w:tmpl w:val="11EAAD32"/>
    <w:lvl w:ilvl="0" w:tplc="EF74F3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B70EDA"/>
    <w:multiLevelType w:val="hybridMultilevel"/>
    <w:tmpl w:val="06346E58"/>
    <w:lvl w:ilvl="0" w:tplc="BD9225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AB71F33"/>
    <w:multiLevelType w:val="hybridMultilevel"/>
    <w:tmpl w:val="35100F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317"/>
    <w:rsid w:val="00062BE1"/>
    <w:rsid w:val="0006558F"/>
    <w:rsid w:val="000E4916"/>
    <w:rsid w:val="001043B7"/>
    <w:rsid w:val="00161E97"/>
    <w:rsid w:val="001A0C37"/>
    <w:rsid w:val="001B098B"/>
    <w:rsid w:val="002900CC"/>
    <w:rsid w:val="002D79D1"/>
    <w:rsid w:val="00314666"/>
    <w:rsid w:val="00345EAB"/>
    <w:rsid w:val="00360135"/>
    <w:rsid w:val="003A7150"/>
    <w:rsid w:val="003C68AF"/>
    <w:rsid w:val="004134AE"/>
    <w:rsid w:val="004459FA"/>
    <w:rsid w:val="00456A56"/>
    <w:rsid w:val="00467609"/>
    <w:rsid w:val="004A355F"/>
    <w:rsid w:val="004C5F32"/>
    <w:rsid w:val="004F061B"/>
    <w:rsid w:val="0052559B"/>
    <w:rsid w:val="00592DF3"/>
    <w:rsid w:val="005A7C63"/>
    <w:rsid w:val="005F1FD7"/>
    <w:rsid w:val="0060583F"/>
    <w:rsid w:val="006424BC"/>
    <w:rsid w:val="00644FAE"/>
    <w:rsid w:val="00730440"/>
    <w:rsid w:val="007E5A5A"/>
    <w:rsid w:val="008070A8"/>
    <w:rsid w:val="00895127"/>
    <w:rsid w:val="008B61E1"/>
    <w:rsid w:val="00952585"/>
    <w:rsid w:val="00A21526"/>
    <w:rsid w:val="00A31862"/>
    <w:rsid w:val="00A72D59"/>
    <w:rsid w:val="00AB1FD3"/>
    <w:rsid w:val="00AF61D7"/>
    <w:rsid w:val="00B81C19"/>
    <w:rsid w:val="00B971E1"/>
    <w:rsid w:val="00BD6919"/>
    <w:rsid w:val="00C10705"/>
    <w:rsid w:val="00C35552"/>
    <w:rsid w:val="00C51E77"/>
    <w:rsid w:val="00D11715"/>
    <w:rsid w:val="00DD6F3D"/>
    <w:rsid w:val="00E1298B"/>
    <w:rsid w:val="00E4273C"/>
    <w:rsid w:val="00E4303D"/>
    <w:rsid w:val="00EE2815"/>
    <w:rsid w:val="00F229FB"/>
    <w:rsid w:val="00F7004B"/>
    <w:rsid w:val="00F81C29"/>
    <w:rsid w:val="00FF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8070A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8070A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8070A8"/>
  </w:style>
  <w:style w:type="paragraph" w:styleId="Odlomakpopisa">
    <w:name w:val="List Paragraph"/>
    <w:basedOn w:val="Normal"/>
    <w:uiPriority w:val="34"/>
    <w:qFormat/>
    <w:rsid w:val="008070A8"/>
    <w:pPr>
      <w:ind w:left="720"/>
      <w:contextualSpacing/>
    </w:pPr>
  </w:style>
  <w:style w:type="paragraph" w:styleId="Bezproreda">
    <w:name w:val="No Spacing"/>
    <w:uiPriority w:val="1"/>
    <w:qFormat/>
    <w:rsid w:val="008070A8"/>
    <w:pPr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8070A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70A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1C1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C19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aziv">
    <w:name w:val="naziv"/>
    <w:rsid w:val="00C107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8070A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8070A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8070A8"/>
  </w:style>
  <w:style w:type="paragraph" w:styleId="Odlomakpopisa">
    <w:name w:val="List Paragraph"/>
    <w:basedOn w:val="Normal"/>
    <w:uiPriority w:val="34"/>
    <w:qFormat/>
    <w:rsid w:val="008070A8"/>
    <w:pPr>
      <w:ind w:left="720"/>
      <w:contextualSpacing/>
    </w:pPr>
  </w:style>
  <w:style w:type="paragraph" w:styleId="Bezproreda">
    <w:name w:val="No Spacing"/>
    <w:uiPriority w:val="1"/>
    <w:qFormat/>
    <w:rsid w:val="008070A8"/>
    <w:pPr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8070A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70A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1C1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C19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aziv">
    <w:name w:val="naziv"/>
    <w:rsid w:val="00C10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0AF0B-D752-4983-BE22-7429FAE23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Snežana Milina</dc:creator>
  <cp:lastModifiedBy>Marija Andreis</cp:lastModifiedBy>
  <cp:revision>3</cp:revision>
  <cp:lastPrinted>2019-09-18T11:28:00Z</cp:lastPrinted>
  <dcterms:created xsi:type="dcterms:W3CDTF">2020-05-12T06:18:00Z</dcterms:created>
  <dcterms:modified xsi:type="dcterms:W3CDTF">2020-05-12T06:26:00Z</dcterms:modified>
</cp:coreProperties>
</file>