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FA46CA" w:rsidR="00ED7EC0" w:rsidP="00ED7EC0" w:rsidRDefault="00ED7EC0" w14:paraId="306DC4C9" w14:textId="77777777">
      <w:pPr>
        <w15:collapsed w:val="false"/>
        <w:rPr>
          <w:rFonts w:ascii="Arial" w:hAnsi="Arial" w:cs="Arial"/>
          <w:b/>
          <w:bCs/>
        </w:rPr>
      </w:pPr>
    </w:p>
    <w:p w:rsidRPr="00FA46CA" w:rsidR="00DF5764" w:rsidP="00ED7EC0" w:rsidRDefault="001A629B" w14:paraId="7E231208" w14:textId="77777777">
      <w:pPr>
        <w:ind w:left="1416"/>
        <w:rPr>
          <w:rFonts w:ascii="Arial" w:hAnsi="Arial" w:cs="Arial"/>
          <w:b/>
          <w:bCs/>
        </w:rPr>
      </w:pPr>
      <w:r>
        <w:rPr>
          <w:rFonts w:ascii="Arial" w:hAnsi="Arial" w:cs="Arial"/>
          <w:b/>
          <w:bCs/>
        </w:rPr>
        <w:t xml:space="preserve">       </w:t>
      </w:r>
      <w:r w:rsidRPr="00FA46CA" w:rsidR="00ED7EC0">
        <w:rPr>
          <w:rFonts w:ascii="Arial" w:hAnsi="Arial" w:cs="Arial"/>
          <w:b/>
          <w:bCs/>
          <w:noProof/>
        </w:rPr>
        <w:drawing>
          <wp:inline distT="0" distB="0" distL="0" distR="0">
            <wp:extent cx="384175" cy="506095"/>
            <wp:effectExtent l="0" t="0" r="0" b="8255"/>
            <wp:docPr id="1" name="Slika 1"/>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4175" cy="506095"/>
                    </a:xfrm>
                    <a:prstGeom prst="rect">
                      <a:avLst/>
                    </a:prstGeom>
                    <a:noFill/>
                  </pic:spPr>
                </pic:pic>
              </a:graphicData>
            </a:graphic>
          </wp:inline>
        </w:drawing>
      </w:r>
    </w:p>
    <w:p w:rsidRPr="00FA46CA" w:rsidR="00ED7EC0" w:rsidP="00ED7EC0" w:rsidRDefault="00ED7EC0" w14:paraId="2277B3E5" w14:textId="77777777">
      <w:pPr>
        <w:rPr>
          <w:rFonts w:ascii="Arial" w:hAnsi="Arial" w:cs="Arial"/>
          <w:bCs/>
        </w:rPr>
      </w:pPr>
      <w:r w:rsidRPr="00FA46CA">
        <w:rPr>
          <w:rFonts w:ascii="Arial" w:hAnsi="Arial" w:cs="Arial"/>
          <w:b/>
          <w:bCs/>
        </w:rPr>
        <w:t xml:space="preserve"> </w:t>
      </w:r>
      <w:r w:rsidRPr="00FA46CA">
        <w:rPr>
          <w:rFonts w:ascii="Arial" w:hAnsi="Arial" w:cs="Arial"/>
          <w:b/>
          <w:bCs/>
        </w:rPr>
        <w:tab/>
      </w:r>
      <w:r w:rsidRPr="00FA46CA">
        <w:rPr>
          <w:rFonts w:ascii="Arial" w:hAnsi="Arial" w:cs="Arial"/>
          <w:bCs/>
        </w:rPr>
        <w:t>REPUBLIKA HRVATSKA</w:t>
      </w:r>
    </w:p>
    <w:p w:rsidRPr="00FA46CA" w:rsidR="00ED7EC0" w:rsidP="00ED7EC0" w:rsidRDefault="00ED7EC0" w14:paraId="653D1CC0" w14:textId="77777777">
      <w:pPr>
        <w:rPr>
          <w:rFonts w:ascii="Arial" w:hAnsi="Arial" w:cs="Arial"/>
          <w:bCs/>
        </w:rPr>
      </w:pPr>
      <w:r w:rsidRPr="00FA46CA">
        <w:rPr>
          <w:rFonts w:ascii="Arial" w:hAnsi="Arial" w:cs="Arial"/>
          <w:bCs/>
        </w:rPr>
        <w:t>OPĆINSKI PREKRŠAJNI SUD U ZAGREB</w:t>
      </w:r>
    </w:p>
    <w:p w:rsidR="00960F6C" w:rsidRDefault="00ED7EC0" w14:paraId="13647C40" w14:textId="517E694B">
      <w:pPr>
        <w:rPr>
          <w:rFonts w:ascii="Arial" w:hAnsi="Arial" w:cs="Arial"/>
          <w:bCs/>
        </w:rPr>
      </w:pPr>
      <w:r w:rsidRPr="00FA46CA">
        <w:rPr>
          <w:rFonts w:ascii="Arial" w:hAnsi="Arial" w:cs="Arial"/>
          <w:bCs/>
        </w:rPr>
        <w:t xml:space="preserve">  </w:t>
      </w:r>
      <w:r w:rsidRPr="00FA46CA">
        <w:rPr>
          <w:rFonts w:ascii="Arial" w:hAnsi="Arial" w:cs="Arial"/>
          <w:bCs/>
        </w:rPr>
        <w:tab/>
        <w:t>Zagreb, Avenija Dubrovnik 8</w:t>
      </w:r>
    </w:p>
    <w:p w:rsidRPr="00111A8C" w:rsidR="00BA6042" w:rsidRDefault="00BA6042" w14:paraId="799A399C" w14:textId="77777777">
      <w:pPr>
        <w:rPr>
          <w:rFonts w:ascii="Arial" w:hAnsi="Arial" w:cs="Arial"/>
          <w:bCs/>
        </w:rPr>
      </w:pPr>
    </w:p>
    <w:p w:rsidRPr="008112F9" w:rsidR="00ED7EC0" w:rsidP="008112F9" w:rsidRDefault="00824025" w14:paraId="10FF524F" w14:textId="3937CFFC">
      <w:pPr>
        <w:ind w:left="4248" w:firstLine="708"/>
        <w:rPr>
          <w:rFonts w:ascii="Arial" w:hAnsi="Arial" w:cs="Arial"/>
          <w:bCs/>
        </w:rPr>
      </w:pPr>
      <w:r>
        <w:rPr>
          <w:rFonts w:ascii="Arial" w:hAnsi="Arial" w:cs="Arial"/>
          <w:bCs/>
        </w:rPr>
        <w:t xml:space="preserve">        </w:t>
      </w:r>
      <w:r w:rsidRPr="008112F9" w:rsidR="008112F9">
        <w:rPr>
          <w:rFonts w:ascii="Arial" w:hAnsi="Arial" w:cs="Arial"/>
          <w:bCs/>
        </w:rPr>
        <w:t>Poslovni broj: Pp-</w:t>
      </w:r>
      <w:r w:rsidR="004A67B3">
        <w:rPr>
          <w:rFonts w:ascii="Arial" w:hAnsi="Arial" w:cs="Arial"/>
          <w:bCs/>
        </w:rPr>
        <w:t>18148</w:t>
      </w:r>
      <w:r w:rsidR="000417C3">
        <w:rPr>
          <w:rFonts w:ascii="Arial" w:hAnsi="Arial" w:cs="Arial"/>
          <w:bCs/>
        </w:rPr>
        <w:t>/</w:t>
      </w:r>
      <w:r w:rsidRPr="00C46E07" w:rsidR="000417C3">
        <w:rPr>
          <w:rFonts w:ascii="Arial" w:hAnsi="Arial" w:cs="Arial"/>
          <w:bCs/>
        </w:rPr>
        <w:t>2025-</w:t>
      </w:r>
      <w:r w:rsidR="008A4411">
        <w:rPr>
          <w:rFonts w:ascii="Arial" w:hAnsi="Arial" w:cs="Arial"/>
          <w:bCs/>
        </w:rPr>
        <w:t>9</w:t>
      </w:r>
    </w:p>
    <w:p w:rsidR="001A629B" w:rsidRDefault="001A629B" w14:paraId="2E0556E0" w14:textId="77777777">
      <w:pPr>
        <w:rPr>
          <w:rFonts w:ascii="Arial" w:hAnsi="Arial" w:cs="Arial"/>
          <w:b/>
          <w:bCs/>
        </w:rPr>
      </w:pPr>
    </w:p>
    <w:p w:rsidRPr="00FA46CA" w:rsidR="0096162D" w:rsidRDefault="0096162D" w14:paraId="1DE28F5E" w14:textId="77777777">
      <w:pPr>
        <w:rPr>
          <w:rFonts w:ascii="Arial" w:hAnsi="Arial" w:cs="Arial"/>
          <w:b/>
          <w:bCs/>
        </w:rPr>
      </w:pPr>
    </w:p>
    <w:p w:rsidRPr="00FA46CA" w:rsidR="00960F6C" w:rsidP="00976364" w:rsidRDefault="00976364" w14:paraId="17A2C146" w14:textId="77777777">
      <w:pPr>
        <w:jc w:val="center"/>
        <w:rPr>
          <w:rFonts w:ascii="Arial" w:hAnsi="Arial" w:cs="Arial"/>
        </w:rPr>
      </w:pPr>
      <w:r w:rsidRPr="00FA46CA">
        <w:rPr>
          <w:rFonts w:ascii="Arial" w:hAnsi="Arial" w:cs="Arial"/>
        </w:rPr>
        <w:t>U  I M E  R E P U B L I K E  H R V A T S K E</w:t>
      </w:r>
    </w:p>
    <w:p w:rsidRPr="00FA46CA" w:rsidR="00976364" w:rsidP="00976364" w:rsidRDefault="00976364" w14:paraId="59DD4FC7" w14:textId="77777777">
      <w:pPr>
        <w:jc w:val="center"/>
        <w:rPr>
          <w:rFonts w:ascii="Arial" w:hAnsi="Arial" w:cs="Arial"/>
        </w:rPr>
      </w:pPr>
    </w:p>
    <w:p w:rsidRPr="00FA46CA" w:rsidR="005620D1" w:rsidRDefault="00514C5A" w14:paraId="1A4A6BB9" w14:textId="77777777">
      <w:pPr>
        <w:pStyle w:val="Naslov5"/>
        <w:rPr>
          <w:rFonts w:ascii="Arial" w:hAnsi="Arial" w:cs="Arial"/>
          <w:bCs/>
          <w:sz w:val="24"/>
        </w:rPr>
      </w:pPr>
      <w:r w:rsidRPr="00FA46CA">
        <w:rPr>
          <w:rFonts w:ascii="Arial" w:hAnsi="Arial" w:cs="Arial"/>
          <w:bCs/>
          <w:sz w:val="24"/>
        </w:rPr>
        <w:t>P</w:t>
      </w:r>
      <w:r w:rsidRPr="00FA46CA" w:rsidR="00011A82">
        <w:rPr>
          <w:rFonts w:ascii="Arial" w:hAnsi="Arial" w:cs="Arial"/>
          <w:bCs/>
          <w:sz w:val="24"/>
        </w:rPr>
        <w:t xml:space="preserve"> </w:t>
      </w:r>
      <w:r w:rsidRPr="00FA46CA">
        <w:rPr>
          <w:rFonts w:ascii="Arial" w:hAnsi="Arial" w:cs="Arial"/>
          <w:bCs/>
          <w:sz w:val="24"/>
        </w:rPr>
        <w:t>R</w:t>
      </w:r>
      <w:r w:rsidRPr="00FA46CA" w:rsidR="00011A82">
        <w:rPr>
          <w:rFonts w:ascii="Arial" w:hAnsi="Arial" w:cs="Arial"/>
          <w:bCs/>
          <w:sz w:val="24"/>
        </w:rPr>
        <w:t xml:space="preserve"> </w:t>
      </w:r>
      <w:r w:rsidRPr="00FA46CA">
        <w:rPr>
          <w:rFonts w:ascii="Arial" w:hAnsi="Arial" w:cs="Arial"/>
          <w:bCs/>
          <w:sz w:val="24"/>
        </w:rPr>
        <w:t>E</w:t>
      </w:r>
      <w:r w:rsidRPr="00FA46CA" w:rsidR="00011A82">
        <w:rPr>
          <w:rFonts w:ascii="Arial" w:hAnsi="Arial" w:cs="Arial"/>
          <w:bCs/>
          <w:sz w:val="24"/>
        </w:rPr>
        <w:t xml:space="preserve"> </w:t>
      </w:r>
      <w:r w:rsidRPr="00FA46CA">
        <w:rPr>
          <w:rFonts w:ascii="Arial" w:hAnsi="Arial" w:cs="Arial"/>
          <w:bCs/>
          <w:sz w:val="24"/>
        </w:rPr>
        <w:t>S</w:t>
      </w:r>
      <w:r w:rsidRPr="00FA46CA" w:rsidR="00011A82">
        <w:rPr>
          <w:rFonts w:ascii="Arial" w:hAnsi="Arial" w:cs="Arial"/>
          <w:bCs/>
          <w:sz w:val="24"/>
        </w:rPr>
        <w:t xml:space="preserve"> </w:t>
      </w:r>
      <w:r w:rsidRPr="00FA46CA">
        <w:rPr>
          <w:rFonts w:ascii="Arial" w:hAnsi="Arial" w:cs="Arial"/>
          <w:bCs/>
          <w:sz w:val="24"/>
        </w:rPr>
        <w:t>U</w:t>
      </w:r>
      <w:r w:rsidRPr="00FA46CA" w:rsidR="00011A82">
        <w:rPr>
          <w:rFonts w:ascii="Arial" w:hAnsi="Arial" w:cs="Arial"/>
          <w:bCs/>
          <w:sz w:val="24"/>
        </w:rPr>
        <w:t xml:space="preserve"> </w:t>
      </w:r>
      <w:r w:rsidRPr="00FA46CA">
        <w:rPr>
          <w:rFonts w:ascii="Arial" w:hAnsi="Arial" w:cs="Arial"/>
          <w:bCs/>
          <w:sz w:val="24"/>
        </w:rPr>
        <w:t>D</w:t>
      </w:r>
      <w:r w:rsidRPr="00FA46CA" w:rsidR="00011A82">
        <w:rPr>
          <w:rFonts w:ascii="Arial" w:hAnsi="Arial" w:cs="Arial"/>
          <w:bCs/>
          <w:sz w:val="24"/>
        </w:rPr>
        <w:t xml:space="preserve"> </w:t>
      </w:r>
      <w:r w:rsidRPr="00FA46CA">
        <w:rPr>
          <w:rFonts w:ascii="Arial" w:hAnsi="Arial" w:cs="Arial"/>
          <w:bCs/>
          <w:sz w:val="24"/>
        </w:rPr>
        <w:t>A</w:t>
      </w:r>
    </w:p>
    <w:p w:rsidRPr="00FA46CA" w:rsidR="00AF3C8E" w:rsidRDefault="00AF3C8E" w14:paraId="3413574C" w14:textId="77777777">
      <w:pPr>
        <w:jc w:val="left"/>
        <w:rPr>
          <w:rFonts w:ascii="Arial" w:hAnsi="Arial" w:cs="Arial"/>
          <w:b/>
          <w:bCs/>
        </w:rPr>
      </w:pPr>
    </w:p>
    <w:p w:rsidRPr="00FA46CA" w:rsidR="00581BDB" w:rsidRDefault="00581BDB" w14:paraId="6508D633" w14:textId="77777777">
      <w:pPr>
        <w:jc w:val="left"/>
        <w:rPr>
          <w:rFonts w:ascii="Arial" w:hAnsi="Arial" w:cs="Arial"/>
          <w:b/>
          <w:bCs/>
        </w:rPr>
      </w:pPr>
    </w:p>
    <w:p w:rsidRPr="00631DC4" w:rsidR="00716396" w:rsidP="00716396" w:rsidRDefault="005620D1" w14:paraId="20740184" w14:textId="29F5730C">
      <w:pPr>
        <w:rPr>
          <w:rFonts w:ascii="Arial" w:hAnsi="Arial" w:cs="Arial"/>
        </w:rPr>
      </w:pPr>
      <w:r w:rsidRPr="00FA46CA">
        <w:rPr>
          <w:rFonts w:ascii="Arial" w:hAnsi="Arial" w:cs="Arial"/>
        </w:rPr>
        <w:tab/>
      </w:r>
      <w:r w:rsidRPr="00FA46CA" w:rsidR="00ED7EC0">
        <w:rPr>
          <w:rFonts w:ascii="Arial" w:hAnsi="Arial" w:cs="Arial"/>
        </w:rPr>
        <w:t>Općinski p</w:t>
      </w:r>
      <w:r w:rsidRPr="00FA46CA">
        <w:rPr>
          <w:rFonts w:ascii="Arial" w:hAnsi="Arial" w:cs="Arial"/>
        </w:rPr>
        <w:t xml:space="preserve">rekršajni sud u Zagrebu, po </w:t>
      </w:r>
      <w:r w:rsidRPr="00FA46CA" w:rsidR="000663D2">
        <w:rPr>
          <w:rFonts w:ascii="Arial" w:hAnsi="Arial" w:cs="Arial"/>
        </w:rPr>
        <w:t>sutkinji</w:t>
      </w:r>
      <w:r w:rsidRPr="00FA46CA">
        <w:rPr>
          <w:rFonts w:ascii="Arial" w:hAnsi="Arial" w:cs="Arial"/>
        </w:rPr>
        <w:t xml:space="preserve"> </w:t>
      </w:r>
      <w:r w:rsidR="00824025">
        <w:rPr>
          <w:rFonts w:ascii="Arial" w:hAnsi="Arial" w:cs="Arial"/>
        </w:rPr>
        <w:t>Ljiljani Pirić</w:t>
      </w:r>
      <w:r w:rsidRPr="00FA46CA">
        <w:rPr>
          <w:rFonts w:ascii="Arial" w:hAnsi="Arial" w:cs="Arial"/>
        </w:rPr>
        <w:t>,</w:t>
      </w:r>
      <w:r w:rsidRPr="00FA46CA" w:rsidR="00936986">
        <w:rPr>
          <w:rFonts w:ascii="Arial" w:hAnsi="Arial" w:cs="Arial"/>
        </w:rPr>
        <w:t xml:space="preserve"> </w:t>
      </w:r>
      <w:r w:rsidRPr="00FA46CA">
        <w:rPr>
          <w:rFonts w:ascii="Arial" w:hAnsi="Arial" w:cs="Arial"/>
        </w:rPr>
        <w:t xml:space="preserve">uz sudjelovanje </w:t>
      </w:r>
      <w:r w:rsidR="00824025">
        <w:rPr>
          <w:rFonts w:ascii="Arial" w:hAnsi="Arial" w:cs="Arial"/>
        </w:rPr>
        <w:t>Gordane Nikšić</w:t>
      </w:r>
      <w:r w:rsidRPr="00FA46CA">
        <w:rPr>
          <w:rFonts w:ascii="Arial" w:hAnsi="Arial" w:cs="Arial"/>
        </w:rPr>
        <w:t xml:space="preserve"> kao </w:t>
      </w:r>
      <w:r w:rsidRPr="00FA46CA" w:rsidR="00F67C5B">
        <w:rPr>
          <w:rFonts w:ascii="Arial" w:hAnsi="Arial" w:cs="Arial"/>
        </w:rPr>
        <w:t>zapisničarke</w:t>
      </w:r>
      <w:r w:rsidRPr="00FA46CA">
        <w:rPr>
          <w:rFonts w:ascii="Arial" w:hAnsi="Arial" w:cs="Arial"/>
        </w:rPr>
        <w:t xml:space="preserve">, u prekršajnom </w:t>
      </w:r>
      <w:r w:rsidRPr="00FA46CA" w:rsidR="002E4C43">
        <w:rPr>
          <w:rFonts w:ascii="Arial" w:hAnsi="Arial" w:cs="Arial"/>
        </w:rPr>
        <w:t>predmetu</w:t>
      </w:r>
      <w:r w:rsidRPr="00FA46CA" w:rsidR="005A4482">
        <w:rPr>
          <w:rFonts w:ascii="Arial" w:hAnsi="Arial" w:cs="Arial"/>
        </w:rPr>
        <w:t xml:space="preserve"> protiv okrivljenika</w:t>
      </w:r>
      <w:r w:rsidRPr="00FA46CA" w:rsidR="0000499A">
        <w:rPr>
          <w:rFonts w:ascii="Arial" w:hAnsi="Arial" w:cs="Arial"/>
        </w:rPr>
        <w:t xml:space="preserve"> </w:t>
      </w:r>
      <w:r w:rsidR="00BD6306">
        <w:rPr>
          <w:rFonts w:ascii="Arial" w:hAnsi="Arial" w:cs="Arial"/>
          <w:bCs/>
        </w:rPr>
        <w:t>Brune Reljića</w:t>
      </w:r>
      <w:r w:rsidR="001A629B">
        <w:rPr>
          <w:rFonts w:ascii="Arial" w:hAnsi="Arial" w:cs="Arial"/>
          <w:bCs/>
        </w:rPr>
        <w:t xml:space="preserve">, </w:t>
      </w:r>
      <w:r w:rsidRPr="00FA46CA">
        <w:rPr>
          <w:rFonts w:ascii="Arial" w:hAnsi="Arial" w:cs="Arial"/>
        </w:rPr>
        <w:t xml:space="preserve">zbog prekršaja iz čl. </w:t>
      </w:r>
      <w:r w:rsidR="00824025">
        <w:rPr>
          <w:rFonts w:ascii="Arial" w:hAnsi="Arial" w:cs="Arial"/>
        </w:rPr>
        <w:t xml:space="preserve">54. st. 1. </w:t>
      </w:r>
      <w:r w:rsidRPr="00631DC4" w:rsidR="00824025">
        <w:rPr>
          <w:rFonts w:ascii="Arial" w:hAnsi="Arial" w:cs="Arial"/>
        </w:rPr>
        <w:t>t</w:t>
      </w:r>
      <w:r w:rsidR="00824025">
        <w:rPr>
          <w:rFonts w:ascii="Arial" w:hAnsi="Arial" w:cs="Arial"/>
        </w:rPr>
        <w:t>oč.</w:t>
      </w:r>
      <w:r w:rsidRPr="00631DC4" w:rsidR="00824025">
        <w:rPr>
          <w:rFonts w:ascii="Arial" w:hAnsi="Arial" w:cs="Arial"/>
        </w:rPr>
        <w:t xml:space="preserve">1. u svezi st. 3. </w:t>
      </w:r>
      <w:r w:rsidRPr="00FA46CA" w:rsidR="00266756">
        <w:rPr>
          <w:rFonts w:ascii="Arial" w:hAnsi="Arial" w:cs="Arial"/>
          <w:bCs/>
        </w:rPr>
        <w:t>Zakon</w:t>
      </w:r>
      <w:r w:rsidRPr="00FA46CA" w:rsidR="00BD17F0">
        <w:rPr>
          <w:rFonts w:ascii="Arial" w:hAnsi="Arial" w:cs="Arial"/>
          <w:bCs/>
        </w:rPr>
        <w:t>a</w:t>
      </w:r>
      <w:r w:rsidRPr="00FA46CA" w:rsidR="00266756">
        <w:rPr>
          <w:rFonts w:ascii="Arial" w:hAnsi="Arial" w:cs="Arial"/>
          <w:bCs/>
        </w:rPr>
        <w:t xml:space="preserve"> o suzbijanju zlouporabe droga</w:t>
      </w:r>
      <w:r w:rsidRPr="00FA46CA" w:rsidR="00266756">
        <w:rPr>
          <w:rFonts w:ascii="Arial" w:hAnsi="Arial" w:cs="Arial"/>
        </w:rPr>
        <w:t xml:space="preserve"> (NN 171/01, 87/02, 163/08, 141/04, 40/07, 149/09, 84/11, 80/13, 39/19), </w:t>
      </w:r>
      <w:r w:rsidRPr="00631DC4" w:rsidR="00716396">
        <w:rPr>
          <w:rFonts w:ascii="Arial" w:hAnsi="Arial" w:cs="Arial"/>
        </w:rPr>
        <w:t xml:space="preserve">povodom </w:t>
      </w:r>
      <w:r w:rsidR="00716396">
        <w:rPr>
          <w:rFonts w:ascii="Arial" w:hAnsi="Arial" w:cs="Arial"/>
        </w:rPr>
        <w:t xml:space="preserve">optužnog prijedloga </w:t>
      </w:r>
      <w:r w:rsidRPr="007A458F" w:rsidR="000417C3">
        <w:rPr>
          <w:rFonts w:ascii="Arial" w:hAnsi="Arial" w:cs="Arial"/>
          <w:bCs/>
        </w:rPr>
        <w:t xml:space="preserve">RH, </w:t>
      </w:r>
      <w:r w:rsidR="000417C3">
        <w:rPr>
          <w:rFonts w:ascii="Arial" w:hAnsi="Arial" w:cs="Arial"/>
          <w:bCs/>
        </w:rPr>
        <w:t xml:space="preserve">Ministarstva unutarnjih poslova, </w:t>
      </w:r>
      <w:r w:rsidR="00BD6306">
        <w:rPr>
          <w:rFonts w:ascii="Arial" w:hAnsi="Arial" w:cs="Arial"/>
          <w:bCs/>
        </w:rPr>
        <w:t>Policijske uprave ličko-senjske, Postaje granične policije Korenica</w:t>
      </w:r>
      <w:r w:rsidR="00BD6306">
        <w:rPr>
          <w:rFonts w:ascii="Arial" w:hAnsi="Arial" w:cs="Arial"/>
        </w:rPr>
        <w:t>,</w:t>
      </w:r>
      <w:r w:rsidRPr="00631DC4" w:rsidR="00716396">
        <w:rPr>
          <w:rFonts w:ascii="Arial" w:hAnsi="Arial" w:cs="Arial"/>
        </w:rPr>
        <w:t xml:space="preserve"> </w:t>
      </w:r>
      <w:r w:rsidR="00BF0716">
        <w:rPr>
          <w:rFonts w:ascii="Arial" w:hAnsi="Arial" w:cs="Arial"/>
        </w:rPr>
        <w:t xml:space="preserve">broj: </w:t>
      </w:r>
      <w:r w:rsidR="007A1944">
        <w:rPr>
          <w:rFonts w:ascii="Arial" w:hAnsi="Arial" w:cs="Arial"/>
          <w:bCs/>
        </w:rPr>
        <w:t>KLASA: 211-07/25-5/26606 URBROJ: 511-04-08-25-1</w:t>
      </w:r>
      <w:r w:rsidRPr="000417C3" w:rsidR="000417C3">
        <w:rPr>
          <w:rFonts w:ascii="Arial" w:hAnsi="Arial" w:cs="Arial"/>
          <w:bCs/>
        </w:rPr>
        <w:t xml:space="preserve"> od </w:t>
      </w:r>
      <w:r w:rsidR="007A1944">
        <w:rPr>
          <w:rFonts w:ascii="Arial" w:hAnsi="Arial" w:cs="Arial"/>
          <w:bCs/>
        </w:rPr>
        <w:t xml:space="preserve">9. listopada 2025. </w:t>
      </w:r>
      <w:r w:rsidRPr="00631DC4" w:rsidR="00716396">
        <w:rPr>
          <w:rFonts w:ascii="Arial" w:hAnsi="Arial" w:cs="Arial"/>
        </w:rPr>
        <w:t xml:space="preserve">nakon glavne i javne rasprave održane dana </w:t>
      </w:r>
      <w:r w:rsidR="007A1944">
        <w:rPr>
          <w:rFonts w:ascii="Arial" w:hAnsi="Arial" w:cs="Arial"/>
        </w:rPr>
        <w:t>13</w:t>
      </w:r>
      <w:r w:rsidR="000417C3">
        <w:rPr>
          <w:rFonts w:ascii="Arial" w:hAnsi="Arial" w:cs="Arial"/>
        </w:rPr>
        <w:t xml:space="preserve">. </w:t>
      </w:r>
      <w:r w:rsidR="007A1944">
        <w:rPr>
          <w:rFonts w:ascii="Arial" w:hAnsi="Arial" w:cs="Arial"/>
        </w:rPr>
        <w:t>travnja 2026</w:t>
      </w:r>
      <w:r w:rsidR="00716396">
        <w:rPr>
          <w:rFonts w:ascii="Arial" w:hAnsi="Arial" w:cs="Arial"/>
        </w:rPr>
        <w:t>.</w:t>
      </w:r>
      <w:r w:rsidRPr="00631DC4" w:rsidR="00716396">
        <w:rPr>
          <w:rFonts w:ascii="Arial" w:hAnsi="Arial" w:cs="Arial"/>
        </w:rPr>
        <w:t xml:space="preserve">, </w:t>
      </w:r>
      <w:r w:rsidR="00716396">
        <w:rPr>
          <w:rFonts w:ascii="Arial" w:hAnsi="Arial" w:cs="Arial"/>
        </w:rPr>
        <w:t>bez</w:t>
      </w:r>
      <w:r w:rsidRPr="00631DC4" w:rsidR="00716396">
        <w:rPr>
          <w:rFonts w:ascii="Arial" w:hAnsi="Arial" w:cs="Arial"/>
        </w:rPr>
        <w:t xml:space="preserve"> nazočnosti okrivljenika</w:t>
      </w:r>
      <w:r w:rsidR="00716396">
        <w:rPr>
          <w:rFonts w:ascii="Arial" w:hAnsi="Arial" w:cs="Arial"/>
        </w:rPr>
        <w:t xml:space="preserve"> i predstavnika tužitelja</w:t>
      </w:r>
      <w:r w:rsidRPr="00631DC4" w:rsidR="00716396">
        <w:rPr>
          <w:rFonts w:ascii="Arial" w:hAnsi="Arial" w:cs="Arial"/>
        </w:rPr>
        <w:t xml:space="preserve">, </w:t>
      </w:r>
      <w:r w:rsidR="00716396">
        <w:rPr>
          <w:rFonts w:ascii="Arial" w:hAnsi="Arial" w:cs="Arial"/>
        </w:rPr>
        <w:t xml:space="preserve">dana </w:t>
      </w:r>
      <w:r w:rsidR="007A1944">
        <w:rPr>
          <w:rFonts w:ascii="Arial" w:hAnsi="Arial" w:cs="Arial"/>
        </w:rPr>
        <w:t>16</w:t>
      </w:r>
      <w:r w:rsidR="000417C3">
        <w:rPr>
          <w:rFonts w:ascii="Arial" w:hAnsi="Arial" w:cs="Arial"/>
        </w:rPr>
        <w:t xml:space="preserve">. </w:t>
      </w:r>
      <w:r w:rsidR="007A1944">
        <w:rPr>
          <w:rFonts w:ascii="Arial" w:hAnsi="Arial" w:cs="Arial"/>
        </w:rPr>
        <w:t xml:space="preserve">travnja </w:t>
      </w:r>
      <w:r w:rsidR="00BF0716">
        <w:rPr>
          <w:rFonts w:ascii="Arial" w:hAnsi="Arial" w:cs="Arial"/>
        </w:rPr>
        <w:t>202</w:t>
      </w:r>
      <w:r w:rsidR="007A1944">
        <w:rPr>
          <w:rFonts w:ascii="Arial" w:hAnsi="Arial" w:cs="Arial"/>
        </w:rPr>
        <w:t>6</w:t>
      </w:r>
      <w:r w:rsidR="00716396">
        <w:rPr>
          <w:rFonts w:ascii="Arial" w:hAnsi="Arial" w:cs="Arial"/>
        </w:rPr>
        <w:t>. j</w:t>
      </w:r>
      <w:r w:rsidRPr="00631DC4" w:rsidR="00716396">
        <w:rPr>
          <w:rFonts w:ascii="Arial" w:hAnsi="Arial" w:cs="Arial"/>
        </w:rPr>
        <w:t>avno je objavio i</w:t>
      </w:r>
    </w:p>
    <w:p w:rsidRPr="00631DC4" w:rsidR="00824025" w:rsidP="00824025" w:rsidRDefault="00824025" w14:paraId="021FFD73" w14:textId="1D6ADD74">
      <w:pPr>
        <w:rPr>
          <w:rFonts w:ascii="Arial" w:hAnsi="Arial" w:cs="Arial"/>
        </w:rPr>
      </w:pPr>
    </w:p>
    <w:p w:rsidRPr="00631DC4" w:rsidR="00824025" w:rsidP="00824025" w:rsidRDefault="00824025" w14:paraId="204AE7C4" w14:textId="77777777">
      <w:pPr>
        <w:pStyle w:val="Naslov2"/>
        <w:jc w:val="center"/>
        <w:rPr>
          <w:rFonts w:ascii="Arial" w:hAnsi="Arial" w:cs="Arial"/>
          <w:b w:val="false"/>
        </w:rPr>
      </w:pPr>
      <w:r w:rsidRPr="00631DC4">
        <w:rPr>
          <w:rFonts w:ascii="Arial" w:hAnsi="Arial" w:cs="Arial"/>
          <w:b w:val="false"/>
        </w:rPr>
        <w:t xml:space="preserve">p r e s u d i o   j e </w:t>
      </w:r>
    </w:p>
    <w:p w:rsidR="00824025" w:rsidP="00824025" w:rsidRDefault="00824025" w14:paraId="74AA0C84" w14:textId="77777777">
      <w:pPr>
        <w:rPr>
          <w:rFonts w:ascii="Arial" w:hAnsi="Arial" w:cs="Arial"/>
        </w:rPr>
      </w:pPr>
    </w:p>
    <w:p w:rsidRPr="00716396" w:rsidR="00824025" w:rsidP="00824025" w:rsidRDefault="00824025" w14:paraId="3AAF0B48" w14:textId="2CEDAF95">
      <w:pPr>
        <w:ind w:firstLine="708"/>
        <w:rPr>
          <w:rFonts w:ascii="Arial" w:hAnsi="Arial" w:cs="Arial"/>
        </w:rPr>
      </w:pPr>
      <w:r w:rsidRPr="006613C7">
        <w:rPr>
          <w:rFonts w:ascii="Arial" w:hAnsi="Arial" w:cs="Arial"/>
        </w:rPr>
        <w:t>I. Temeljem odredbe čl. 183. Prekršajnog zakona („Narodne novine“ broj 107/07,39/13,157/13, 110/15, 70/17</w:t>
      </w:r>
      <w:r w:rsidR="00C870C1">
        <w:rPr>
          <w:rFonts w:ascii="Arial" w:hAnsi="Arial" w:cs="Arial"/>
        </w:rPr>
        <w:t xml:space="preserve">, </w:t>
      </w:r>
      <w:r w:rsidRPr="006613C7">
        <w:rPr>
          <w:rFonts w:ascii="Arial" w:hAnsi="Arial" w:cs="Arial"/>
        </w:rPr>
        <w:t>118/18</w:t>
      </w:r>
      <w:r w:rsidR="00C870C1">
        <w:rPr>
          <w:rFonts w:ascii="Arial" w:hAnsi="Arial" w:cs="Arial"/>
        </w:rPr>
        <w:t xml:space="preserve"> </w:t>
      </w:r>
      <w:r w:rsidRPr="00716396" w:rsidR="00C870C1">
        <w:rPr>
          <w:rFonts w:ascii="Arial" w:hAnsi="Arial" w:cs="Arial"/>
        </w:rPr>
        <w:t>i 114/22</w:t>
      </w:r>
      <w:r w:rsidRPr="00716396">
        <w:rPr>
          <w:rFonts w:ascii="Arial" w:hAnsi="Arial" w:cs="Arial"/>
        </w:rPr>
        <w:t>)</w:t>
      </w:r>
    </w:p>
    <w:p w:rsidRPr="00631DC4" w:rsidR="00824025" w:rsidP="00824025" w:rsidRDefault="00824025" w14:paraId="68508F36" w14:textId="77777777">
      <w:pPr>
        <w:rPr>
          <w:rFonts w:ascii="Arial" w:hAnsi="Arial" w:cs="Arial"/>
        </w:rPr>
      </w:pPr>
    </w:p>
    <w:p w:rsidRPr="00ED292B" w:rsidR="00824025" w:rsidP="00ED292B" w:rsidRDefault="00824025" w14:paraId="75930473" w14:textId="7F956DBB">
      <w:pPr>
        <w:ind w:firstLine="708"/>
        <w:rPr>
          <w:rFonts w:ascii="Arial" w:hAnsi="Arial" w:eastAsia="Calibri" w:cs="Arial"/>
          <w:bCs/>
          <w:lang w:eastAsia="en-US"/>
        </w:rPr>
      </w:pPr>
      <w:r>
        <w:rPr>
          <w:rFonts w:ascii="Arial" w:hAnsi="Arial" w:cs="Arial"/>
          <w:bCs/>
        </w:rPr>
        <w:t>O</w:t>
      </w:r>
      <w:r w:rsidRPr="00631DC4">
        <w:rPr>
          <w:rFonts w:ascii="Arial" w:hAnsi="Arial" w:cs="Arial"/>
          <w:bCs/>
        </w:rPr>
        <w:t xml:space="preserve">krivljenik: </w:t>
      </w:r>
      <w:r w:rsidR="007A1944">
        <w:rPr>
          <w:rFonts w:ascii="Arial" w:hAnsi="Arial" w:cs="Arial"/>
          <w:bCs/>
        </w:rPr>
        <w:t>Bruno Reljić</w:t>
      </w:r>
      <w:r>
        <w:rPr>
          <w:rFonts w:ascii="Arial" w:hAnsi="Arial" w:eastAsia="Calibri" w:cs="Arial"/>
          <w:bCs/>
          <w:lang w:eastAsia="en-US"/>
        </w:rPr>
        <w:t>, sin</w:t>
      </w:r>
      <w:r w:rsidR="00ED292B">
        <w:rPr>
          <w:rFonts w:ascii="Arial" w:hAnsi="Arial" w:eastAsia="Calibri" w:cs="Arial"/>
          <w:bCs/>
          <w:lang w:eastAsia="en-US"/>
        </w:rPr>
        <w:t xml:space="preserve"> </w:t>
      </w:r>
      <w:r w:rsidR="0080551A">
        <w:rPr>
          <w:rFonts w:ascii="Arial" w:hAnsi="Arial" w:eastAsia="Calibri" w:cs="Arial"/>
          <w:bCs/>
          <w:lang w:eastAsia="en-US"/>
        </w:rPr>
        <w:t>Petra</w:t>
      </w:r>
      <w:r>
        <w:rPr>
          <w:rFonts w:ascii="Arial" w:hAnsi="Arial" w:eastAsia="Calibri" w:cs="Arial"/>
          <w:bCs/>
          <w:lang w:eastAsia="en-US"/>
        </w:rPr>
        <w:t>, ro</w:t>
      </w:r>
      <w:r w:rsidR="0080551A">
        <w:rPr>
          <w:rFonts w:ascii="Arial" w:hAnsi="Arial" w:eastAsia="Calibri" w:cs="Arial"/>
          <w:bCs/>
          <w:lang w:eastAsia="en-US"/>
        </w:rPr>
        <w:t>đen 2</w:t>
      </w:r>
      <w:r w:rsidR="000417C3">
        <w:rPr>
          <w:rFonts w:ascii="Arial" w:hAnsi="Arial" w:eastAsia="Calibri" w:cs="Arial"/>
          <w:bCs/>
          <w:lang w:eastAsia="en-US"/>
        </w:rPr>
        <w:t>.</w:t>
      </w:r>
      <w:r w:rsidR="0080551A">
        <w:rPr>
          <w:rFonts w:ascii="Arial" w:hAnsi="Arial" w:eastAsia="Calibri" w:cs="Arial"/>
          <w:bCs/>
          <w:lang w:eastAsia="en-US"/>
        </w:rPr>
        <w:t>5.1995</w:t>
      </w:r>
      <w:r w:rsidR="000417C3">
        <w:rPr>
          <w:rFonts w:ascii="Arial" w:hAnsi="Arial" w:eastAsia="Calibri" w:cs="Arial"/>
          <w:bCs/>
          <w:lang w:eastAsia="en-US"/>
        </w:rPr>
        <w:t xml:space="preserve">. u </w:t>
      </w:r>
      <w:r w:rsidR="0080551A">
        <w:rPr>
          <w:rFonts w:ascii="Arial" w:hAnsi="Arial" w:eastAsia="Calibri" w:cs="Arial"/>
          <w:bCs/>
          <w:lang w:eastAsia="en-US"/>
        </w:rPr>
        <w:t>Slavonskom Brodu,</w:t>
      </w:r>
      <w:r>
        <w:rPr>
          <w:rFonts w:ascii="Arial" w:hAnsi="Arial" w:eastAsia="Calibri" w:cs="Arial"/>
          <w:bCs/>
          <w:lang w:eastAsia="en-US"/>
        </w:rPr>
        <w:t xml:space="preserve"> OIB</w:t>
      </w:r>
      <w:r w:rsidR="0067571F">
        <w:rPr>
          <w:rFonts w:ascii="Arial" w:hAnsi="Arial" w:eastAsia="Calibri" w:cs="Arial"/>
          <w:bCs/>
          <w:lang w:eastAsia="en-US"/>
        </w:rPr>
        <w:t xml:space="preserve">: </w:t>
      </w:r>
      <w:r w:rsidR="0080551A">
        <w:rPr>
          <w:rFonts w:ascii="Arial" w:hAnsi="Arial" w:eastAsia="Calibri" w:cs="Arial"/>
          <w:bCs/>
          <w:lang w:eastAsia="en-US"/>
        </w:rPr>
        <w:t>59930013560</w:t>
      </w:r>
      <w:r>
        <w:rPr>
          <w:rFonts w:ascii="Arial" w:hAnsi="Arial" w:eastAsia="Calibri" w:cs="Arial"/>
          <w:bCs/>
          <w:lang w:eastAsia="en-US"/>
        </w:rPr>
        <w:t xml:space="preserve">, državljanin RH, </w:t>
      </w:r>
      <w:r w:rsidR="00750113">
        <w:rPr>
          <w:rFonts w:ascii="Arial" w:hAnsi="Arial" w:eastAsia="Calibri" w:cs="Arial"/>
          <w:bCs/>
          <w:lang w:eastAsia="en-US"/>
        </w:rPr>
        <w:t xml:space="preserve">prekršajno </w:t>
      </w:r>
      <w:r w:rsidR="0080551A">
        <w:rPr>
          <w:rFonts w:ascii="Arial" w:hAnsi="Arial" w:eastAsia="Calibri" w:cs="Arial"/>
          <w:bCs/>
          <w:lang w:eastAsia="en-US"/>
        </w:rPr>
        <w:t>ne</w:t>
      </w:r>
      <w:r w:rsidR="00750113">
        <w:rPr>
          <w:rFonts w:ascii="Arial" w:hAnsi="Arial" w:eastAsia="Calibri" w:cs="Arial"/>
          <w:bCs/>
          <w:lang w:eastAsia="en-US"/>
        </w:rPr>
        <w:t xml:space="preserve">kažnjavan, </w:t>
      </w:r>
      <w:r>
        <w:rPr>
          <w:rFonts w:ascii="Arial" w:hAnsi="Arial" w:eastAsia="Calibri" w:cs="Arial"/>
          <w:bCs/>
          <w:lang w:eastAsia="en-US"/>
        </w:rPr>
        <w:t>sa prebivali</w:t>
      </w:r>
      <w:r w:rsidR="0080551A">
        <w:rPr>
          <w:rFonts w:ascii="Arial" w:hAnsi="Arial" w:eastAsia="Calibri" w:cs="Arial"/>
          <w:bCs/>
          <w:lang w:eastAsia="en-US"/>
        </w:rPr>
        <w:t xml:space="preserve">štem </w:t>
      </w:r>
      <w:r w:rsidR="00291A92">
        <w:rPr>
          <w:rFonts w:ascii="Arial" w:hAnsi="Arial" w:eastAsia="Calibri" w:cs="Arial"/>
          <w:bCs/>
          <w:lang w:eastAsia="en-US"/>
        </w:rPr>
        <w:t xml:space="preserve">Grubišno Polje, </w:t>
      </w:r>
      <w:r w:rsidR="0080551A">
        <w:rPr>
          <w:rFonts w:ascii="Arial" w:hAnsi="Arial" w:eastAsia="Calibri" w:cs="Arial"/>
          <w:bCs/>
          <w:lang w:eastAsia="en-US"/>
        </w:rPr>
        <w:t xml:space="preserve">Ivanovo </w:t>
      </w:r>
      <w:r w:rsidR="00CA018C">
        <w:rPr>
          <w:rFonts w:ascii="Arial" w:hAnsi="Arial" w:eastAsia="Calibri" w:cs="Arial"/>
          <w:bCs/>
          <w:lang w:eastAsia="en-US"/>
        </w:rPr>
        <w:t>Selo, Praška ulica 30</w:t>
      </w:r>
    </w:p>
    <w:p w:rsidRPr="00FA46CA" w:rsidR="00BA0EF7" w:rsidP="003A78E7" w:rsidRDefault="00BA0EF7" w14:paraId="241E96F5" w14:textId="77777777">
      <w:pPr>
        <w:rPr>
          <w:rFonts w:ascii="Arial" w:hAnsi="Arial" w:cs="Arial"/>
        </w:rPr>
      </w:pPr>
    </w:p>
    <w:p w:rsidRPr="00FA46CA" w:rsidR="005620D1" w:rsidP="00E60578" w:rsidRDefault="0090125C" w14:paraId="4491ED20" w14:textId="77777777">
      <w:pPr>
        <w:pStyle w:val="Podnoje"/>
        <w:tabs>
          <w:tab w:val="clear" w:pos="4536"/>
          <w:tab w:val="clear" w:pos="9072"/>
        </w:tabs>
        <w:ind w:left="2832" w:firstLine="708"/>
        <w:rPr>
          <w:rFonts w:ascii="Arial" w:hAnsi="Arial" w:cs="Arial"/>
          <w:bCs/>
        </w:rPr>
      </w:pPr>
      <w:r>
        <w:rPr>
          <w:rFonts w:ascii="Arial" w:hAnsi="Arial" w:cs="Arial"/>
          <w:bCs/>
        </w:rPr>
        <w:t xml:space="preserve">          </w:t>
      </w:r>
      <w:r w:rsidR="006613C7">
        <w:rPr>
          <w:rFonts w:ascii="Arial" w:hAnsi="Arial" w:cs="Arial"/>
          <w:bCs/>
        </w:rPr>
        <w:t>kriv je</w:t>
      </w:r>
    </w:p>
    <w:p w:rsidRPr="00FA46CA" w:rsidR="00AF3C8E" w:rsidRDefault="00AF3C8E" w14:paraId="2D42C057" w14:textId="77777777">
      <w:pPr>
        <w:rPr>
          <w:rFonts w:ascii="Arial" w:hAnsi="Arial" w:cs="Arial"/>
        </w:rPr>
      </w:pPr>
    </w:p>
    <w:p w:rsidR="000417C3" w:rsidP="00BF374B" w:rsidRDefault="00824025" w14:paraId="5517F81E" w14:textId="77777777">
      <w:pPr>
        <w:ind w:firstLine="708"/>
        <w:rPr>
          <w:rFonts w:ascii="Arial" w:hAnsi="Arial" w:cs="Arial"/>
        </w:rPr>
      </w:pPr>
      <w:r w:rsidRPr="003F6DED">
        <w:rPr>
          <w:rFonts w:ascii="Arial" w:hAnsi="Arial" w:cs="Arial"/>
        </w:rPr>
        <w:t>što je</w:t>
      </w:r>
      <w:r w:rsidR="000417C3">
        <w:rPr>
          <w:rFonts w:ascii="Arial" w:hAnsi="Arial" w:cs="Arial"/>
        </w:rPr>
        <w:t>:</w:t>
      </w:r>
    </w:p>
    <w:p w:rsidR="00D4159C" w:rsidP="0097707B" w:rsidRDefault="00824025" w14:paraId="63EDEF46" w14:textId="60FA99E8">
      <w:pPr>
        <w:ind w:firstLine="708"/>
        <w:rPr>
          <w:rFonts w:ascii="Arial" w:hAnsi="Arial" w:cs="Arial"/>
        </w:rPr>
      </w:pPr>
      <w:r w:rsidRPr="00CA018C">
        <w:rPr>
          <w:rFonts w:ascii="Arial" w:hAnsi="Arial" w:cs="Arial"/>
        </w:rPr>
        <w:t xml:space="preserve">dana </w:t>
      </w:r>
      <w:r w:rsidRPr="00CA018C" w:rsidR="00D04A04">
        <w:rPr>
          <w:rFonts w:ascii="Arial" w:hAnsi="Arial" w:cs="Arial"/>
        </w:rPr>
        <w:t>3</w:t>
      </w:r>
      <w:r w:rsidRPr="00CA018C" w:rsidR="000417C3">
        <w:rPr>
          <w:rFonts w:ascii="Arial" w:hAnsi="Arial" w:cs="Arial"/>
        </w:rPr>
        <w:t xml:space="preserve">. </w:t>
      </w:r>
      <w:r w:rsidRPr="00CA018C" w:rsidR="00D04A04">
        <w:rPr>
          <w:rFonts w:ascii="Arial" w:hAnsi="Arial" w:cs="Arial"/>
        </w:rPr>
        <w:t>rujna</w:t>
      </w:r>
      <w:r w:rsidRPr="00CA018C" w:rsidR="000F1244">
        <w:rPr>
          <w:rFonts w:ascii="Arial" w:hAnsi="Arial" w:cs="Arial"/>
        </w:rPr>
        <w:t xml:space="preserve"> 202</w:t>
      </w:r>
      <w:r w:rsidRPr="00CA018C" w:rsidR="00D04A04">
        <w:rPr>
          <w:rFonts w:ascii="Arial" w:hAnsi="Arial" w:cs="Arial"/>
        </w:rPr>
        <w:t>5</w:t>
      </w:r>
      <w:r w:rsidRPr="00CA018C" w:rsidR="000F1244">
        <w:rPr>
          <w:rFonts w:ascii="Arial" w:hAnsi="Arial" w:cs="Arial"/>
        </w:rPr>
        <w:t>.</w:t>
      </w:r>
      <w:r w:rsidRPr="00CA018C">
        <w:rPr>
          <w:rFonts w:ascii="Arial" w:hAnsi="Arial" w:cs="Arial"/>
        </w:rPr>
        <w:t xml:space="preserve"> u </w:t>
      </w:r>
      <w:r w:rsidRPr="00CA018C" w:rsidR="00D04A04">
        <w:rPr>
          <w:rFonts w:ascii="Arial" w:hAnsi="Arial" w:cs="Arial"/>
        </w:rPr>
        <w:t>18</w:t>
      </w:r>
      <w:r w:rsidRPr="00CA018C">
        <w:rPr>
          <w:rFonts w:ascii="Arial" w:hAnsi="Arial" w:cs="Arial"/>
        </w:rPr>
        <w:t>:</w:t>
      </w:r>
      <w:r w:rsidRPr="00CA018C" w:rsidR="00D04A04">
        <w:rPr>
          <w:rFonts w:ascii="Arial" w:hAnsi="Arial" w:cs="Arial"/>
        </w:rPr>
        <w:t>00</w:t>
      </w:r>
      <w:r w:rsidRPr="00CA018C">
        <w:rPr>
          <w:rFonts w:ascii="Arial" w:hAnsi="Arial" w:cs="Arial"/>
        </w:rPr>
        <w:t xml:space="preserve"> sati u </w:t>
      </w:r>
      <w:r w:rsidRPr="00CA018C" w:rsidR="00D4159C">
        <w:rPr>
          <w:rFonts w:ascii="Arial" w:hAnsi="Arial" w:cs="Arial"/>
        </w:rPr>
        <w:t xml:space="preserve">mjestu </w:t>
      </w:r>
      <w:proofErr w:type="spellStart"/>
      <w:r w:rsidRPr="00CA018C" w:rsidR="00D4159C">
        <w:rPr>
          <w:rFonts w:ascii="Arial" w:hAnsi="Arial" w:cs="Arial"/>
        </w:rPr>
        <w:t>Rudanovac</w:t>
      </w:r>
      <w:proofErr w:type="spellEnd"/>
      <w:r w:rsidRPr="00CA018C" w:rsidR="00D4159C">
        <w:rPr>
          <w:rFonts w:ascii="Arial" w:hAnsi="Arial" w:cs="Arial"/>
        </w:rPr>
        <w:t xml:space="preserve">, općina Plitvička Jezera, </w:t>
      </w:r>
      <w:r w:rsidRPr="00CA018C" w:rsidR="00CA018C">
        <w:rPr>
          <w:rFonts w:ascii="Arial" w:hAnsi="Arial" w:cs="Arial"/>
        </w:rPr>
        <w:t>neovlašteno posjedovao</w:t>
      </w:r>
      <w:r w:rsidR="00CA018C">
        <w:rPr>
          <w:rFonts w:ascii="Arial" w:hAnsi="Arial" w:cs="Arial"/>
        </w:rPr>
        <w:t xml:space="preserve"> </w:t>
      </w:r>
      <w:r w:rsidRPr="00CA018C" w:rsidR="00D4159C">
        <w:rPr>
          <w:rFonts w:ascii="Arial" w:hAnsi="Arial" w:cs="Arial"/>
        </w:rPr>
        <w:t>jednu nagorenu ručno smotanu cigaretu ispunjenu sadržajem duhana i zelene suhe biljne materije karakterističnog izgleda i mirisa na opojnu drogu marihuana ukupne težine 0,4</w:t>
      </w:r>
      <w:r w:rsidR="00CA018C">
        <w:rPr>
          <w:rFonts w:ascii="Arial" w:hAnsi="Arial" w:cs="Arial"/>
        </w:rPr>
        <w:t xml:space="preserve"> </w:t>
      </w:r>
      <w:r w:rsidRPr="00CA018C" w:rsidR="00D4159C">
        <w:rPr>
          <w:rFonts w:ascii="Arial" w:hAnsi="Arial" w:cs="Arial"/>
        </w:rPr>
        <w:t>g, metalnu kutijicu tzv. ,,drobilicu" sa sadržajem 0,3</w:t>
      </w:r>
      <w:r w:rsidR="00CA018C">
        <w:rPr>
          <w:rFonts w:ascii="Arial" w:hAnsi="Arial" w:cs="Arial"/>
        </w:rPr>
        <w:t xml:space="preserve"> </w:t>
      </w:r>
      <w:r w:rsidRPr="00CA018C" w:rsidR="00D4159C">
        <w:rPr>
          <w:rFonts w:ascii="Arial" w:hAnsi="Arial" w:cs="Arial"/>
        </w:rPr>
        <w:t>g suhe biljne materije karakterističnog izgleda i mirisa na opojnu drogu marihuana i metalnu kutijicu sa sadržajem 0,9</w:t>
      </w:r>
      <w:r w:rsidR="00CA018C">
        <w:rPr>
          <w:rFonts w:ascii="Arial" w:hAnsi="Arial" w:cs="Arial"/>
        </w:rPr>
        <w:t xml:space="preserve"> </w:t>
      </w:r>
      <w:r w:rsidRPr="00CA018C" w:rsidR="00D4159C">
        <w:rPr>
          <w:rFonts w:ascii="Arial" w:hAnsi="Arial" w:cs="Arial"/>
        </w:rPr>
        <w:t>g suhe biljne materije karakterističnog izgleda i mi</w:t>
      </w:r>
      <w:r w:rsidR="00CA018C">
        <w:rPr>
          <w:rFonts w:ascii="Arial" w:hAnsi="Arial" w:cs="Arial"/>
        </w:rPr>
        <w:t>risa na opojnu drogu marihuana, a p</w:t>
      </w:r>
      <w:r w:rsidRPr="00CA018C" w:rsidR="00D4159C">
        <w:rPr>
          <w:rFonts w:ascii="Arial" w:hAnsi="Arial" w:cs="Arial"/>
        </w:rPr>
        <w:t xml:space="preserve">reliminarnim ispitivanjem potvrđeno da se radi o spomenutoj drogi. </w:t>
      </w:r>
    </w:p>
    <w:p w:rsidRPr="00592ACE" w:rsidR="00D345C2" w:rsidP="00406FCA" w:rsidRDefault="00D345C2" w14:paraId="58834A93" w14:textId="7FBB2156">
      <w:pPr>
        <w:ind w:firstLine="708"/>
        <w:rPr>
          <w:rFonts w:ascii="Arial" w:hAnsi="Arial" w:eastAsia="Calibri" w:cs="Arial"/>
          <w:bCs/>
          <w:lang w:eastAsia="en-US"/>
        </w:rPr>
      </w:pPr>
      <w:r w:rsidRPr="00592ACE">
        <w:rPr>
          <w:rFonts w:ascii="Arial" w:hAnsi="Arial" w:eastAsia="Calibri" w:cs="Arial"/>
          <w:bCs/>
          <w:lang w:eastAsia="en-US"/>
        </w:rPr>
        <w:t xml:space="preserve">dakle, neovlašteno je posjedovao drogu </w:t>
      </w:r>
    </w:p>
    <w:p w:rsidRPr="00FA46CA" w:rsidR="00592ACE" w:rsidP="00592ACE" w:rsidRDefault="00592ACE" w14:paraId="4B1A3BA0" w14:textId="77777777">
      <w:pPr>
        <w:ind w:firstLine="708"/>
        <w:rPr>
          <w:rFonts w:ascii="Arial" w:hAnsi="Arial" w:cs="Arial"/>
        </w:rPr>
      </w:pPr>
      <w:r w:rsidRPr="00FA46CA">
        <w:rPr>
          <w:rFonts w:ascii="Arial" w:hAnsi="Arial" w:cs="Arial"/>
        </w:rPr>
        <w:t xml:space="preserve">čime je postupio suprotno odredbi čl. 3. st. 1. Zakona o suzbijanju zlouporabe droga i počinio prekršaj kažnjiv po čl. 54. st. 1. toč. 1. i st. 3. istog Zakona </w:t>
      </w:r>
    </w:p>
    <w:p w:rsidRPr="00FA46CA" w:rsidR="00F74D18" w:rsidP="00592ACE" w:rsidRDefault="00F74D18" w14:paraId="468E76D1" w14:textId="77777777">
      <w:pPr>
        <w:rPr>
          <w:rFonts w:ascii="Arial" w:hAnsi="Arial" w:cs="Arial"/>
        </w:rPr>
      </w:pPr>
    </w:p>
    <w:p w:rsidRPr="00FA46CA" w:rsidR="00732E98" w:rsidP="00732E98" w:rsidRDefault="00406FCA" w14:paraId="35F638BE" w14:textId="636B2C93">
      <w:pPr>
        <w:ind w:firstLine="708"/>
        <w:rPr>
          <w:rFonts w:ascii="Arial" w:hAnsi="Arial" w:cs="Arial"/>
        </w:rPr>
      </w:pPr>
      <w:r w:rsidRPr="00FA46CA">
        <w:rPr>
          <w:rFonts w:ascii="Arial" w:hAnsi="Arial" w:cs="Arial"/>
        </w:rPr>
        <w:lastRenderedPageBreak/>
        <w:t xml:space="preserve"> </w:t>
      </w:r>
      <w:r w:rsidRPr="00FA46CA" w:rsidR="00732E98">
        <w:rPr>
          <w:rFonts w:ascii="Arial" w:hAnsi="Arial" w:cs="Arial"/>
        </w:rPr>
        <w:t xml:space="preserve">pa mu se temeljem citiranog propisa </w:t>
      </w:r>
    </w:p>
    <w:p w:rsidRPr="00FA46CA" w:rsidR="00732E98" w:rsidP="00732E98" w:rsidRDefault="00732E98" w14:paraId="41EB9895" w14:textId="77777777">
      <w:pPr>
        <w:rPr>
          <w:rFonts w:ascii="Arial" w:hAnsi="Arial" w:cs="Arial"/>
        </w:rPr>
      </w:pPr>
    </w:p>
    <w:p w:rsidR="00732E98" w:rsidP="00732E98" w:rsidRDefault="00732E98" w14:paraId="06495184" w14:textId="77777777">
      <w:pPr>
        <w:ind w:firstLine="708"/>
        <w:jc w:val="center"/>
        <w:rPr>
          <w:rFonts w:ascii="Arial" w:hAnsi="Arial" w:cs="Arial"/>
        </w:rPr>
      </w:pPr>
      <w:r w:rsidRPr="005C7B65">
        <w:rPr>
          <w:rFonts w:ascii="Arial" w:hAnsi="Arial" w:cs="Arial"/>
          <w:bCs/>
        </w:rPr>
        <w:t>i</w:t>
      </w:r>
      <w:r w:rsidRPr="005C7B65">
        <w:rPr>
          <w:rFonts w:ascii="Arial" w:hAnsi="Arial" w:cs="Arial"/>
        </w:rPr>
        <w:t>zriče</w:t>
      </w:r>
    </w:p>
    <w:p w:rsidRPr="005C7B65" w:rsidR="00732E98" w:rsidP="00732E98" w:rsidRDefault="00732E98" w14:paraId="45C8F012" w14:textId="77777777">
      <w:pPr>
        <w:ind w:firstLine="708"/>
        <w:rPr>
          <w:rFonts w:ascii="Arial" w:hAnsi="Arial" w:cs="Arial"/>
        </w:rPr>
      </w:pPr>
    </w:p>
    <w:p w:rsidR="0097707B" w:rsidP="0097707B" w:rsidRDefault="0097707B" w14:paraId="321BA308" w14:textId="77777777">
      <w:pPr>
        <w:ind w:firstLine="708"/>
        <w:rPr>
          <w:rFonts w:ascii="Arial" w:hAnsi="Arial" w:cs="Arial"/>
        </w:rPr>
      </w:pPr>
      <w:r w:rsidRPr="005C7B65">
        <w:rPr>
          <w:rFonts w:ascii="Arial" w:hAnsi="Arial" w:cs="Arial"/>
        </w:rPr>
        <w:t xml:space="preserve">NOVČANA KAZNA U IZNOSU OD </w:t>
      </w:r>
      <w:r>
        <w:rPr>
          <w:rFonts w:ascii="Arial" w:hAnsi="Arial" w:cs="Arial"/>
        </w:rPr>
        <w:t>663,61 (šesto šezdeset tri eura i šezdeset jedan cent) eura.</w:t>
      </w:r>
    </w:p>
    <w:p w:rsidRPr="00FA46CA" w:rsidR="0097707B" w:rsidP="0097707B" w:rsidRDefault="0097707B" w14:paraId="694A4983" w14:textId="77777777">
      <w:pPr>
        <w:rPr>
          <w:rFonts w:ascii="Arial" w:hAnsi="Arial" w:cs="Arial"/>
        </w:rPr>
      </w:pPr>
    </w:p>
    <w:p w:rsidRPr="00FA46CA" w:rsidR="00BB40C4" w:rsidP="00F3212A" w:rsidRDefault="00BB40C4" w14:paraId="66C974F9" w14:textId="396FAA17">
      <w:pPr>
        <w:ind w:firstLine="708"/>
        <w:rPr>
          <w:rFonts w:ascii="Arial" w:hAnsi="Arial" w:cs="Arial"/>
        </w:rPr>
      </w:pPr>
      <w:r w:rsidRPr="00FA46CA">
        <w:rPr>
          <w:rFonts w:ascii="Arial" w:hAnsi="Arial" w:cs="Arial"/>
        </w:rPr>
        <w:t xml:space="preserve">Temeljem čl. 33. st. 11. Prekršajnog zakona okrivljenik je obvezan platiti novčanu kaznu u korist Državnog proračuna na račun naveden u priloženom predlošku uplatnice u roku od </w:t>
      </w:r>
      <w:r w:rsidR="00D028BA">
        <w:rPr>
          <w:rFonts w:ascii="Arial" w:hAnsi="Arial" w:cs="Arial"/>
        </w:rPr>
        <w:t>15 (slovima: petnaest)</w:t>
      </w:r>
      <w:r w:rsidRPr="00FA46CA">
        <w:rPr>
          <w:rFonts w:ascii="Arial" w:hAnsi="Arial" w:cs="Arial"/>
        </w:rPr>
        <w:t xml:space="preserve"> </w:t>
      </w:r>
      <w:r w:rsidR="00D028BA">
        <w:rPr>
          <w:rFonts w:ascii="Arial" w:hAnsi="Arial" w:cs="Arial"/>
        </w:rPr>
        <w:t xml:space="preserve">dana </w:t>
      </w:r>
      <w:r w:rsidRPr="00FA46CA">
        <w:rPr>
          <w:rFonts w:ascii="Arial" w:hAnsi="Arial" w:cs="Arial"/>
        </w:rPr>
        <w:t>od dana pravomoćnosti ove presude, a u protivnom postupit će se prema odredbi čl. 34. Prekršajnog zakona.</w:t>
      </w:r>
      <w:r w:rsidR="00E919C1">
        <w:rPr>
          <w:rFonts w:ascii="Arial" w:hAnsi="Arial" w:cs="Arial"/>
        </w:rPr>
        <w:t xml:space="preserve"> </w:t>
      </w:r>
      <w:r w:rsidRPr="00FA46CA">
        <w:rPr>
          <w:rFonts w:ascii="Arial" w:hAnsi="Arial" w:cs="Arial"/>
        </w:rPr>
        <w:t>Temeljem čl. 152. st. 3. Prekršajnog zakona ukoliko okrivljenik u navedenom roku plati 2/3 izrečene novčane kazne u korist Državnog proračuna na račun naveden u priloženom predlošku uplatnice smatrat će se da je novčana kazna u cijelosti plaćena.</w:t>
      </w:r>
    </w:p>
    <w:p w:rsidR="003C6844" w:rsidP="0055554D" w:rsidRDefault="003C6844" w14:paraId="599969A5" w14:textId="77777777">
      <w:pPr>
        <w:ind w:firstLine="720"/>
        <w:rPr>
          <w:rFonts w:ascii="Arial" w:hAnsi="Arial" w:cs="Arial"/>
        </w:rPr>
      </w:pPr>
    </w:p>
    <w:p w:rsidRPr="0046529D" w:rsidR="0090353C" w:rsidP="0046529D" w:rsidRDefault="00833A50" w14:paraId="6D76BC13" w14:textId="0EA1FC18">
      <w:pPr>
        <w:ind w:firstLine="720"/>
        <w:rPr>
          <w:rFonts w:ascii="Arial" w:hAnsi="Arial" w:cs="Arial"/>
        </w:rPr>
      </w:pPr>
      <w:r>
        <w:rPr>
          <w:rFonts w:ascii="Arial" w:hAnsi="Arial" w:cs="Arial"/>
        </w:rPr>
        <w:t>II</w:t>
      </w:r>
      <w:r w:rsidRPr="00833A50" w:rsidR="00871738">
        <w:rPr>
          <w:rFonts w:ascii="Arial" w:hAnsi="Arial" w:cs="Arial"/>
        </w:rPr>
        <w:t xml:space="preserve">. </w:t>
      </w:r>
      <w:r w:rsidRPr="0046529D" w:rsidR="00406FCA">
        <w:rPr>
          <w:rFonts w:ascii="Arial" w:hAnsi="Arial" w:cs="Arial"/>
        </w:rPr>
        <w:t>Temeljem čl. 76.a Prekršajnog zakona, u vezi sa čl. 64. st. 1. Zakona o suzbijanju zlouporabe droga, okrivljeniku se izriče mjera oduzimanja</w:t>
      </w:r>
      <w:r w:rsidR="003A5BDA">
        <w:rPr>
          <w:rFonts w:ascii="Arial" w:hAnsi="Arial" w:cs="Arial"/>
        </w:rPr>
        <w:t xml:space="preserve">  </w:t>
      </w:r>
      <w:r w:rsidRPr="00111A8C" w:rsidR="003A5BDA">
        <w:rPr>
          <w:rFonts w:ascii="Arial" w:hAnsi="Arial" w:cs="Arial"/>
        </w:rPr>
        <w:t>jednu nagorenu ručno smotanu cigaretu ispunjenu sadržajem duhana i zelene suhe biljne materije karakterističnog izgleda i mirisa na opojnu drogu marihuana ukupne težine 0,4</w:t>
      </w:r>
      <w:r w:rsidRPr="00111A8C" w:rsidR="00D34A22">
        <w:rPr>
          <w:rFonts w:ascii="Arial" w:hAnsi="Arial" w:cs="Arial"/>
        </w:rPr>
        <w:t xml:space="preserve"> </w:t>
      </w:r>
      <w:r w:rsidR="00BA6042">
        <w:rPr>
          <w:rFonts w:ascii="Arial" w:hAnsi="Arial" w:cs="Arial"/>
        </w:rPr>
        <w:t>g, metalnu kutijicu tzv. "</w:t>
      </w:r>
      <w:r w:rsidRPr="00111A8C" w:rsidR="003A5BDA">
        <w:rPr>
          <w:rFonts w:ascii="Arial" w:hAnsi="Arial" w:cs="Arial"/>
        </w:rPr>
        <w:t>drobilicu" sa sadržajem 0,3</w:t>
      </w:r>
      <w:r w:rsidRPr="00111A8C" w:rsidR="00D34A22">
        <w:rPr>
          <w:rFonts w:ascii="Arial" w:hAnsi="Arial" w:cs="Arial"/>
        </w:rPr>
        <w:t xml:space="preserve"> </w:t>
      </w:r>
      <w:r w:rsidRPr="00111A8C" w:rsidR="003A5BDA">
        <w:rPr>
          <w:rFonts w:ascii="Arial" w:hAnsi="Arial" w:cs="Arial"/>
        </w:rPr>
        <w:t>g suhe biljne materije karakterističnog izgleda i mirisa na opojnu drogu marihuana i metalnu kutijicu sa sadržajem 0,9g suhe biljne materije karakterističnog izgleda i mirisa na opojnu drogu marihuana.</w:t>
      </w:r>
      <w:r w:rsidRPr="0046529D" w:rsidR="000F1244">
        <w:rPr>
          <w:rFonts w:ascii="Arial" w:hAnsi="Arial" w:cs="Arial"/>
        </w:rPr>
        <w:t>,</w:t>
      </w:r>
      <w:r w:rsidRPr="0046529D" w:rsidR="0055554D">
        <w:rPr>
          <w:rFonts w:ascii="Arial" w:hAnsi="Arial" w:cs="Arial"/>
        </w:rPr>
        <w:t xml:space="preserve"> </w:t>
      </w:r>
      <w:r w:rsidRPr="0046529D" w:rsidR="00DB4BEC">
        <w:rPr>
          <w:rFonts w:ascii="Arial" w:hAnsi="Arial" w:cs="Arial"/>
        </w:rPr>
        <w:t>bez naknade</w:t>
      </w:r>
      <w:r w:rsidRPr="0046529D" w:rsidR="00406FCA">
        <w:rPr>
          <w:rFonts w:ascii="Arial" w:hAnsi="Arial" w:cs="Arial"/>
        </w:rPr>
        <w:t xml:space="preserve"> </w:t>
      </w:r>
      <w:r w:rsidRPr="0046529D" w:rsidR="0055554D">
        <w:rPr>
          <w:rFonts w:ascii="Arial" w:hAnsi="Arial" w:cs="Arial"/>
        </w:rPr>
        <w:t>te se isto dostavlja Centru za forenzična ispitivanja, istraživanja i vještačenja „Dr. Ivan Vučetić“, radi uništenja</w:t>
      </w:r>
      <w:r w:rsidRPr="0046529D" w:rsidR="00DB4BEC">
        <w:rPr>
          <w:rFonts w:ascii="Arial" w:hAnsi="Arial" w:cs="Arial"/>
        </w:rPr>
        <w:t>.</w:t>
      </w:r>
    </w:p>
    <w:p w:rsidR="003C6844" w:rsidP="003C6844" w:rsidRDefault="003C6844" w14:paraId="7F1A1CA2" w14:textId="77777777">
      <w:pPr>
        <w:rPr>
          <w:rFonts w:ascii="Arial" w:hAnsi="Arial" w:cs="Arial"/>
        </w:rPr>
      </w:pPr>
      <w:r>
        <w:rPr>
          <w:rFonts w:ascii="Arial" w:hAnsi="Arial" w:cs="Arial"/>
        </w:rPr>
        <w:tab/>
      </w:r>
    </w:p>
    <w:p w:rsidRPr="004C228D" w:rsidR="0079721B" w:rsidP="0079721B" w:rsidRDefault="0079721B" w14:paraId="39166769" w14:textId="2D357F3B">
      <w:pPr>
        <w:ind w:firstLine="708"/>
        <w:rPr>
          <w:rFonts w:ascii="Arial" w:hAnsi="Arial" w:cs="Arial"/>
        </w:rPr>
      </w:pPr>
      <w:r>
        <w:rPr>
          <w:rFonts w:ascii="Arial" w:hAnsi="Arial" w:cs="Arial"/>
        </w:rPr>
        <w:t>I</w:t>
      </w:r>
      <w:r w:rsidR="0097707B">
        <w:rPr>
          <w:rFonts w:ascii="Arial" w:hAnsi="Arial" w:cs="Arial"/>
        </w:rPr>
        <w:t>II</w:t>
      </w:r>
      <w:r>
        <w:rPr>
          <w:rFonts w:ascii="Arial" w:hAnsi="Arial" w:cs="Arial"/>
        </w:rPr>
        <w:t xml:space="preserve">. </w:t>
      </w:r>
      <w:r w:rsidRPr="004C228D">
        <w:rPr>
          <w:rFonts w:ascii="Arial" w:hAnsi="Arial" w:cs="Arial"/>
        </w:rPr>
        <w:t xml:space="preserve">Temeljem odredbe članka 139. stavak 3., u svezi s odredbom članka 138. stavak 2. točka 1. i 3.a. Prekršajnog zakona, okrivljenik je dužan naknaditi troškove prekršajnog postupka u paušalnom iznosu od </w:t>
      </w:r>
      <w:r w:rsidR="00111A8C">
        <w:rPr>
          <w:rFonts w:ascii="Arial" w:hAnsi="Arial" w:cs="Arial"/>
        </w:rPr>
        <w:t>3</w:t>
      </w:r>
      <w:r>
        <w:rPr>
          <w:rFonts w:ascii="Arial" w:hAnsi="Arial" w:cs="Arial"/>
        </w:rPr>
        <w:t>0,00</w:t>
      </w:r>
      <w:r w:rsidR="0097707B">
        <w:rPr>
          <w:rFonts w:ascii="Arial" w:hAnsi="Arial" w:cs="Arial"/>
        </w:rPr>
        <w:t xml:space="preserve"> eura</w:t>
      </w:r>
      <w:r>
        <w:rPr>
          <w:rFonts w:ascii="Arial" w:hAnsi="Arial" w:cs="Arial"/>
        </w:rPr>
        <w:t xml:space="preserve"> (</w:t>
      </w:r>
      <w:r w:rsidR="008205FA">
        <w:rPr>
          <w:rFonts w:ascii="Arial" w:hAnsi="Arial" w:cs="Arial"/>
        </w:rPr>
        <w:t xml:space="preserve">slovima: </w:t>
      </w:r>
      <w:r w:rsidR="00111A8C">
        <w:rPr>
          <w:rFonts w:ascii="Arial" w:hAnsi="Arial" w:cs="Arial"/>
        </w:rPr>
        <w:t>trideset</w:t>
      </w:r>
      <w:r>
        <w:rPr>
          <w:rFonts w:ascii="Arial" w:hAnsi="Arial" w:cs="Arial"/>
        </w:rPr>
        <w:t xml:space="preserve"> eura</w:t>
      </w:r>
      <w:r w:rsidR="0097707B">
        <w:rPr>
          <w:rFonts w:ascii="Arial" w:hAnsi="Arial" w:cs="Arial"/>
        </w:rPr>
        <w:t>)</w:t>
      </w:r>
      <w:r w:rsidRPr="004C228D">
        <w:rPr>
          <w:rFonts w:ascii="Arial" w:hAnsi="Arial" w:cs="Arial"/>
        </w:rPr>
        <w:t xml:space="preserve">, u korist Državnog proračuna na račun naveden u priloženom predlošku uplatnice, u roku od </w:t>
      </w:r>
      <w:r w:rsidR="00D028BA">
        <w:rPr>
          <w:rFonts w:ascii="Arial" w:hAnsi="Arial" w:cs="Arial"/>
        </w:rPr>
        <w:t>15 (slovima: petnaest)</w:t>
      </w:r>
      <w:r w:rsidRPr="00FA46CA" w:rsidR="00D028BA">
        <w:rPr>
          <w:rFonts w:ascii="Arial" w:hAnsi="Arial" w:cs="Arial"/>
        </w:rPr>
        <w:t xml:space="preserve"> </w:t>
      </w:r>
      <w:r w:rsidR="00D028BA">
        <w:rPr>
          <w:rFonts w:ascii="Arial" w:hAnsi="Arial" w:cs="Arial"/>
        </w:rPr>
        <w:t xml:space="preserve"> dana</w:t>
      </w:r>
      <w:r w:rsidRPr="00FA46CA" w:rsidR="008A1792">
        <w:rPr>
          <w:rFonts w:ascii="Arial" w:hAnsi="Arial" w:cs="Arial"/>
        </w:rPr>
        <w:t xml:space="preserve"> </w:t>
      </w:r>
      <w:r w:rsidRPr="004C228D">
        <w:rPr>
          <w:rFonts w:ascii="Arial" w:hAnsi="Arial" w:cs="Arial"/>
        </w:rPr>
        <w:t>po pravomoćnosti ove presude, jer će u protivnom, na temelju odredbe članka 152. stavak 4. i stavka 11. Prekršajnog zakona, naplatiti prisilno.</w:t>
      </w:r>
    </w:p>
    <w:p w:rsidRPr="00FA46CA" w:rsidR="00E01A04" w:rsidP="000F1244" w:rsidRDefault="00E01A04" w14:paraId="67D6F202" w14:textId="514BE8CA">
      <w:pPr>
        <w:rPr>
          <w:rFonts w:ascii="Arial" w:hAnsi="Arial" w:cs="Arial"/>
        </w:rPr>
      </w:pPr>
    </w:p>
    <w:p w:rsidR="005620D1" w:rsidRDefault="005620D1" w14:paraId="7FCE59DD" w14:textId="77777777">
      <w:pPr>
        <w:pStyle w:val="Naslov3"/>
        <w:rPr>
          <w:rFonts w:ascii="Arial" w:hAnsi="Arial" w:cs="Arial"/>
          <w:b w:val="false"/>
        </w:rPr>
      </w:pPr>
      <w:r w:rsidRPr="00FA46CA">
        <w:rPr>
          <w:rFonts w:ascii="Arial" w:hAnsi="Arial" w:cs="Arial"/>
          <w:b w:val="false"/>
        </w:rPr>
        <w:t>Obrazloženje</w:t>
      </w:r>
    </w:p>
    <w:p w:rsidRPr="00BA0EF7" w:rsidR="00BA0EF7" w:rsidP="00BA0EF7" w:rsidRDefault="00BA0EF7" w14:paraId="2A5A707E" w14:textId="77777777"/>
    <w:p w:rsidR="00795DA8" w:rsidP="00BF374B" w:rsidRDefault="00871738" w14:paraId="38EC928A" w14:textId="2CD2BB09">
      <w:pPr>
        <w:ind w:firstLine="708"/>
        <w:rPr>
          <w:rFonts w:ascii="Arial" w:hAnsi="Arial" w:cs="Arial"/>
        </w:rPr>
      </w:pPr>
      <w:r w:rsidRPr="00871738">
        <w:rPr>
          <w:rFonts w:ascii="Arial" w:hAnsi="Arial" w:cs="Arial"/>
          <w:bCs/>
        </w:rPr>
        <w:t>1.</w:t>
      </w:r>
      <w:r w:rsidR="00795DA8">
        <w:rPr>
          <w:rFonts w:ascii="Arial" w:hAnsi="Arial" w:cs="Arial"/>
          <w:bCs/>
        </w:rPr>
        <w:t xml:space="preserve"> </w:t>
      </w:r>
      <w:r w:rsidRPr="007A458F" w:rsidR="008205FA">
        <w:rPr>
          <w:rFonts w:ascii="Arial" w:hAnsi="Arial" w:cs="Arial"/>
          <w:bCs/>
        </w:rPr>
        <w:t xml:space="preserve">RH, </w:t>
      </w:r>
      <w:r w:rsidR="008205FA">
        <w:rPr>
          <w:rFonts w:ascii="Arial" w:hAnsi="Arial" w:cs="Arial"/>
          <w:bCs/>
        </w:rPr>
        <w:t xml:space="preserve">Ministarstvo unutarnjih poslova, </w:t>
      </w:r>
      <w:r w:rsidR="007D18B0">
        <w:rPr>
          <w:rFonts w:ascii="Arial" w:hAnsi="Arial" w:cs="Arial"/>
          <w:bCs/>
        </w:rPr>
        <w:t>Policijska uprava ličko-senjska, Postaja granične policije Korenica</w:t>
      </w:r>
      <w:r w:rsidR="007D18B0">
        <w:rPr>
          <w:rFonts w:ascii="Arial" w:hAnsi="Arial" w:cs="Arial"/>
        </w:rPr>
        <w:t>,</w:t>
      </w:r>
      <w:r w:rsidR="007D18B0">
        <w:rPr>
          <w:rFonts w:ascii="Arial" w:hAnsi="Arial" w:cs="Arial"/>
          <w:bCs/>
        </w:rPr>
        <w:t xml:space="preserve">  KLASA: 211-07/25-5/26606 URBROJ: 511-04-08-25-1 </w:t>
      </w:r>
      <w:r w:rsidRPr="000417C3" w:rsidR="008205FA">
        <w:rPr>
          <w:rFonts w:ascii="Arial" w:hAnsi="Arial" w:cs="Arial"/>
          <w:bCs/>
        </w:rPr>
        <w:t xml:space="preserve"> </w:t>
      </w:r>
      <w:r w:rsidR="00ED292B">
        <w:rPr>
          <w:rFonts w:ascii="Arial" w:hAnsi="Arial" w:cs="Arial"/>
        </w:rPr>
        <w:t xml:space="preserve">podnijela je </w:t>
      </w:r>
      <w:r w:rsidR="00BF374B">
        <w:rPr>
          <w:rFonts w:ascii="Arial" w:hAnsi="Arial" w:cs="Arial"/>
        </w:rPr>
        <w:t xml:space="preserve"> </w:t>
      </w:r>
      <w:r w:rsidR="007D18B0">
        <w:rPr>
          <w:rFonts w:ascii="Arial" w:hAnsi="Arial" w:cs="Arial"/>
          <w:bCs/>
        </w:rPr>
        <w:t>9. listopada 2025.</w:t>
      </w:r>
      <w:r w:rsidR="00ED292B">
        <w:rPr>
          <w:rFonts w:ascii="Arial" w:hAnsi="Arial" w:cs="Arial"/>
        </w:rPr>
        <w:t xml:space="preserve"> </w:t>
      </w:r>
      <w:r w:rsidRPr="00FA46CA" w:rsidR="00795DA8">
        <w:rPr>
          <w:rFonts w:ascii="Arial" w:hAnsi="Arial" w:cs="Arial"/>
          <w:bCs/>
        </w:rPr>
        <w:t>optužni prijedlog</w:t>
      </w:r>
      <w:r w:rsidRPr="00FA46CA" w:rsidR="00795DA8">
        <w:rPr>
          <w:rFonts w:ascii="Arial" w:hAnsi="Arial" w:cs="Arial"/>
        </w:rPr>
        <w:t xml:space="preserve"> protiv okrivljenika, zbog djela prekršaja činjenično i pravno opisanog u izreci ove presude</w:t>
      </w:r>
      <w:r w:rsidR="00795DA8">
        <w:rPr>
          <w:rFonts w:ascii="Arial" w:hAnsi="Arial" w:cs="Arial"/>
        </w:rPr>
        <w:t xml:space="preserve"> te je proveden redovan prekršajni postupak.</w:t>
      </w:r>
    </w:p>
    <w:p w:rsidRPr="00B44012" w:rsidR="000202E5" w:rsidP="00B44012" w:rsidRDefault="000202E5" w14:paraId="73ACCC2B" w14:textId="7413C720">
      <w:pPr>
        <w:ind w:firstLine="708"/>
        <w:rPr>
          <w:rFonts w:ascii="Arial" w:hAnsi="Arial" w:cs="Arial"/>
        </w:rPr>
      </w:pPr>
      <w:r w:rsidRPr="00B44012">
        <w:rPr>
          <w:rFonts w:ascii="Arial" w:hAnsi="Arial" w:cs="Arial"/>
        </w:rPr>
        <w:t>2. Temeljem čl. 167. st. 3. Prekršajnog zakona proveden je postupak bez nazočnosti okrivljenika, a temeljem uredne dost</w:t>
      </w:r>
      <w:r w:rsidR="00FC49C5">
        <w:rPr>
          <w:rFonts w:ascii="Arial" w:hAnsi="Arial" w:cs="Arial"/>
        </w:rPr>
        <w:t>ave poziva istom za dan 13</w:t>
      </w:r>
      <w:r w:rsidRPr="00B44012">
        <w:rPr>
          <w:rFonts w:ascii="Arial" w:hAnsi="Arial" w:cs="Arial"/>
        </w:rPr>
        <w:t xml:space="preserve">. </w:t>
      </w:r>
      <w:r w:rsidR="00FC49C5">
        <w:rPr>
          <w:rFonts w:ascii="Arial" w:hAnsi="Arial" w:cs="Arial"/>
        </w:rPr>
        <w:t>travanj 2026</w:t>
      </w:r>
      <w:r w:rsidRPr="00B44012">
        <w:rPr>
          <w:rFonts w:ascii="Arial" w:hAnsi="Arial" w:cs="Arial"/>
        </w:rPr>
        <w:t xml:space="preserve">. kada je pozvan na raspravu putem e-Oglasne ploče koje je zakazano pred ovim sudom, na koju se nije odazvao niti je svoj izostanak opravdao. Naime, u tijeku postupka okrivljenik je pozivan više puta na ročišta kod </w:t>
      </w:r>
      <w:r w:rsidR="00C46E07">
        <w:rPr>
          <w:rFonts w:ascii="Arial" w:hAnsi="Arial" w:cs="Arial"/>
        </w:rPr>
        <w:t>ovog suda i to: 1</w:t>
      </w:r>
      <w:r w:rsidR="00582B7D">
        <w:rPr>
          <w:rFonts w:ascii="Arial" w:hAnsi="Arial" w:cs="Arial"/>
        </w:rPr>
        <w:t>3.1</w:t>
      </w:r>
      <w:r w:rsidR="00C46E07">
        <w:rPr>
          <w:rFonts w:ascii="Arial" w:hAnsi="Arial" w:cs="Arial"/>
        </w:rPr>
        <w:t>.202</w:t>
      </w:r>
      <w:r w:rsidR="00582B7D">
        <w:rPr>
          <w:rFonts w:ascii="Arial" w:hAnsi="Arial" w:cs="Arial"/>
        </w:rPr>
        <w:t>6</w:t>
      </w:r>
      <w:r w:rsidR="00C46E07">
        <w:rPr>
          <w:rFonts w:ascii="Arial" w:hAnsi="Arial" w:cs="Arial"/>
        </w:rPr>
        <w:t>.</w:t>
      </w:r>
      <w:r w:rsidR="00582B7D">
        <w:rPr>
          <w:rFonts w:ascii="Arial" w:hAnsi="Arial" w:cs="Arial"/>
        </w:rPr>
        <w:t xml:space="preserve"> i 24.2.2026</w:t>
      </w:r>
      <w:r w:rsidRPr="00B44012">
        <w:rPr>
          <w:rFonts w:ascii="Arial" w:hAnsi="Arial" w:cs="Arial"/>
        </w:rPr>
        <w:t xml:space="preserve">. ali su se pozivi upućeni na adresu njegovog prebivališta putem redovne dostavne službe nije mogao uručiti već se poziv vratio neuručen s napomenom dostavne službe "nije tražio". </w:t>
      </w:r>
      <w:r w:rsidRPr="00B44012">
        <w:rPr>
          <w:rFonts w:ascii="Arial" w:hAnsi="Arial" w:cs="Arial"/>
          <w:bCs/>
        </w:rPr>
        <w:t xml:space="preserve">Okrivljeniku je temeljem čl. 109.a st. 1. Prekršajnog </w:t>
      </w:r>
      <w:r w:rsidRPr="00B44012">
        <w:rPr>
          <w:rFonts w:ascii="Arial" w:hAnsi="Arial" w:cs="Arial"/>
          <w:bCs/>
        </w:rPr>
        <w:lastRenderedPageBreak/>
        <w:t xml:space="preserve">zakona uručena obavijest u kojoj je upozoren da je dužan obavijestiti tijelo postupka o svakoj promjeni adrese prebivališta i boravišta, jer će mu se, ako tako ne postupi, ili ako izbjegava dostavu, sva pismena dostaviti putem e-Oglasne ploče suda. </w:t>
      </w:r>
      <w:r w:rsidRPr="00B44012">
        <w:rPr>
          <w:rFonts w:ascii="Arial" w:hAnsi="Arial" w:cs="Arial"/>
        </w:rPr>
        <w:t xml:space="preserve">Stoga je poziv okrivljeniku za glavnu raspravu dana </w:t>
      </w:r>
      <w:r w:rsidR="00582B7D">
        <w:rPr>
          <w:rFonts w:ascii="Arial" w:hAnsi="Arial" w:cs="Arial"/>
        </w:rPr>
        <w:t>13</w:t>
      </w:r>
      <w:r w:rsidRPr="00B44012" w:rsidR="00B44012">
        <w:rPr>
          <w:rFonts w:ascii="Arial" w:hAnsi="Arial" w:cs="Arial"/>
        </w:rPr>
        <w:t xml:space="preserve">. </w:t>
      </w:r>
      <w:r w:rsidR="00582B7D">
        <w:rPr>
          <w:rFonts w:ascii="Arial" w:hAnsi="Arial" w:cs="Arial"/>
        </w:rPr>
        <w:t>travnja 2026</w:t>
      </w:r>
      <w:r w:rsidRPr="00B44012">
        <w:rPr>
          <w:rFonts w:ascii="Arial" w:hAnsi="Arial" w:cs="Arial"/>
        </w:rPr>
        <w:t>. na kojoj su izvedeni dokazi dostavljen putem e-Oglasne ploče suda sukladno čl. 145. st. 5. Prekršajnog zakona, a okrivljenik se na ročište pred sudom nije odazvao, niti je svoj izostanak opravdao. Okrivljenik je u pozivu upozoren da ukoliko se ne odazove pozivu, a njegova nazočnost i ispitivanje nije potrebna i ne utječe na zakonito i pravilno donošenje presude, da će se rasprava održati u njegovoj odsutnosti te donijeti presuda. Okrivljenik svoju obranu nije iznio niti pisanim putem iako je s tom mogućnosti upoznat u primljenom pozivu. Slijedom navedenog, a kako nazočnost i ispitivanje okrivljeni</w:t>
      </w:r>
      <w:r w:rsidRPr="00B44012" w:rsidR="00B44012">
        <w:rPr>
          <w:rFonts w:ascii="Arial" w:hAnsi="Arial" w:cs="Arial"/>
        </w:rPr>
        <w:t>ka</w:t>
      </w:r>
      <w:r w:rsidRPr="00B44012">
        <w:rPr>
          <w:rFonts w:ascii="Arial" w:hAnsi="Arial" w:cs="Arial"/>
        </w:rPr>
        <w:t xml:space="preserve"> nije nužn</w:t>
      </w:r>
      <w:r w:rsidRPr="00B44012" w:rsidR="00B44012">
        <w:rPr>
          <w:rFonts w:ascii="Arial" w:hAnsi="Arial" w:cs="Arial"/>
        </w:rPr>
        <w:t>o</w:t>
      </w:r>
      <w:r w:rsidRPr="00B44012">
        <w:rPr>
          <w:rFonts w:ascii="Arial" w:hAnsi="Arial" w:cs="Arial"/>
        </w:rPr>
        <w:t xml:space="preserve"> za donošenje zakonite presude, sud je postupak proveo i donio presudu bez nazočnosti istog. </w:t>
      </w:r>
      <w:r w:rsidRPr="00B44012">
        <w:rPr>
          <w:rFonts w:ascii="Arial" w:hAnsi="Arial" w:cs="Arial"/>
          <w:bCs/>
        </w:rPr>
        <w:t>Svojim propustom da se odazove na ročište pred sudom, okrivljenik je propustio svoje pravo iznijeti obranu pred sudom, biti nazočan izvođenju dokaza, iznositi primjedbe na izvedene dokaze te eventualno predlagati druge dokaze u postupku.</w:t>
      </w:r>
    </w:p>
    <w:p w:rsidR="00763D45" w:rsidP="00763D45" w:rsidRDefault="000202E5" w14:paraId="34324193" w14:textId="5DF93024">
      <w:pPr>
        <w:ind w:firstLine="708"/>
        <w:rPr>
          <w:rFonts w:ascii="Arial" w:hAnsi="Arial" w:cs="Arial"/>
        </w:rPr>
      </w:pPr>
      <w:r w:rsidRPr="00B44012">
        <w:rPr>
          <w:rFonts w:ascii="Arial" w:hAnsi="Arial" w:cs="Arial"/>
          <w:bCs/>
        </w:rPr>
        <w:t>3. U tijeku dokaznog postupka sud je pročitao dokumentaciju u spisu:</w:t>
      </w:r>
      <w:r w:rsidRPr="00B44012">
        <w:rPr>
          <w:rFonts w:ascii="Arial" w:hAnsi="Arial" w:cs="Arial"/>
        </w:rPr>
        <w:t xml:space="preserve"> </w:t>
      </w:r>
      <w:r w:rsidR="00763D45">
        <w:rPr>
          <w:rFonts w:ascii="Arial" w:hAnsi="Arial" w:cs="Arial"/>
        </w:rPr>
        <w:t>obavijest iz čl. 1</w:t>
      </w:r>
      <w:r w:rsidR="00111A8C">
        <w:rPr>
          <w:rFonts w:ascii="Arial" w:hAnsi="Arial" w:cs="Arial"/>
        </w:rPr>
        <w:t>09a PZ-a (str. 4 spisa), potvrdu</w:t>
      </w:r>
      <w:r w:rsidR="00763D45">
        <w:rPr>
          <w:rFonts w:ascii="Arial" w:hAnsi="Arial" w:cs="Arial"/>
        </w:rPr>
        <w:t xml:space="preserve"> o privremenom oduzimanju predmeta ser. broja 01</w:t>
      </w:r>
      <w:r w:rsidR="00111A8C">
        <w:rPr>
          <w:rFonts w:ascii="Arial" w:hAnsi="Arial" w:cs="Arial"/>
        </w:rPr>
        <w:t>579507 (str. 5 spisa),  službenu zabilješku</w:t>
      </w:r>
      <w:r w:rsidR="00763D45">
        <w:rPr>
          <w:rFonts w:ascii="Arial" w:hAnsi="Arial" w:cs="Arial"/>
        </w:rPr>
        <w:t xml:space="preserve"> o preliminarnom ispitivanju materije nalik na drogu od 3.9.2025. (str. 6-7 spisa), izvješće </w:t>
      </w:r>
      <w:r w:rsidR="00BA6042">
        <w:rPr>
          <w:rFonts w:ascii="Arial" w:hAnsi="Arial" w:cs="Arial"/>
          <w:bCs/>
        </w:rPr>
        <w:t>PU Vukovarsko-srijemske., Službe za granicu, Mobilne jedinice granične  policije – istok</w:t>
      </w:r>
      <w:r w:rsidR="00BA6042">
        <w:rPr>
          <w:rFonts w:ascii="Arial" w:hAnsi="Arial" w:cs="Arial"/>
        </w:rPr>
        <w:t xml:space="preserve"> </w:t>
      </w:r>
      <w:r w:rsidR="00763D45">
        <w:rPr>
          <w:rFonts w:ascii="Arial" w:hAnsi="Arial" w:cs="Arial"/>
        </w:rPr>
        <w:t>(str. 8-9 spisa).</w:t>
      </w:r>
    </w:p>
    <w:p w:rsidRPr="0095627F" w:rsidR="000202E5" w:rsidP="00BA6042" w:rsidRDefault="000202E5" w14:paraId="6B5696D4" w14:textId="3F622BAC">
      <w:pPr>
        <w:ind w:firstLine="708"/>
        <w:rPr>
          <w:rFonts w:ascii="Arial" w:hAnsi="Arial" w:cs="Arial"/>
        </w:rPr>
      </w:pPr>
      <w:r w:rsidRPr="0095627F">
        <w:rPr>
          <w:rFonts w:ascii="Arial" w:hAnsi="Arial" w:cs="Arial"/>
          <w:bCs/>
        </w:rPr>
        <w:t xml:space="preserve">4. Iz obavijesti po čl. 109.a Prekršajnog zakona razvidno je da je okrivljenik preuzeo i vlastoručno potpisao obavijest kojom je obavješten da se protiv njega vodi </w:t>
      </w:r>
      <w:r w:rsidRPr="00BA6042">
        <w:rPr>
          <w:rFonts w:ascii="Arial" w:hAnsi="Arial" w:cs="Arial"/>
        </w:rPr>
        <w:t>ovaj prekršajni postupak i u kojem su nabrojena njegova prava i obveze.</w:t>
      </w:r>
    </w:p>
    <w:p w:rsidRPr="00BA6042" w:rsidR="000202E5" w:rsidP="000202E5" w:rsidRDefault="000202E5" w14:paraId="73E52DDC" w14:textId="59256F05">
      <w:pPr>
        <w:ind w:firstLine="708"/>
        <w:rPr>
          <w:rFonts w:ascii="Arial" w:hAnsi="Arial" w:cs="Arial"/>
        </w:rPr>
      </w:pPr>
      <w:r w:rsidRPr="00BA6042">
        <w:rPr>
          <w:rFonts w:ascii="Arial" w:hAnsi="Arial" w:cs="Arial"/>
        </w:rPr>
        <w:t xml:space="preserve">5. Iz izvješća </w:t>
      </w:r>
      <w:r w:rsidRPr="00BA6042" w:rsidR="00111A8C">
        <w:rPr>
          <w:rFonts w:ascii="Arial" w:hAnsi="Arial" w:cs="Arial"/>
        </w:rPr>
        <w:t xml:space="preserve">o postupanju policijskih službenika  PU Vukovarsko-srijemske., Službe za granicu, </w:t>
      </w:r>
      <w:r w:rsidRPr="00BA6042" w:rsidR="00BA6042">
        <w:rPr>
          <w:rFonts w:ascii="Arial" w:hAnsi="Arial" w:cs="Arial"/>
        </w:rPr>
        <w:t>Mobilne</w:t>
      </w:r>
      <w:r w:rsidRPr="00BA6042" w:rsidR="00111A8C">
        <w:rPr>
          <w:rFonts w:ascii="Arial" w:hAnsi="Arial" w:cs="Arial"/>
        </w:rPr>
        <w:t xml:space="preserve"> jedinice granične  policije – istok </w:t>
      </w:r>
      <w:r w:rsidRPr="00BA6042">
        <w:rPr>
          <w:rFonts w:ascii="Arial" w:hAnsi="Arial" w:cs="Arial"/>
        </w:rPr>
        <w:t xml:space="preserve">opisan je način postupanja djelatnika policije nakon što su zatekli okrivljenika u </w:t>
      </w:r>
      <w:r w:rsidRPr="00BA6042" w:rsidR="00111A8C">
        <w:rPr>
          <w:rFonts w:ascii="Arial" w:hAnsi="Arial" w:cs="Arial"/>
        </w:rPr>
        <w:t xml:space="preserve">mjestu </w:t>
      </w:r>
      <w:proofErr w:type="spellStart"/>
      <w:r w:rsidRPr="00BA6042" w:rsidR="00111A8C">
        <w:rPr>
          <w:rFonts w:ascii="Arial" w:hAnsi="Arial" w:cs="Arial"/>
        </w:rPr>
        <w:t>Rudanovac</w:t>
      </w:r>
      <w:proofErr w:type="spellEnd"/>
      <w:r w:rsidRPr="00BA6042" w:rsidR="00111A8C">
        <w:rPr>
          <w:rFonts w:ascii="Arial" w:hAnsi="Arial" w:cs="Arial"/>
        </w:rPr>
        <w:t xml:space="preserve"> </w:t>
      </w:r>
      <w:r w:rsidRPr="00BA6042" w:rsidR="0095627F">
        <w:rPr>
          <w:rFonts w:ascii="Arial" w:hAnsi="Arial" w:cs="Arial"/>
        </w:rPr>
        <w:t xml:space="preserve"> </w:t>
      </w:r>
      <w:r w:rsidRPr="00BA6042" w:rsidR="00111A8C">
        <w:rPr>
          <w:rFonts w:ascii="Arial" w:hAnsi="Arial" w:cs="Arial"/>
        </w:rPr>
        <w:t>kada je zaustavljen</w:t>
      </w:r>
      <w:r w:rsidRPr="00BA6042" w:rsidR="00BA6042">
        <w:rPr>
          <w:rFonts w:ascii="Arial" w:hAnsi="Arial" w:cs="Arial"/>
        </w:rPr>
        <w:t xml:space="preserve"> i kontroliran osobni automobil reg. oznake GAS325 (njem)</w:t>
      </w:r>
      <w:r w:rsidRPr="00BA6042">
        <w:rPr>
          <w:rFonts w:ascii="Arial" w:hAnsi="Arial" w:cs="Arial"/>
        </w:rPr>
        <w:t>, te je isti izručio oduzet</w:t>
      </w:r>
      <w:r w:rsidRPr="00BA6042" w:rsidR="0095627F">
        <w:rPr>
          <w:rFonts w:ascii="Arial" w:hAnsi="Arial" w:cs="Arial"/>
        </w:rPr>
        <w:t xml:space="preserve">e </w:t>
      </w:r>
      <w:r w:rsidRPr="00BA6042">
        <w:rPr>
          <w:rFonts w:ascii="Arial" w:hAnsi="Arial" w:cs="Arial"/>
        </w:rPr>
        <w:t xml:space="preserve"> predmet</w:t>
      </w:r>
      <w:r w:rsidRPr="00BA6042" w:rsidR="0095627F">
        <w:rPr>
          <w:rFonts w:ascii="Arial" w:hAnsi="Arial" w:cs="Arial"/>
        </w:rPr>
        <w:t>e</w:t>
      </w:r>
      <w:r w:rsidRPr="00BA6042">
        <w:rPr>
          <w:rFonts w:ascii="Arial" w:hAnsi="Arial" w:cs="Arial"/>
        </w:rPr>
        <w:t xml:space="preserve"> – drogu</w:t>
      </w:r>
      <w:r w:rsidRPr="00BA6042" w:rsidR="00BA6042">
        <w:rPr>
          <w:rFonts w:ascii="Arial" w:hAnsi="Arial" w:cs="Arial"/>
        </w:rPr>
        <w:t xml:space="preserve"> i metalni predmet tzv. "drobilicu"</w:t>
      </w:r>
      <w:r w:rsidRPr="00BA6042">
        <w:rPr>
          <w:rFonts w:ascii="Arial" w:hAnsi="Arial" w:cs="Arial"/>
        </w:rPr>
        <w:t>.</w:t>
      </w:r>
    </w:p>
    <w:p w:rsidRPr="00BA6042" w:rsidR="000202E5" w:rsidP="000202E5" w:rsidRDefault="000202E5" w14:paraId="3A1D5206" w14:textId="52F8929D">
      <w:pPr>
        <w:ind w:firstLine="708"/>
        <w:rPr>
          <w:rFonts w:ascii="Arial" w:hAnsi="Arial" w:cs="Arial"/>
        </w:rPr>
      </w:pPr>
      <w:r w:rsidRPr="00BA6042">
        <w:rPr>
          <w:rFonts w:ascii="Arial" w:hAnsi="Arial" w:cs="Arial"/>
        </w:rPr>
        <w:t>6. Potvrdom o privremenom oduzimanju predmeta od okrivljenika su privremeno oduzeti predmeti naved</w:t>
      </w:r>
      <w:bookmarkStart w:name="_GoBack" w:id="0"/>
      <w:bookmarkEnd w:id="0"/>
      <w:r w:rsidRPr="00BA6042">
        <w:rPr>
          <w:rFonts w:ascii="Arial" w:hAnsi="Arial" w:cs="Arial"/>
        </w:rPr>
        <w:t>eni u izreci presude, a potvrdu okrivljenik je i vlastoručno potpisao.</w:t>
      </w:r>
    </w:p>
    <w:p w:rsidRPr="0095627F" w:rsidR="000202E5" w:rsidP="000202E5" w:rsidRDefault="000202E5" w14:paraId="11E088D3" w14:textId="7C01E445">
      <w:pPr>
        <w:ind w:firstLine="708"/>
        <w:rPr>
          <w:rFonts w:ascii="Arial" w:hAnsi="Arial" w:cs="Arial"/>
        </w:rPr>
      </w:pPr>
      <w:r w:rsidRPr="00BA6042">
        <w:rPr>
          <w:rFonts w:ascii="Arial" w:hAnsi="Arial" w:cs="Arial"/>
        </w:rPr>
        <w:t>7.  Službenom zabilješkom o preliminarnom ispitivanju</w:t>
      </w:r>
      <w:r w:rsidRPr="0095627F">
        <w:rPr>
          <w:rFonts w:ascii="Arial" w:hAnsi="Arial" w:cs="Arial"/>
        </w:rPr>
        <w:t xml:space="preserve"> materije nalik na drogu od </w:t>
      </w:r>
      <w:r w:rsidRPr="0095627F" w:rsidR="0095627F">
        <w:rPr>
          <w:rFonts w:ascii="Arial" w:hAnsi="Arial" w:cs="Arial"/>
        </w:rPr>
        <w:t>5</w:t>
      </w:r>
      <w:r w:rsidR="00BA6042">
        <w:rPr>
          <w:rFonts w:ascii="Arial" w:hAnsi="Arial" w:cs="Arial"/>
        </w:rPr>
        <w:t>3. rujna 2025</w:t>
      </w:r>
      <w:r w:rsidRPr="0095627F">
        <w:rPr>
          <w:rFonts w:ascii="Arial" w:hAnsi="Arial" w:cs="Arial"/>
        </w:rPr>
        <w:t xml:space="preserve">. ukazano je da postoji osnovana sumnja da </w:t>
      </w:r>
      <w:r w:rsidR="0046529D">
        <w:rPr>
          <w:rFonts w:ascii="Arial" w:hAnsi="Arial" w:cs="Arial"/>
        </w:rPr>
        <w:t>su</w:t>
      </w:r>
      <w:r w:rsidRPr="0095627F">
        <w:rPr>
          <w:rFonts w:ascii="Arial" w:hAnsi="Arial" w:cs="Arial"/>
        </w:rPr>
        <w:t xml:space="preserve"> predmet</w:t>
      </w:r>
      <w:r w:rsidR="0046529D">
        <w:rPr>
          <w:rFonts w:ascii="Arial" w:hAnsi="Arial" w:cs="Arial"/>
        </w:rPr>
        <w:t>i</w:t>
      </w:r>
      <w:r w:rsidRPr="0095627F">
        <w:rPr>
          <w:rFonts w:ascii="Arial" w:hAnsi="Arial" w:cs="Arial"/>
        </w:rPr>
        <w:t xml:space="preserve"> oduzet</w:t>
      </w:r>
      <w:r w:rsidR="0046529D">
        <w:rPr>
          <w:rFonts w:ascii="Arial" w:hAnsi="Arial" w:cs="Arial"/>
        </w:rPr>
        <w:t>i</w:t>
      </w:r>
      <w:r w:rsidRPr="0095627F">
        <w:rPr>
          <w:rFonts w:ascii="Arial" w:hAnsi="Arial" w:cs="Arial"/>
        </w:rPr>
        <w:t xml:space="preserve"> od okrivljenika droga – </w:t>
      </w:r>
      <w:r w:rsidR="00BA6042">
        <w:rPr>
          <w:rFonts w:ascii="Arial" w:hAnsi="Arial" w:cs="Arial"/>
        </w:rPr>
        <w:t>marihuana</w:t>
      </w:r>
      <w:r w:rsidRPr="0095627F">
        <w:rPr>
          <w:rFonts w:ascii="Arial" w:hAnsi="Arial" w:cs="Arial"/>
        </w:rPr>
        <w:t xml:space="preserve">, a što je utvrđeno testovima M.M.C. </w:t>
      </w:r>
      <w:proofErr w:type="spellStart"/>
      <w:r w:rsidRPr="0095627F">
        <w:rPr>
          <w:rFonts w:ascii="Arial" w:hAnsi="Arial" w:cs="Arial"/>
        </w:rPr>
        <w:t>Canabis</w:t>
      </w:r>
      <w:proofErr w:type="spellEnd"/>
      <w:r w:rsidRPr="0095627F">
        <w:rPr>
          <w:rFonts w:ascii="Arial" w:hAnsi="Arial" w:cs="Arial"/>
        </w:rPr>
        <w:t xml:space="preserve"> test</w:t>
      </w:r>
      <w:r w:rsidRPr="0095627F" w:rsidR="0095627F">
        <w:rPr>
          <w:rFonts w:ascii="Arial" w:hAnsi="Arial" w:cs="Arial"/>
        </w:rPr>
        <w:t>.</w:t>
      </w:r>
    </w:p>
    <w:p w:rsidRPr="0095627F" w:rsidR="000202E5" w:rsidP="000202E5" w:rsidRDefault="000202E5" w14:paraId="6DEDB58E" w14:textId="2D4FFD5E">
      <w:pPr>
        <w:pStyle w:val="Bezproreda"/>
        <w:ind w:firstLine="708"/>
        <w:rPr>
          <w:rFonts w:ascii="Arial" w:hAnsi="Arial" w:cs="Arial"/>
        </w:rPr>
      </w:pPr>
      <w:r w:rsidRPr="0095627F">
        <w:rPr>
          <w:rFonts w:ascii="Arial" w:hAnsi="Arial" w:cs="Arial"/>
        </w:rPr>
        <w:t xml:space="preserve">8. Pregledana je i potvrda iz prekršajne evidencije </w:t>
      </w:r>
      <w:r w:rsidRPr="0095627F">
        <w:rPr>
          <w:rFonts w:ascii="Arial" w:hAnsi="Arial" w:eastAsia="Calibri" w:cs="Arial"/>
        </w:rPr>
        <w:t xml:space="preserve">Ministarstva pravosuđa, uprave i digitalne transformacije, Uprave za kazneno pravo, Sektora za evidencije, pomilovanja i podršku žrtvama i svjedocima, Službe za evidencije i pomilovanja, Odjel prekršajne evidencije za okrivljenika od </w:t>
      </w:r>
      <w:r w:rsidR="00BA6042">
        <w:rPr>
          <w:rFonts w:ascii="Arial" w:hAnsi="Arial" w:eastAsia="Calibri" w:cs="Arial"/>
        </w:rPr>
        <w:t>13. listopada</w:t>
      </w:r>
      <w:r w:rsidRPr="0095627F" w:rsidR="0095627F">
        <w:rPr>
          <w:rFonts w:ascii="Arial" w:hAnsi="Arial" w:eastAsia="Calibri" w:cs="Arial"/>
        </w:rPr>
        <w:t xml:space="preserve"> 2025</w:t>
      </w:r>
      <w:r w:rsidRPr="0095627F">
        <w:rPr>
          <w:rFonts w:ascii="Arial" w:hAnsi="Arial" w:eastAsia="Calibri" w:cs="Arial"/>
        </w:rPr>
        <w:t xml:space="preserve">., iz koje </w:t>
      </w:r>
      <w:r w:rsidRPr="0095627F">
        <w:rPr>
          <w:rFonts w:ascii="Arial" w:hAnsi="Arial" w:cs="Arial"/>
        </w:rPr>
        <w:t xml:space="preserve">je utvrđeno da isti  nije prekršajno kažnjavan za isti ili istovrsni prekršaj </w:t>
      </w:r>
      <w:r w:rsidR="00BA6042">
        <w:rPr>
          <w:rFonts w:ascii="Arial" w:hAnsi="Arial" w:cs="Arial"/>
        </w:rPr>
        <w:t xml:space="preserve">(str. 10-11 </w:t>
      </w:r>
      <w:r w:rsidRPr="0095627F" w:rsidR="0095627F">
        <w:rPr>
          <w:rFonts w:ascii="Arial" w:hAnsi="Arial" w:cs="Arial"/>
        </w:rPr>
        <w:t>spisa).</w:t>
      </w:r>
    </w:p>
    <w:p w:rsidRPr="0095627F" w:rsidR="000202E5" w:rsidP="0095627F" w:rsidRDefault="000202E5" w14:paraId="535AFD8C" w14:textId="16906793">
      <w:pPr>
        <w:ind w:firstLine="708"/>
        <w:rPr>
          <w:rFonts w:ascii="Arial" w:hAnsi="Arial" w:cs="Arial"/>
        </w:rPr>
      </w:pPr>
      <w:r w:rsidRPr="0095627F">
        <w:rPr>
          <w:rFonts w:ascii="Arial" w:hAnsi="Arial" w:cs="Arial"/>
        </w:rPr>
        <w:t>9. Nakon ovako provedenog postupka, temeljem izvedenih materijalnih dokaza, sud smatra dokazanim prekršaj koji se okrivljeniku stavlja na teret odnosno da je predmetne zgode neovlašteno posjedovao</w:t>
      </w:r>
      <w:r w:rsidRPr="0095627F" w:rsidR="0095627F">
        <w:rPr>
          <w:rFonts w:ascii="Arial" w:hAnsi="Arial" w:cs="Arial"/>
        </w:rPr>
        <w:t xml:space="preserve"> </w:t>
      </w:r>
      <w:r w:rsidRPr="00CA018C" w:rsidR="00BA6042">
        <w:rPr>
          <w:rFonts w:ascii="Arial" w:hAnsi="Arial" w:cs="Arial"/>
        </w:rPr>
        <w:t>jednu nagorenu ručno smotanu cigaretu ispunjenu sadržajem duhana i zelene suhe biljne materije karakterističnog izgleda i mirisa na opojnu drogu marihuana ukupne težine 0,4</w:t>
      </w:r>
      <w:r w:rsidR="00BA6042">
        <w:rPr>
          <w:rFonts w:ascii="Arial" w:hAnsi="Arial" w:cs="Arial"/>
        </w:rPr>
        <w:t xml:space="preserve"> </w:t>
      </w:r>
      <w:r w:rsidRPr="00CA018C" w:rsidR="00BA6042">
        <w:rPr>
          <w:rFonts w:ascii="Arial" w:hAnsi="Arial" w:cs="Arial"/>
        </w:rPr>
        <w:t>g, metalnu kutijicu tzv. ,,drobilicu" sa sadržajem 0,3</w:t>
      </w:r>
      <w:r w:rsidR="00BA6042">
        <w:rPr>
          <w:rFonts w:ascii="Arial" w:hAnsi="Arial" w:cs="Arial"/>
        </w:rPr>
        <w:t xml:space="preserve"> </w:t>
      </w:r>
      <w:r w:rsidRPr="00CA018C" w:rsidR="00BA6042">
        <w:rPr>
          <w:rFonts w:ascii="Arial" w:hAnsi="Arial" w:cs="Arial"/>
        </w:rPr>
        <w:t>g suhe biljne materije karakterističnog izgleda i mirisa na opojnu drogu marihuana i metalnu kutijicu sa sadržajem 0,9</w:t>
      </w:r>
      <w:r w:rsidR="00BA6042">
        <w:rPr>
          <w:rFonts w:ascii="Arial" w:hAnsi="Arial" w:cs="Arial"/>
        </w:rPr>
        <w:t xml:space="preserve"> </w:t>
      </w:r>
      <w:r w:rsidRPr="00CA018C" w:rsidR="00BA6042">
        <w:rPr>
          <w:rFonts w:ascii="Arial" w:hAnsi="Arial" w:cs="Arial"/>
        </w:rPr>
        <w:t>g suhe biljne materije karakterističnog izgleda i mi</w:t>
      </w:r>
      <w:r w:rsidR="00BA6042">
        <w:rPr>
          <w:rFonts w:ascii="Arial" w:hAnsi="Arial" w:cs="Arial"/>
        </w:rPr>
        <w:t>risa na opojnu drogu marihuana, a p</w:t>
      </w:r>
      <w:r w:rsidRPr="00CA018C" w:rsidR="00BA6042">
        <w:rPr>
          <w:rFonts w:ascii="Arial" w:hAnsi="Arial" w:cs="Arial"/>
        </w:rPr>
        <w:t xml:space="preserve">reliminarnim </w:t>
      </w:r>
      <w:r w:rsidRPr="00CA018C" w:rsidR="00BA6042">
        <w:rPr>
          <w:rFonts w:ascii="Arial" w:hAnsi="Arial" w:cs="Arial"/>
        </w:rPr>
        <w:lastRenderedPageBreak/>
        <w:t>ispitivanjem potvrđeno</w:t>
      </w:r>
      <w:r w:rsidR="00BA6042">
        <w:rPr>
          <w:rFonts w:ascii="Arial" w:hAnsi="Arial" w:cs="Arial"/>
        </w:rPr>
        <w:t xml:space="preserve"> da se radi o spomenutoj drogi</w:t>
      </w:r>
      <w:r w:rsidRPr="0095627F">
        <w:rPr>
          <w:rFonts w:ascii="Arial" w:hAnsi="Arial" w:cs="Arial"/>
        </w:rPr>
        <w:t xml:space="preserve">, pa je stoga sud okrivljenika proglasio krivim i presudio kao u izreci presude. </w:t>
      </w:r>
    </w:p>
    <w:p w:rsidRPr="0095627F" w:rsidR="000202E5" w:rsidP="0095627F" w:rsidRDefault="000202E5" w14:paraId="4BDFA305" w14:textId="3C12B59B">
      <w:pPr>
        <w:ind w:firstLine="708"/>
        <w:rPr>
          <w:rFonts w:ascii="Arial" w:hAnsi="Arial" w:cs="Arial"/>
        </w:rPr>
      </w:pPr>
      <w:r w:rsidRPr="0095627F">
        <w:rPr>
          <w:rFonts w:ascii="Arial" w:hAnsi="Arial" w:cs="Arial"/>
        </w:rPr>
        <w:t xml:space="preserve">10. Dokazi priloženi uz optužni prijedlog u cijelosti potvrđuju navode optuženja te ih je sud u cijelosti prihvatio kao valjane i zakonite dokaze jer su sastavljeni od strane od strane službenih osoba policije i na temelju istih sud je temeljio presudu. Naime, </w:t>
      </w:r>
      <w:r w:rsidR="00BA6042">
        <w:rPr>
          <w:rFonts w:ascii="Arial" w:hAnsi="Arial" w:cs="Arial"/>
        </w:rPr>
        <w:t xml:space="preserve">Naime, izvješće </w:t>
      </w:r>
      <w:r w:rsidR="00BA6042">
        <w:rPr>
          <w:rFonts w:ascii="Arial" w:hAnsi="Arial" w:cs="Arial"/>
          <w:bCs/>
        </w:rPr>
        <w:t>PU Vukovarsko-srijemske., Službe za granicu, Mobilne jedinice granične  policije – istok</w:t>
      </w:r>
      <w:r w:rsidR="00BA6042">
        <w:rPr>
          <w:rFonts w:ascii="Arial" w:hAnsi="Arial" w:cs="Arial"/>
        </w:rPr>
        <w:t xml:space="preserve"> (str. 8-9 spisa)  </w:t>
      </w:r>
      <w:r w:rsidR="007F7A20">
        <w:rPr>
          <w:rFonts w:ascii="Arial" w:hAnsi="Arial" w:cs="Arial"/>
        </w:rPr>
        <w:t xml:space="preserve">je dokaz sukladno odredbi čl. 158. st. 5. Prekršajnog zakona, a </w:t>
      </w:r>
      <w:r w:rsidRPr="0095627F">
        <w:rPr>
          <w:rFonts w:ascii="Arial" w:hAnsi="Arial" w:cs="Arial"/>
        </w:rPr>
        <w:t xml:space="preserve">potvrdu o privremenom oduzimanju predmeta okrivljenik je potpisao bez primjedbi i time je priznao da je neovlašteno posjedovao drogu koja je od njega privremeno oduzeta dok je preliminarnim ispitivanjem i vaganjem potvrđeno da postoji osnovana sumnja da  je oduzeta materija nalik na drogu od okrivljenika - droga pa je na taj način nesporno utvrđeno biće djela prekršaja koji se okrivljeniku stavlja na teret.  </w:t>
      </w:r>
    </w:p>
    <w:p w:rsidRPr="007F7A20" w:rsidR="000202E5" w:rsidP="000202E5" w:rsidRDefault="000202E5" w14:paraId="5D7DE077" w14:textId="77777777">
      <w:pPr>
        <w:pStyle w:val="Tijeloteksta"/>
        <w:ind w:firstLine="708"/>
        <w:jc w:val="both"/>
        <w:rPr>
          <w:rFonts w:ascii="Arial" w:hAnsi="Arial" w:cs="Arial"/>
        </w:rPr>
      </w:pPr>
      <w:r w:rsidRPr="007F7A20">
        <w:rPr>
          <w:rFonts w:ascii="Arial" w:hAnsi="Arial" w:cs="Arial"/>
        </w:rPr>
        <w:t xml:space="preserve">11. Slijedom navedenog, sud je donio presudu bez ispitivanja okrivljenika jer je činjenično stanje u dovoljnoj mjeri utvrđeno, a sud ističe da je u nekoliko navrata okrivljeniku dao mogućnost za iznošenje obrane, a što okrivljenik nije iskoristio.  </w:t>
      </w:r>
    </w:p>
    <w:p w:rsidRPr="00FA46CA" w:rsidR="007F7A20" w:rsidP="007F7A20" w:rsidRDefault="007F7A20" w14:paraId="632217B9" w14:textId="77777777">
      <w:pPr>
        <w:pStyle w:val="Tijeloteksta"/>
        <w:ind w:firstLine="708"/>
        <w:jc w:val="both"/>
        <w:rPr>
          <w:rFonts w:ascii="Arial" w:hAnsi="Arial" w:cs="Arial"/>
        </w:rPr>
      </w:pPr>
      <w:r>
        <w:rPr>
          <w:rFonts w:ascii="Arial" w:hAnsi="Arial" w:cs="Arial"/>
        </w:rPr>
        <w:t xml:space="preserve">12. </w:t>
      </w:r>
      <w:r w:rsidRPr="00FA46CA">
        <w:rPr>
          <w:rFonts w:ascii="Arial" w:hAnsi="Arial" w:cs="Arial"/>
        </w:rPr>
        <w:t xml:space="preserve">Za navedeno djelo prekršaja propisana je za fizičku osobu novčana kazna u iznosu od </w:t>
      </w:r>
      <w:r>
        <w:rPr>
          <w:rFonts w:ascii="Arial" w:hAnsi="Arial" w:cs="Arial"/>
        </w:rPr>
        <w:t xml:space="preserve">663,61 do 2.654,46 eura </w:t>
      </w:r>
      <w:r w:rsidRPr="00FA46CA">
        <w:rPr>
          <w:rFonts w:ascii="Arial" w:hAnsi="Arial" w:cs="Arial"/>
        </w:rPr>
        <w:t>ili kazna zatvora u trajanju do 90 dana.</w:t>
      </w:r>
    </w:p>
    <w:p w:rsidRPr="007F7A20" w:rsidR="000202E5" w:rsidP="000202E5" w:rsidRDefault="000202E5" w14:paraId="7A0AAFB5" w14:textId="77777777">
      <w:pPr>
        <w:rPr>
          <w:rFonts w:ascii="Arial" w:hAnsi="Arial" w:cs="Arial"/>
        </w:rPr>
      </w:pPr>
      <w:r w:rsidRPr="007F7A20">
        <w:rPr>
          <w:rFonts w:ascii="Arial" w:hAnsi="Arial" w:cs="Arial"/>
        </w:rPr>
        <w:tab/>
        <w:t>13. Stoga je sud okrivljenika proglasio krivim i izrekao mu novčanu kaznu, za koju smatra da je primjerena težini počinjenog prekršaja, stupnju njegove odgovornosti i stupnju povrijeđenosti zaštićenog dobra, a sud smatra da će se ovakvom novčanom kaznom utjecati na okrivljenika i sve ostale da ubuduće ne čine prekršaje.</w:t>
      </w:r>
    </w:p>
    <w:p w:rsidRPr="007F7A20" w:rsidR="000202E5" w:rsidP="000202E5" w:rsidRDefault="000202E5" w14:paraId="0703A9AB" w14:textId="01B45458">
      <w:pPr>
        <w:ind w:firstLine="708"/>
        <w:rPr>
          <w:rFonts w:ascii="Arial" w:hAnsi="Arial" w:cs="Arial"/>
        </w:rPr>
      </w:pPr>
      <w:r w:rsidRPr="007F7A20">
        <w:rPr>
          <w:rFonts w:ascii="Arial" w:hAnsi="Arial" w:cs="Arial"/>
        </w:rPr>
        <w:t xml:space="preserve">14. Kod odmjeravanja kazne uzete su u obzir sve okolnosti koje utječu na vrstu i visinu kazne. </w:t>
      </w:r>
      <w:r w:rsidR="00BA6042">
        <w:rPr>
          <w:rFonts w:ascii="Arial" w:hAnsi="Arial" w:cs="Arial"/>
        </w:rPr>
        <w:t>Kao o</w:t>
      </w:r>
      <w:r w:rsidR="00AB25E4">
        <w:rPr>
          <w:rFonts w:ascii="Arial" w:hAnsi="Arial" w:cs="Arial"/>
        </w:rPr>
        <w:t xml:space="preserve">lakotne okolnosti </w:t>
      </w:r>
      <w:r w:rsidR="00BA6042">
        <w:rPr>
          <w:rFonts w:ascii="Arial" w:hAnsi="Arial" w:cs="Arial"/>
        </w:rPr>
        <w:t>sud je uzeo dosadašnju prekršajnu nekažnjavanost</w:t>
      </w:r>
      <w:r w:rsidR="00AB25E4">
        <w:rPr>
          <w:rFonts w:ascii="Arial" w:hAnsi="Arial" w:cs="Arial"/>
        </w:rPr>
        <w:t xml:space="preserve"> dok </w:t>
      </w:r>
      <w:r w:rsidRPr="007F7A20">
        <w:rPr>
          <w:rFonts w:ascii="Arial" w:hAnsi="Arial" w:cs="Arial"/>
        </w:rPr>
        <w:t>otegotn</w:t>
      </w:r>
      <w:r w:rsidR="00BA6042">
        <w:rPr>
          <w:rFonts w:ascii="Arial" w:hAnsi="Arial" w:cs="Arial"/>
        </w:rPr>
        <w:t>e</w:t>
      </w:r>
      <w:r w:rsidRPr="007F7A20">
        <w:rPr>
          <w:rFonts w:ascii="Arial" w:hAnsi="Arial" w:cs="Arial"/>
        </w:rPr>
        <w:t xml:space="preserve"> </w:t>
      </w:r>
      <w:r w:rsidR="00AB25E4">
        <w:rPr>
          <w:rFonts w:ascii="Arial" w:hAnsi="Arial" w:cs="Arial"/>
        </w:rPr>
        <w:t>okolnost</w:t>
      </w:r>
      <w:r w:rsidR="00BA6042">
        <w:rPr>
          <w:rFonts w:ascii="Arial" w:hAnsi="Arial" w:cs="Arial"/>
        </w:rPr>
        <w:t>i nisu utvrđene.</w:t>
      </w:r>
    </w:p>
    <w:p w:rsidRPr="007F7A20" w:rsidR="000202E5" w:rsidP="000202E5" w:rsidRDefault="000202E5" w14:paraId="3290C2CA" w14:textId="77777777">
      <w:pPr>
        <w:ind w:firstLine="708"/>
        <w:rPr>
          <w:rFonts w:ascii="Arial" w:hAnsi="Arial" w:cs="Arial"/>
        </w:rPr>
      </w:pPr>
      <w:r w:rsidRPr="007F7A20">
        <w:rPr>
          <w:rFonts w:ascii="Arial" w:hAnsi="Arial" w:cs="Arial"/>
        </w:rPr>
        <w:t xml:space="preserve">15. Temeljem čl. 152. st. 3. Prekršajnog zakona, ukoliko okrivljenik u roku ostavljenom za plaćanje novčane kazne, uplati 2/3 izrečene novčane kazne, ista će se smatrati plaćenom u cijelosti. </w:t>
      </w:r>
    </w:p>
    <w:p w:rsidRPr="007F7A20" w:rsidR="000202E5" w:rsidP="000202E5" w:rsidRDefault="000202E5" w14:paraId="768D85AA" w14:textId="77777777">
      <w:pPr>
        <w:ind w:firstLine="708"/>
        <w:rPr>
          <w:rFonts w:ascii="Arial" w:hAnsi="Arial" w:cs="Arial"/>
        </w:rPr>
      </w:pPr>
      <w:r w:rsidRPr="007F7A20">
        <w:rPr>
          <w:rFonts w:ascii="Arial" w:hAnsi="Arial" w:cs="Arial"/>
        </w:rPr>
        <w:t>16. Temeljem odredbe citirane u izreci presude okrivljeniku je izrečena mjera oduzimanja predmeta prekršaja, jer je Zakonom o suzbijanju zlouporabe droga mjera oduzimanja predmeta prekršaja propisana kao obvezna mjera, a radi se o predmetu koji je izvan pravnog prometa, pa to zahtijevaju i interesi opće i javne sigurnosti.</w:t>
      </w:r>
    </w:p>
    <w:p w:rsidRPr="00FA46CA" w:rsidR="004D04C9" w:rsidP="007F7A20" w:rsidRDefault="00590A27" w14:paraId="0278AAEA" w14:textId="27073BD4">
      <w:pPr>
        <w:ind w:firstLine="708"/>
        <w:rPr>
          <w:rFonts w:ascii="Arial" w:hAnsi="Arial" w:cs="Arial"/>
        </w:rPr>
      </w:pPr>
      <w:r>
        <w:rPr>
          <w:rFonts w:ascii="Arial" w:hAnsi="Arial" w:cs="Arial"/>
        </w:rPr>
        <w:t>17</w:t>
      </w:r>
      <w:r w:rsidRPr="0049412A" w:rsidR="004D04C9">
        <w:rPr>
          <w:rFonts w:ascii="Arial" w:hAnsi="Arial" w:cs="Arial"/>
        </w:rPr>
        <w:t xml:space="preserve">. </w:t>
      </w:r>
      <w:r w:rsidRPr="00C935A7" w:rsidR="007F7A20">
        <w:rPr>
          <w:rFonts w:ascii="Arial" w:hAnsi="Arial" w:cs="Arial"/>
        </w:rPr>
        <w:t>Odluka o troškovima prekršajnog postupka temelji se na citiranim zakonskim odredbama, a visina paušala određena je prema duljini i složenosti postupka, u skladu s Rješenjem o određivanju paušalnog iznosa za troškove prekršajnog postupka (Narodne novine, broj 18/13) kojim je paušalni iznos određen u rasponu od 100,00 kuna do 5.000,00 kuna (prema ranijoj službenoj valuti Republike Hrvatske), što je primjenom fiksnog tečaja konverzije od 7,53450 kuna iznos od 13,27 eura do 663,61 eura.</w:t>
      </w:r>
    </w:p>
    <w:p w:rsidR="00D55582" w:rsidP="0049412A" w:rsidRDefault="00D55582" w14:paraId="1126D8B7" w14:textId="77777777">
      <w:pPr>
        <w:ind w:firstLine="708"/>
        <w:rPr>
          <w:rFonts w:ascii="Arial" w:hAnsi="Arial" w:cs="Arial"/>
        </w:rPr>
      </w:pPr>
    </w:p>
    <w:p w:rsidR="005620D1" w:rsidP="009E484B" w:rsidRDefault="00562A4B" w14:paraId="1A5494A9" w14:textId="241E4CD2">
      <w:pPr>
        <w:ind w:left="1416" w:firstLine="708"/>
        <w:rPr>
          <w:rFonts w:ascii="Arial" w:hAnsi="Arial" w:cs="Arial"/>
        </w:rPr>
      </w:pPr>
      <w:r>
        <w:rPr>
          <w:rFonts w:ascii="Arial" w:hAnsi="Arial" w:cs="Arial"/>
        </w:rPr>
        <w:t xml:space="preserve">   </w:t>
      </w:r>
      <w:r w:rsidR="00BF374B">
        <w:rPr>
          <w:rFonts w:ascii="Arial" w:hAnsi="Arial" w:cs="Arial"/>
        </w:rPr>
        <w:t xml:space="preserve"> </w:t>
      </w:r>
      <w:r w:rsidR="00BF374B">
        <w:rPr>
          <w:rFonts w:ascii="Arial" w:hAnsi="Arial" w:cs="Arial"/>
        </w:rPr>
        <w:tab/>
      </w:r>
      <w:r>
        <w:rPr>
          <w:rFonts w:ascii="Arial" w:hAnsi="Arial" w:cs="Arial"/>
        </w:rPr>
        <w:t xml:space="preserve">  </w:t>
      </w:r>
      <w:r w:rsidRPr="00FA46CA" w:rsidR="00005898">
        <w:rPr>
          <w:rFonts w:ascii="Arial" w:hAnsi="Arial" w:cs="Arial"/>
        </w:rPr>
        <w:t>U Zagrebu</w:t>
      </w:r>
      <w:r w:rsidR="00804E18">
        <w:rPr>
          <w:rFonts w:ascii="Arial" w:hAnsi="Arial" w:cs="Arial"/>
        </w:rPr>
        <w:t xml:space="preserve"> </w:t>
      </w:r>
      <w:r w:rsidR="00763D45">
        <w:rPr>
          <w:rFonts w:ascii="Arial" w:hAnsi="Arial" w:cs="Arial"/>
        </w:rPr>
        <w:t>16</w:t>
      </w:r>
      <w:r w:rsidR="007F7A20">
        <w:rPr>
          <w:rFonts w:ascii="Arial" w:hAnsi="Arial" w:cs="Arial"/>
        </w:rPr>
        <w:t xml:space="preserve">. </w:t>
      </w:r>
      <w:r w:rsidR="00763D45">
        <w:rPr>
          <w:rFonts w:ascii="Arial" w:hAnsi="Arial" w:cs="Arial"/>
        </w:rPr>
        <w:t>travnja 2026</w:t>
      </w:r>
      <w:r w:rsidR="007F7A20">
        <w:rPr>
          <w:rFonts w:ascii="Arial" w:hAnsi="Arial" w:cs="Arial"/>
        </w:rPr>
        <w:t>.</w:t>
      </w:r>
    </w:p>
    <w:p w:rsidRPr="00FA46CA" w:rsidR="00E01A04" w:rsidP="009E484B" w:rsidRDefault="00E01A04" w14:paraId="5351B65C" w14:textId="77777777">
      <w:pPr>
        <w:ind w:left="1416" w:firstLine="708"/>
        <w:rPr>
          <w:rFonts w:ascii="Arial" w:hAnsi="Arial" w:cs="Arial"/>
        </w:rPr>
      </w:pPr>
    </w:p>
    <w:p w:rsidRPr="00FA46CA" w:rsidR="00AF3C8E" w:rsidP="00AF3C8E" w:rsidRDefault="00AF3C8E" w14:paraId="39D7E95E" w14:textId="77777777">
      <w:pPr>
        <w:rPr>
          <w:rFonts w:ascii="Arial" w:hAnsi="Arial" w:cs="Arial"/>
        </w:rPr>
      </w:pPr>
    </w:p>
    <w:p w:rsidRPr="00FA46CA" w:rsidR="006112EC" w:rsidP="006112EC" w:rsidRDefault="00DE5102" w14:paraId="2B208A0D" w14:textId="6AE38141">
      <w:pPr>
        <w:pStyle w:val="Naslov4"/>
        <w:jc w:val="left"/>
        <w:rPr>
          <w:rFonts w:ascii="Arial" w:hAnsi="Arial" w:cs="Arial"/>
          <w:b w:val="false"/>
        </w:rPr>
      </w:pPr>
      <w:r w:rsidRPr="0080058D">
        <w:rPr>
          <w:rFonts w:ascii="Arial" w:hAnsi="Arial" w:cs="Arial"/>
          <w:b w:val="false"/>
        </w:rPr>
        <w:t xml:space="preserve"> </w:t>
      </w:r>
      <w:r>
        <w:rPr>
          <w:rFonts w:ascii="Arial" w:hAnsi="Arial" w:cs="Arial"/>
          <w:b w:val="false"/>
        </w:rPr>
        <w:t xml:space="preserve"> </w:t>
      </w:r>
      <w:r w:rsidRPr="00FA46CA" w:rsidR="006112EC">
        <w:rPr>
          <w:rFonts w:ascii="Arial" w:hAnsi="Arial" w:cs="Arial"/>
          <w:b w:val="false"/>
        </w:rPr>
        <w:t xml:space="preserve">Zapisničarka </w:t>
      </w:r>
      <w:r w:rsidRPr="00FA46CA" w:rsidR="006112EC">
        <w:rPr>
          <w:rFonts w:ascii="Arial" w:hAnsi="Arial" w:cs="Arial"/>
          <w:b w:val="false"/>
        </w:rPr>
        <w:tab/>
      </w:r>
      <w:r w:rsidRPr="00FA46CA" w:rsidR="006112EC">
        <w:rPr>
          <w:rFonts w:ascii="Arial" w:hAnsi="Arial" w:cs="Arial"/>
          <w:b w:val="false"/>
        </w:rPr>
        <w:tab/>
      </w:r>
      <w:r w:rsidRPr="00FA46CA" w:rsidR="006112EC">
        <w:rPr>
          <w:rFonts w:ascii="Arial" w:hAnsi="Arial" w:cs="Arial"/>
          <w:b w:val="false"/>
        </w:rPr>
        <w:tab/>
      </w:r>
      <w:r w:rsidRPr="00FA46CA" w:rsidR="006112EC">
        <w:rPr>
          <w:rFonts w:ascii="Arial" w:hAnsi="Arial" w:cs="Arial"/>
          <w:b w:val="false"/>
        </w:rPr>
        <w:tab/>
      </w:r>
      <w:r w:rsidRPr="00FA46CA" w:rsidR="006112EC">
        <w:rPr>
          <w:rFonts w:ascii="Arial" w:hAnsi="Arial" w:cs="Arial"/>
          <w:b w:val="false"/>
        </w:rPr>
        <w:tab/>
      </w:r>
      <w:r w:rsidRPr="00FA46CA" w:rsidR="006112EC">
        <w:rPr>
          <w:rFonts w:ascii="Arial" w:hAnsi="Arial" w:cs="Arial"/>
          <w:b w:val="false"/>
        </w:rPr>
        <w:tab/>
      </w:r>
      <w:r w:rsidRPr="00FA46CA" w:rsidR="006112EC">
        <w:rPr>
          <w:rFonts w:ascii="Arial" w:hAnsi="Arial" w:cs="Arial"/>
          <w:b w:val="false"/>
        </w:rPr>
        <w:tab/>
      </w:r>
      <w:r w:rsidRPr="00FA46CA" w:rsidR="006112EC">
        <w:rPr>
          <w:rFonts w:ascii="Arial" w:hAnsi="Arial" w:cs="Arial"/>
          <w:b w:val="false"/>
        </w:rPr>
        <w:tab/>
        <w:t xml:space="preserve">           </w:t>
      </w:r>
      <w:r w:rsidR="00804E18">
        <w:rPr>
          <w:rFonts w:ascii="Arial" w:hAnsi="Arial" w:cs="Arial"/>
          <w:b w:val="false"/>
        </w:rPr>
        <w:t xml:space="preserve">  </w:t>
      </w:r>
      <w:r w:rsidRPr="00FA46CA" w:rsidR="006112EC">
        <w:rPr>
          <w:rFonts w:ascii="Arial" w:hAnsi="Arial" w:cs="Arial"/>
          <w:b w:val="false"/>
        </w:rPr>
        <w:t>Sutkinja</w:t>
      </w:r>
    </w:p>
    <w:p w:rsidR="006112EC" w:rsidP="006112EC" w:rsidRDefault="00804E18" w14:paraId="69370EEF" w14:textId="1F5F862F">
      <w:pPr>
        <w:rPr>
          <w:rFonts w:ascii="Arial" w:hAnsi="Arial" w:cs="Arial"/>
        </w:rPr>
      </w:pPr>
      <w:r>
        <w:rPr>
          <w:rFonts w:ascii="Arial" w:hAnsi="Arial" w:cs="Arial"/>
        </w:rPr>
        <w:t>Gordana Nikšić</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Ljiljana Pirić</w:t>
      </w:r>
    </w:p>
    <w:p w:rsidR="00C46E07" w:rsidP="006112EC" w:rsidRDefault="00C46E07" w14:paraId="2EAB7C10" w14:textId="4266E8EA">
      <w:pPr>
        <w:rPr>
          <w:rFonts w:ascii="Arial" w:hAnsi="Arial" w:cs="Arial"/>
        </w:rPr>
      </w:pPr>
    </w:p>
    <w:p w:rsidR="00C46E07" w:rsidP="006112EC" w:rsidRDefault="00C46E07" w14:paraId="010238B2" w14:textId="77777777">
      <w:pPr>
        <w:rPr>
          <w:rFonts w:ascii="Arial" w:hAnsi="Arial" w:cs="Arial"/>
        </w:rPr>
      </w:pPr>
    </w:p>
    <w:p w:rsidR="00E01A04" w:rsidP="006112EC" w:rsidRDefault="00E01A04" w14:paraId="4BA3BDD9" w14:textId="77777777">
      <w:pPr>
        <w:rPr>
          <w:rFonts w:ascii="Arial" w:hAnsi="Arial" w:cs="Arial"/>
        </w:rPr>
      </w:pPr>
    </w:p>
    <w:p w:rsidRPr="00FA46CA" w:rsidR="006112EC" w:rsidP="006112EC" w:rsidRDefault="006112EC" w14:paraId="0044E888" w14:textId="77777777">
      <w:pPr>
        <w:rPr>
          <w:rFonts w:ascii="Arial" w:hAnsi="Arial" w:cs="Arial"/>
        </w:rPr>
      </w:pPr>
      <w:r>
        <w:rPr>
          <w:rFonts w:ascii="Arial" w:hAnsi="Arial" w:cs="Arial"/>
        </w:rPr>
        <w:lastRenderedPageBreak/>
        <w:t>U</w:t>
      </w:r>
      <w:r w:rsidRPr="00FA46CA">
        <w:rPr>
          <w:rFonts w:ascii="Arial" w:hAnsi="Arial" w:cs="Arial"/>
        </w:rPr>
        <w:t>puta o  pravnom lijeku:</w:t>
      </w:r>
    </w:p>
    <w:p w:rsidR="006112EC" w:rsidP="006112EC" w:rsidRDefault="006112EC" w14:paraId="6E9946A0" w14:textId="76985DE6">
      <w:pPr>
        <w:rPr>
          <w:rFonts w:ascii="Arial" w:hAnsi="Arial" w:cs="Arial"/>
        </w:rPr>
      </w:pPr>
      <w:r w:rsidRPr="00FA46CA">
        <w:rPr>
          <w:rFonts w:ascii="Arial" w:hAnsi="Arial" w:cs="Arial"/>
        </w:rPr>
        <w:tab/>
        <w:t>Protiv ove presude stranke mogu podnijeti žalbu u roku od 8 dana od dana dostave  prijepisa presude. Žalba se podnosi pismeno u dva istovjetna primjerka, putem ovog Suda, bez naplate takse, na adresu: Općinski prekršajni sud u Zagrebu, Zagreb, Avenija Dubrovnik 8, pozivom na gornji broj, a o istoj odlučuje nadležni sud.</w:t>
      </w:r>
    </w:p>
    <w:p w:rsidR="00E01A04" w:rsidP="006112EC" w:rsidRDefault="00E01A04" w14:paraId="4E572B41" w14:textId="77777777">
      <w:pPr>
        <w:rPr>
          <w:rFonts w:ascii="Arial" w:hAnsi="Arial" w:cs="Arial"/>
        </w:rPr>
      </w:pPr>
    </w:p>
    <w:p w:rsidR="00804E18" w:rsidP="006112EC" w:rsidRDefault="00804E18" w14:paraId="49A8C42B" w14:textId="6A7A7EC9">
      <w:pPr>
        <w:rPr>
          <w:rFonts w:ascii="Arial" w:hAnsi="Arial" w:cs="Arial"/>
        </w:rPr>
      </w:pPr>
    </w:p>
    <w:p w:rsidRPr="00CA5EA0" w:rsidR="00CA5EA0" w:rsidP="00CA5EA0" w:rsidRDefault="00CA5EA0" w14:paraId="4A307C15" w14:textId="77777777">
      <w:pPr>
        <w:rPr>
          <w:rFonts w:ascii="Arial" w:hAnsi="Arial" w:cs="Arial"/>
          <w:bCs/>
        </w:rPr>
      </w:pPr>
      <w:r w:rsidRPr="00631DC4">
        <w:rPr>
          <w:rFonts w:ascii="Arial" w:hAnsi="Arial" w:cs="Arial"/>
          <w:bCs/>
        </w:rPr>
        <w:t>Dostavna naredba:</w:t>
      </w:r>
    </w:p>
    <w:p w:rsidR="00291A92" w:rsidP="00291A92" w:rsidRDefault="00CA5EA0" w14:paraId="53BD9935" w14:textId="72313440">
      <w:pPr>
        <w:rPr>
          <w:rFonts w:ascii="Arial" w:hAnsi="Arial" w:eastAsia="Calibri" w:cs="Arial"/>
          <w:bCs/>
          <w:lang w:eastAsia="en-US"/>
        </w:rPr>
      </w:pPr>
      <w:r w:rsidRPr="00CA5EA0">
        <w:rPr>
          <w:rFonts w:ascii="Arial" w:hAnsi="Arial" w:cs="Arial"/>
          <w:bCs/>
        </w:rPr>
        <w:t>1. okrivljeniku</w:t>
      </w:r>
      <w:r>
        <w:rPr>
          <w:rFonts w:ascii="Arial" w:hAnsi="Arial" w:cs="Arial"/>
          <w:bCs/>
        </w:rPr>
        <w:t>,</w:t>
      </w:r>
      <w:r w:rsidR="005E336B">
        <w:rPr>
          <w:rFonts w:ascii="Arial" w:hAnsi="Arial" w:cs="Arial"/>
          <w:bCs/>
        </w:rPr>
        <w:t xml:space="preserve"> </w:t>
      </w:r>
      <w:r w:rsidR="00291A92">
        <w:rPr>
          <w:rFonts w:ascii="Arial" w:hAnsi="Arial" w:cs="Arial"/>
          <w:bCs/>
        </w:rPr>
        <w:t xml:space="preserve"> Bruno Reljić, </w:t>
      </w:r>
      <w:r w:rsidR="00291A92">
        <w:rPr>
          <w:rFonts w:ascii="Arial" w:hAnsi="Arial" w:eastAsia="Calibri" w:cs="Arial"/>
          <w:bCs/>
          <w:lang w:eastAsia="en-US"/>
        </w:rPr>
        <w:t>Grubišno Polje</w:t>
      </w:r>
      <w:r w:rsidR="00DF5285">
        <w:rPr>
          <w:rFonts w:ascii="Arial" w:hAnsi="Arial" w:eastAsia="Calibri" w:cs="Arial"/>
          <w:bCs/>
          <w:lang w:eastAsia="en-US"/>
        </w:rPr>
        <w:t>, Ivanovo Selo, Praška ulica 30</w:t>
      </w:r>
      <w:r w:rsidR="00291A92">
        <w:rPr>
          <w:rFonts w:ascii="Arial" w:hAnsi="Arial" w:eastAsia="Calibri" w:cs="Arial"/>
          <w:bCs/>
          <w:lang w:eastAsia="en-US"/>
        </w:rPr>
        <w:t xml:space="preserve"> </w:t>
      </w:r>
    </w:p>
    <w:p w:rsidRPr="00CA5EA0" w:rsidR="00CA5EA0" w:rsidP="00CA5EA0" w:rsidRDefault="00CA5EA0" w14:paraId="60D89B95" w14:textId="4DBBBB31">
      <w:pPr>
        <w:rPr>
          <w:rFonts w:ascii="Arial" w:hAnsi="Arial" w:cs="Arial"/>
          <w:bCs/>
        </w:rPr>
      </w:pPr>
      <w:r w:rsidRPr="00CA5EA0">
        <w:rPr>
          <w:rFonts w:ascii="Arial" w:hAnsi="Arial" w:cs="Arial"/>
          <w:bCs/>
        </w:rPr>
        <w:t xml:space="preserve">2. tužitelju, </w:t>
      </w:r>
      <w:r w:rsidR="00291A92">
        <w:rPr>
          <w:rFonts w:ascii="Arial" w:hAnsi="Arial" w:cs="Arial"/>
          <w:bCs/>
        </w:rPr>
        <w:t xml:space="preserve"> Policijska uprava ličko-senjska, Postaja granične policije Korenica  </w:t>
      </w:r>
    </w:p>
    <w:p w:rsidRPr="005E336B" w:rsidR="006112EC" w:rsidP="005E336B" w:rsidRDefault="00CA5EA0" w14:paraId="09376230" w14:textId="4381913A">
      <w:pPr>
        <w:rPr>
          <w:rFonts w:ascii="Arial" w:hAnsi="Arial" w:cs="Arial"/>
          <w:bCs/>
        </w:rPr>
      </w:pPr>
      <w:r w:rsidRPr="00CA5EA0">
        <w:rPr>
          <w:rFonts w:ascii="Arial" w:hAnsi="Arial" w:cs="Arial"/>
          <w:bCs/>
        </w:rPr>
        <w:t xml:space="preserve">3. pismohrana, ovdje </w:t>
      </w:r>
    </w:p>
    <w:sectPr w:rsidRPr="005E336B" w:rsidR="006112EC" w:rsidSect="00C46E07">
      <w:headerReference w:type="even" r:id="rId9"/>
      <w:headerReference w:type="default" r:id="rId10"/>
      <w:headerReference w:type="first" r:id="rId11"/>
      <w:footnotePr>
        <w:numRestart w:val="eachPage"/>
      </w:footnotePr>
      <w:pgSz w:w="11906" w:h="16838"/>
      <w:pgMar w:top="1135" w:right="1418" w:bottom="1134" w:left="1418" w:header="1418" w:footer="709"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B54D3" w:rsidRDefault="009B54D3" w14:paraId="4BDB71A9" w14:textId="77777777">
      <w:r>
        <w:separator/>
      </w:r>
    </w:p>
  </w:endnote>
  <w:endnote w:type="continuationSeparator" w:id="0">
    <w:p w:rsidR="009B54D3" w:rsidRDefault="009B54D3" w14:paraId="040FF953"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B54D3" w:rsidRDefault="009B54D3" w14:paraId="124D226A" w14:textId="77777777">
      <w:r>
        <w:separator/>
      </w:r>
    </w:p>
  </w:footnote>
  <w:footnote w:type="continuationSeparator" w:id="0">
    <w:p w:rsidR="009B54D3" w:rsidRDefault="009B54D3" w14:paraId="645BE5B0"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874371" w:rsidP="00AB127A" w:rsidRDefault="00874371" w14:paraId="721CFB8B" w14:textId="3CD3F285">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592ACE">
      <w:rPr>
        <w:rStyle w:val="Brojstranice"/>
        <w:noProof/>
      </w:rPr>
      <w:t>1</w:t>
    </w:r>
    <w:r>
      <w:rPr>
        <w:rStyle w:val="Brojstranice"/>
      </w:rPr>
      <w:fldChar w:fldCharType="end"/>
    </w:r>
  </w:p>
  <w:p w:rsidR="00874371" w:rsidRDefault="00874371" w14:paraId="5CEAFE01" w14:textId="77777777">
    <w:pPr>
      <w:pStyle w:val="Zaglavlje"/>
    </w:pPr>
  </w:p>
</w:hdr>
</file>

<file path=word/header2.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FA46CA" w:rsidR="00874371" w:rsidP="00AB127A" w:rsidRDefault="00874371" w14:paraId="50BE0B99" w14:textId="5926D01D">
    <w:pPr>
      <w:pStyle w:val="Zaglavlje"/>
      <w:framePr w:wrap="around" w:hAnchor="margin" w:vAnchor="text" w:xAlign="center" w:y="1"/>
      <w:rPr>
        <w:rStyle w:val="Brojstranice"/>
        <w:rFonts w:ascii="Arial" w:hAnsi="Arial" w:cs="Arial"/>
      </w:rPr>
    </w:pPr>
    <w:r w:rsidRPr="00FA46CA">
      <w:rPr>
        <w:rStyle w:val="Brojstranice"/>
        <w:rFonts w:ascii="Arial" w:hAnsi="Arial" w:cs="Arial"/>
      </w:rPr>
      <w:fldChar w:fldCharType="begin"/>
    </w:r>
    <w:r w:rsidRPr="00FA46CA">
      <w:rPr>
        <w:rStyle w:val="Brojstranice"/>
        <w:rFonts w:ascii="Arial" w:hAnsi="Arial" w:cs="Arial"/>
      </w:rPr>
      <w:instrText xml:space="preserve">PAGE  </w:instrText>
    </w:r>
    <w:r w:rsidRPr="00FA46CA">
      <w:rPr>
        <w:rStyle w:val="Brojstranice"/>
        <w:rFonts w:ascii="Arial" w:hAnsi="Arial" w:cs="Arial"/>
      </w:rPr>
      <w:fldChar w:fldCharType="separate"/>
    </w:r>
    <w:r w:rsidR="00BA6042">
      <w:rPr>
        <w:rStyle w:val="Brojstranice"/>
        <w:rFonts w:ascii="Arial" w:hAnsi="Arial" w:cs="Arial"/>
        <w:noProof/>
      </w:rPr>
      <w:t>5</w:t>
    </w:r>
    <w:r w:rsidRPr="00FA46CA">
      <w:rPr>
        <w:rStyle w:val="Brojstranice"/>
        <w:rFonts w:ascii="Arial" w:hAnsi="Arial" w:cs="Arial"/>
      </w:rPr>
      <w:fldChar w:fldCharType="end"/>
    </w:r>
  </w:p>
  <w:p w:rsidRPr="00FA46CA" w:rsidR="00FA46CA" w:rsidP="00ED7EC0" w:rsidRDefault="00FA46CA" w14:paraId="25CFC094" w14:textId="77777777">
    <w:pPr>
      <w:pStyle w:val="Naslov1"/>
      <w:ind w:left="3540" w:firstLine="708"/>
      <w:jc w:val="right"/>
      <w:rPr>
        <w:rFonts w:ascii="Arial" w:hAnsi="Arial" w:cs="Arial"/>
        <w:b w:val="false"/>
        <w:sz w:val="24"/>
      </w:rPr>
    </w:pPr>
  </w:p>
  <w:p w:rsidR="00F3212A" w:rsidRDefault="008112F9" w14:paraId="2E1BB8FF" w14:textId="485A05A6">
    <w:pPr>
      <w:pStyle w:val="Zaglavlje"/>
      <w:jc w:val="center"/>
      <w:rPr>
        <w:rFonts w:ascii="Arial" w:hAnsi="Arial" w:cs="Arial"/>
        <w:bCs/>
      </w:rPr>
    </w:pPr>
    <w:r>
      <w:rPr>
        <w:rFonts w:ascii="Arial" w:hAnsi="Arial" w:cs="Arial"/>
      </w:rPr>
      <w:tab/>
    </w:r>
    <w:r>
      <w:rPr>
        <w:rFonts w:ascii="Arial" w:hAnsi="Arial" w:cs="Arial"/>
      </w:rPr>
      <w:tab/>
    </w:r>
    <w:r w:rsidRPr="008112F9">
      <w:rPr>
        <w:rFonts w:ascii="Arial" w:hAnsi="Arial" w:cs="Arial"/>
      </w:rPr>
      <w:t xml:space="preserve">Poslovni broj: </w:t>
    </w:r>
    <w:r w:rsidRPr="008112F9" w:rsidR="000417C3">
      <w:rPr>
        <w:rFonts w:ascii="Arial" w:hAnsi="Arial" w:cs="Arial"/>
        <w:bCs/>
      </w:rPr>
      <w:t>Pp-</w:t>
    </w:r>
    <w:r w:rsidR="00291A92">
      <w:rPr>
        <w:rFonts w:ascii="Arial" w:hAnsi="Arial" w:cs="Arial"/>
        <w:bCs/>
      </w:rPr>
      <w:t>18148</w:t>
    </w:r>
    <w:r w:rsidR="000417C3">
      <w:rPr>
        <w:rFonts w:ascii="Arial" w:hAnsi="Arial" w:cs="Arial"/>
        <w:bCs/>
      </w:rPr>
      <w:t>/</w:t>
    </w:r>
    <w:r w:rsidR="00291A92">
      <w:rPr>
        <w:rFonts w:ascii="Arial" w:hAnsi="Arial" w:cs="Arial"/>
        <w:bCs/>
      </w:rPr>
      <w:t>2026</w:t>
    </w:r>
    <w:r w:rsidRPr="00C46E07" w:rsidR="000417C3">
      <w:rPr>
        <w:rFonts w:ascii="Arial" w:hAnsi="Arial" w:cs="Arial"/>
        <w:bCs/>
      </w:rPr>
      <w:t>-</w:t>
    </w:r>
    <w:r w:rsidR="00291A92">
      <w:rPr>
        <w:rFonts w:ascii="Arial" w:hAnsi="Arial" w:cs="Arial"/>
        <w:bCs/>
      </w:rPr>
      <w:t>9</w:t>
    </w:r>
  </w:p>
  <w:p w:rsidRPr="00FA46CA" w:rsidR="005E336B" w:rsidRDefault="005E336B" w14:paraId="619F7EC2" w14:textId="77777777">
    <w:pPr>
      <w:pStyle w:val="Zaglavlje"/>
      <w:jc w:val="center"/>
      <w:rPr>
        <w:rFonts w:ascii="Arial" w:hAnsi="Arial" w:cs="Arial"/>
      </w:rPr>
    </w:pPr>
  </w:p>
</w:hdr>
</file>

<file path=word/header3.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874371" w:rsidRDefault="00874371" w14:paraId="3E1C80BE" w14:textId="41108FB9">
    <w:pPr>
      <w:pStyle w:val="Zaglavlje"/>
      <w:rPr>
        <w:b/>
        <w:bCs/>
      </w:rPr>
    </w:pPr>
    <w:r>
      <w:t xml:space="preserve">                                                                    </w:t>
    </w:r>
    <w:r>
      <w:tab/>
    </w:r>
  </w:p>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4802EB4"/>
    <w:multiLevelType w:val="hybridMultilevel"/>
    <w:tmpl w:val="C9E27E54"/>
    <w:lvl w:ilvl="0" w:tplc="041A000F">
      <w:start w:val="1"/>
      <w:numFmt w:val="decimal"/>
      <w:lvlText w:val="%1."/>
      <w:lvlJc w:val="left"/>
      <w:pPr>
        <w:ind w:left="1080" w:hanging="360"/>
      </w:p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
    <w:nsid w:val="34E154B5"/>
    <w:multiLevelType w:val="hybridMultilevel"/>
    <w:tmpl w:val="F332771E"/>
    <w:lvl w:ilvl="0" w:tplc="041A000F">
      <w:start w:val="1"/>
      <w:numFmt w:val="decimal"/>
      <w:lvlText w:val="%1."/>
      <w:lvlJc w:val="left"/>
      <w:pPr>
        <w:tabs>
          <w:tab w:val="num" w:pos="720"/>
        </w:tabs>
        <w:ind w:left="720" w:hanging="360"/>
      </w:p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2">
    <w:nsid w:val="43D87953"/>
    <w:multiLevelType w:val="hybridMultilevel"/>
    <w:tmpl w:val="2DBE5152"/>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3">
    <w:nsid w:val="47AE2483"/>
    <w:multiLevelType w:val="hybridMultilevel"/>
    <w:tmpl w:val="AF000584"/>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4">
    <w:nsid w:val="4D742A34"/>
    <w:multiLevelType w:val="hybridMultilevel"/>
    <w:tmpl w:val="E600273E"/>
    <w:lvl w:ilvl="0" w:tplc="D302A906">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6"/>
  <w:embedSystemFonts/>
  <w:proofState w:spelling="clean" w:grammar="clean"/>
  <w:attachedTemplate r:id="rId1"/>
  <w:stylePaneFormatFilter w:val="3F01"/>
  <w:defaultTabStop w:val="708"/>
  <w:hyphenationZone w:val="425"/>
  <w:noPunctuationKerning/>
  <w:characterSpacingControl w:val="doNotCompress"/>
  <w:hdrShapeDefaults>
    <o:shapedefaults spidmax="113665" v:ext="edit"/>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6"/>
    <w:rsid w:val="000007D5"/>
    <w:rsid w:val="00000E4B"/>
    <w:rsid w:val="0000499A"/>
    <w:rsid w:val="00005898"/>
    <w:rsid w:val="00011A82"/>
    <w:rsid w:val="00017490"/>
    <w:rsid w:val="000202E5"/>
    <w:rsid w:val="000417C3"/>
    <w:rsid w:val="00041BFE"/>
    <w:rsid w:val="00046A10"/>
    <w:rsid w:val="00053A8D"/>
    <w:rsid w:val="000632C8"/>
    <w:rsid w:val="0006405C"/>
    <w:rsid w:val="000663D2"/>
    <w:rsid w:val="00070D81"/>
    <w:rsid w:val="00073211"/>
    <w:rsid w:val="00087264"/>
    <w:rsid w:val="00090152"/>
    <w:rsid w:val="00091D97"/>
    <w:rsid w:val="000A3E5B"/>
    <w:rsid w:val="000B23DA"/>
    <w:rsid w:val="000B6F65"/>
    <w:rsid w:val="000C752A"/>
    <w:rsid w:val="000D4C3C"/>
    <w:rsid w:val="000E6BF3"/>
    <w:rsid w:val="000F1244"/>
    <w:rsid w:val="000F46CE"/>
    <w:rsid w:val="000F5CEC"/>
    <w:rsid w:val="000F6084"/>
    <w:rsid w:val="000F7EC8"/>
    <w:rsid w:val="00101775"/>
    <w:rsid w:val="00106EBB"/>
    <w:rsid w:val="00111A8C"/>
    <w:rsid w:val="00111DAB"/>
    <w:rsid w:val="00116767"/>
    <w:rsid w:val="001257C3"/>
    <w:rsid w:val="001340FB"/>
    <w:rsid w:val="00136779"/>
    <w:rsid w:val="001418D8"/>
    <w:rsid w:val="0014234A"/>
    <w:rsid w:val="00151D03"/>
    <w:rsid w:val="001552BD"/>
    <w:rsid w:val="00167351"/>
    <w:rsid w:val="001805F4"/>
    <w:rsid w:val="00181774"/>
    <w:rsid w:val="00184D00"/>
    <w:rsid w:val="00186949"/>
    <w:rsid w:val="00190AB6"/>
    <w:rsid w:val="001939FD"/>
    <w:rsid w:val="00193FA5"/>
    <w:rsid w:val="001A0253"/>
    <w:rsid w:val="001A629B"/>
    <w:rsid w:val="001A7245"/>
    <w:rsid w:val="001B4B91"/>
    <w:rsid w:val="001C45D9"/>
    <w:rsid w:val="001C7A2A"/>
    <w:rsid w:val="001D32A7"/>
    <w:rsid w:val="001D45EB"/>
    <w:rsid w:val="001D6906"/>
    <w:rsid w:val="001E75CE"/>
    <w:rsid w:val="001F53DC"/>
    <w:rsid w:val="001F628D"/>
    <w:rsid w:val="00202DB0"/>
    <w:rsid w:val="002128BA"/>
    <w:rsid w:val="0022084D"/>
    <w:rsid w:val="00227081"/>
    <w:rsid w:val="00227846"/>
    <w:rsid w:val="002350D9"/>
    <w:rsid w:val="002376DD"/>
    <w:rsid w:val="00251E71"/>
    <w:rsid w:val="002542FC"/>
    <w:rsid w:val="002640C3"/>
    <w:rsid w:val="00266756"/>
    <w:rsid w:val="002854BC"/>
    <w:rsid w:val="00291A92"/>
    <w:rsid w:val="002939EA"/>
    <w:rsid w:val="002A20A5"/>
    <w:rsid w:val="002A3849"/>
    <w:rsid w:val="002A3B98"/>
    <w:rsid w:val="002B0997"/>
    <w:rsid w:val="002C14C9"/>
    <w:rsid w:val="002D25D9"/>
    <w:rsid w:val="002D4C97"/>
    <w:rsid w:val="002E4C43"/>
    <w:rsid w:val="002F1343"/>
    <w:rsid w:val="002F6D6E"/>
    <w:rsid w:val="002F7220"/>
    <w:rsid w:val="00311325"/>
    <w:rsid w:val="0031161C"/>
    <w:rsid w:val="00316D0A"/>
    <w:rsid w:val="00325DB8"/>
    <w:rsid w:val="00330E7C"/>
    <w:rsid w:val="00344F2F"/>
    <w:rsid w:val="0035114B"/>
    <w:rsid w:val="00361C75"/>
    <w:rsid w:val="003661C2"/>
    <w:rsid w:val="003666B3"/>
    <w:rsid w:val="00366A56"/>
    <w:rsid w:val="003724CE"/>
    <w:rsid w:val="003754DE"/>
    <w:rsid w:val="00393C64"/>
    <w:rsid w:val="0039453E"/>
    <w:rsid w:val="003A5BDA"/>
    <w:rsid w:val="003A78E7"/>
    <w:rsid w:val="003B68A4"/>
    <w:rsid w:val="003C4EC6"/>
    <w:rsid w:val="003C6844"/>
    <w:rsid w:val="003D65EB"/>
    <w:rsid w:val="003E202D"/>
    <w:rsid w:val="003E4759"/>
    <w:rsid w:val="003F6DED"/>
    <w:rsid w:val="003F6F5D"/>
    <w:rsid w:val="00401B86"/>
    <w:rsid w:val="0040289A"/>
    <w:rsid w:val="00406FCA"/>
    <w:rsid w:val="00426F74"/>
    <w:rsid w:val="004309C2"/>
    <w:rsid w:val="00447977"/>
    <w:rsid w:val="00450244"/>
    <w:rsid w:val="004569CF"/>
    <w:rsid w:val="00464EAA"/>
    <w:rsid w:val="0046529D"/>
    <w:rsid w:val="0046642E"/>
    <w:rsid w:val="00482ED1"/>
    <w:rsid w:val="0049412A"/>
    <w:rsid w:val="00495AD6"/>
    <w:rsid w:val="004A28A4"/>
    <w:rsid w:val="004A67B3"/>
    <w:rsid w:val="004A70A9"/>
    <w:rsid w:val="004B5158"/>
    <w:rsid w:val="004C6446"/>
    <w:rsid w:val="004D04C9"/>
    <w:rsid w:val="004D5CDD"/>
    <w:rsid w:val="004D600E"/>
    <w:rsid w:val="004E3ED4"/>
    <w:rsid w:val="004E6B8B"/>
    <w:rsid w:val="004E6E31"/>
    <w:rsid w:val="004F3474"/>
    <w:rsid w:val="005010FA"/>
    <w:rsid w:val="00514C5A"/>
    <w:rsid w:val="005315A5"/>
    <w:rsid w:val="0053530C"/>
    <w:rsid w:val="0055435C"/>
    <w:rsid w:val="0055554D"/>
    <w:rsid w:val="0056197E"/>
    <w:rsid w:val="00562051"/>
    <w:rsid w:val="005620D1"/>
    <w:rsid w:val="00562A4B"/>
    <w:rsid w:val="00567AA6"/>
    <w:rsid w:val="00571CC9"/>
    <w:rsid w:val="005731D3"/>
    <w:rsid w:val="0057452F"/>
    <w:rsid w:val="00580D49"/>
    <w:rsid w:val="00581BDB"/>
    <w:rsid w:val="00582B7D"/>
    <w:rsid w:val="0058679A"/>
    <w:rsid w:val="00590A27"/>
    <w:rsid w:val="00592ACE"/>
    <w:rsid w:val="005A39E5"/>
    <w:rsid w:val="005A4482"/>
    <w:rsid w:val="005B5C81"/>
    <w:rsid w:val="005B6198"/>
    <w:rsid w:val="005B671D"/>
    <w:rsid w:val="005C09D2"/>
    <w:rsid w:val="005D3780"/>
    <w:rsid w:val="005E2A5E"/>
    <w:rsid w:val="005E336B"/>
    <w:rsid w:val="0060155E"/>
    <w:rsid w:val="00607532"/>
    <w:rsid w:val="0061019E"/>
    <w:rsid w:val="006112EC"/>
    <w:rsid w:val="006170B1"/>
    <w:rsid w:val="00620EB8"/>
    <w:rsid w:val="00623E4F"/>
    <w:rsid w:val="006258DA"/>
    <w:rsid w:val="0064797D"/>
    <w:rsid w:val="006516EC"/>
    <w:rsid w:val="00652F42"/>
    <w:rsid w:val="00654E49"/>
    <w:rsid w:val="00657B0F"/>
    <w:rsid w:val="00657B51"/>
    <w:rsid w:val="00660D13"/>
    <w:rsid w:val="006613C7"/>
    <w:rsid w:val="006728D8"/>
    <w:rsid w:val="00674271"/>
    <w:rsid w:val="006743B2"/>
    <w:rsid w:val="0067571F"/>
    <w:rsid w:val="0068042E"/>
    <w:rsid w:val="006819F1"/>
    <w:rsid w:val="00690140"/>
    <w:rsid w:val="006A1648"/>
    <w:rsid w:val="006A7536"/>
    <w:rsid w:val="006D7DF8"/>
    <w:rsid w:val="006E26A1"/>
    <w:rsid w:val="006E42D6"/>
    <w:rsid w:val="006F1B12"/>
    <w:rsid w:val="00700012"/>
    <w:rsid w:val="00704CA3"/>
    <w:rsid w:val="00714175"/>
    <w:rsid w:val="00716396"/>
    <w:rsid w:val="007235E1"/>
    <w:rsid w:val="0072452D"/>
    <w:rsid w:val="0073121E"/>
    <w:rsid w:val="00732E98"/>
    <w:rsid w:val="00734C27"/>
    <w:rsid w:val="00750113"/>
    <w:rsid w:val="00753D37"/>
    <w:rsid w:val="00761C44"/>
    <w:rsid w:val="00763D45"/>
    <w:rsid w:val="0076414E"/>
    <w:rsid w:val="007753EA"/>
    <w:rsid w:val="00780624"/>
    <w:rsid w:val="00784859"/>
    <w:rsid w:val="00785A92"/>
    <w:rsid w:val="00795DA8"/>
    <w:rsid w:val="00795DD2"/>
    <w:rsid w:val="0079721B"/>
    <w:rsid w:val="007A1944"/>
    <w:rsid w:val="007A44F5"/>
    <w:rsid w:val="007A6002"/>
    <w:rsid w:val="007B42D7"/>
    <w:rsid w:val="007B5556"/>
    <w:rsid w:val="007B7B74"/>
    <w:rsid w:val="007C00BE"/>
    <w:rsid w:val="007C095F"/>
    <w:rsid w:val="007C6934"/>
    <w:rsid w:val="007D18B0"/>
    <w:rsid w:val="007D3B58"/>
    <w:rsid w:val="007D4DF5"/>
    <w:rsid w:val="007E7F33"/>
    <w:rsid w:val="007F175B"/>
    <w:rsid w:val="007F7A20"/>
    <w:rsid w:val="00800037"/>
    <w:rsid w:val="00801D2A"/>
    <w:rsid w:val="00802B24"/>
    <w:rsid w:val="00804E18"/>
    <w:rsid w:val="0080551A"/>
    <w:rsid w:val="00806043"/>
    <w:rsid w:val="00810935"/>
    <w:rsid w:val="008112F9"/>
    <w:rsid w:val="00814B43"/>
    <w:rsid w:val="008205FA"/>
    <w:rsid w:val="008236AE"/>
    <w:rsid w:val="00823C44"/>
    <w:rsid w:val="00824025"/>
    <w:rsid w:val="008317DD"/>
    <w:rsid w:val="0083181B"/>
    <w:rsid w:val="00832916"/>
    <w:rsid w:val="00833A50"/>
    <w:rsid w:val="00833C8C"/>
    <w:rsid w:val="008351FD"/>
    <w:rsid w:val="00851ABF"/>
    <w:rsid w:val="00857B3E"/>
    <w:rsid w:val="00870215"/>
    <w:rsid w:val="00871738"/>
    <w:rsid w:val="00873FF6"/>
    <w:rsid w:val="00874371"/>
    <w:rsid w:val="00874A7C"/>
    <w:rsid w:val="00881C5D"/>
    <w:rsid w:val="00884A22"/>
    <w:rsid w:val="008950A9"/>
    <w:rsid w:val="00895729"/>
    <w:rsid w:val="008A1792"/>
    <w:rsid w:val="008A22FE"/>
    <w:rsid w:val="008A4411"/>
    <w:rsid w:val="008A5D94"/>
    <w:rsid w:val="008A5F66"/>
    <w:rsid w:val="008A6218"/>
    <w:rsid w:val="008B279A"/>
    <w:rsid w:val="008C4A4D"/>
    <w:rsid w:val="008D213D"/>
    <w:rsid w:val="008E2F84"/>
    <w:rsid w:val="00901011"/>
    <w:rsid w:val="0090125C"/>
    <w:rsid w:val="00902EBD"/>
    <w:rsid w:val="0090353C"/>
    <w:rsid w:val="009067CA"/>
    <w:rsid w:val="0091615F"/>
    <w:rsid w:val="00924F94"/>
    <w:rsid w:val="00932AD3"/>
    <w:rsid w:val="00933FB2"/>
    <w:rsid w:val="00934FD9"/>
    <w:rsid w:val="00936986"/>
    <w:rsid w:val="00940C3C"/>
    <w:rsid w:val="00942461"/>
    <w:rsid w:val="00952DDC"/>
    <w:rsid w:val="009560D3"/>
    <w:rsid w:val="0095627F"/>
    <w:rsid w:val="00960F6C"/>
    <w:rsid w:val="0096162D"/>
    <w:rsid w:val="0097066D"/>
    <w:rsid w:val="00976364"/>
    <w:rsid w:val="0097707B"/>
    <w:rsid w:val="009837BC"/>
    <w:rsid w:val="00983CF3"/>
    <w:rsid w:val="00983E02"/>
    <w:rsid w:val="009868CF"/>
    <w:rsid w:val="009967AC"/>
    <w:rsid w:val="009B54D3"/>
    <w:rsid w:val="009C5470"/>
    <w:rsid w:val="009E197B"/>
    <w:rsid w:val="009E484B"/>
    <w:rsid w:val="009E60E3"/>
    <w:rsid w:val="009E7E30"/>
    <w:rsid w:val="00A22C5C"/>
    <w:rsid w:val="00A327DA"/>
    <w:rsid w:val="00A346B3"/>
    <w:rsid w:val="00A37F67"/>
    <w:rsid w:val="00A408D0"/>
    <w:rsid w:val="00A41A0C"/>
    <w:rsid w:val="00A46386"/>
    <w:rsid w:val="00A535C8"/>
    <w:rsid w:val="00A553D8"/>
    <w:rsid w:val="00A60604"/>
    <w:rsid w:val="00A65D42"/>
    <w:rsid w:val="00A80866"/>
    <w:rsid w:val="00AB127A"/>
    <w:rsid w:val="00AB25E4"/>
    <w:rsid w:val="00AC770D"/>
    <w:rsid w:val="00AD0B9C"/>
    <w:rsid w:val="00AD22DC"/>
    <w:rsid w:val="00AD4EE1"/>
    <w:rsid w:val="00AE1551"/>
    <w:rsid w:val="00AE29E3"/>
    <w:rsid w:val="00AE2F68"/>
    <w:rsid w:val="00AF3C8E"/>
    <w:rsid w:val="00AF7A41"/>
    <w:rsid w:val="00B02DEB"/>
    <w:rsid w:val="00B03FB7"/>
    <w:rsid w:val="00B04B55"/>
    <w:rsid w:val="00B21C36"/>
    <w:rsid w:val="00B24B69"/>
    <w:rsid w:val="00B36BAD"/>
    <w:rsid w:val="00B430C3"/>
    <w:rsid w:val="00B4384D"/>
    <w:rsid w:val="00B44012"/>
    <w:rsid w:val="00B46C6F"/>
    <w:rsid w:val="00B609DF"/>
    <w:rsid w:val="00B6122A"/>
    <w:rsid w:val="00B7034B"/>
    <w:rsid w:val="00B85D19"/>
    <w:rsid w:val="00B86C3E"/>
    <w:rsid w:val="00B925D3"/>
    <w:rsid w:val="00BA0EF7"/>
    <w:rsid w:val="00BA6042"/>
    <w:rsid w:val="00BA6B52"/>
    <w:rsid w:val="00BB035E"/>
    <w:rsid w:val="00BB40C4"/>
    <w:rsid w:val="00BB6360"/>
    <w:rsid w:val="00BC5C5C"/>
    <w:rsid w:val="00BD17F0"/>
    <w:rsid w:val="00BD6306"/>
    <w:rsid w:val="00BF0716"/>
    <w:rsid w:val="00BF374B"/>
    <w:rsid w:val="00BF3766"/>
    <w:rsid w:val="00C1143C"/>
    <w:rsid w:val="00C133B5"/>
    <w:rsid w:val="00C16BCA"/>
    <w:rsid w:val="00C20DFA"/>
    <w:rsid w:val="00C33E14"/>
    <w:rsid w:val="00C46E07"/>
    <w:rsid w:val="00C50BA5"/>
    <w:rsid w:val="00C52B8A"/>
    <w:rsid w:val="00C5470B"/>
    <w:rsid w:val="00C7030A"/>
    <w:rsid w:val="00C72948"/>
    <w:rsid w:val="00C74D0A"/>
    <w:rsid w:val="00C846F7"/>
    <w:rsid w:val="00C870C1"/>
    <w:rsid w:val="00C87C3E"/>
    <w:rsid w:val="00CA018C"/>
    <w:rsid w:val="00CA5EA0"/>
    <w:rsid w:val="00CB504B"/>
    <w:rsid w:val="00CB6A64"/>
    <w:rsid w:val="00CC6DA2"/>
    <w:rsid w:val="00CE4ABE"/>
    <w:rsid w:val="00CE721A"/>
    <w:rsid w:val="00D013BA"/>
    <w:rsid w:val="00D028BA"/>
    <w:rsid w:val="00D04A04"/>
    <w:rsid w:val="00D108A7"/>
    <w:rsid w:val="00D21B3F"/>
    <w:rsid w:val="00D223EA"/>
    <w:rsid w:val="00D240C6"/>
    <w:rsid w:val="00D244A2"/>
    <w:rsid w:val="00D345C2"/>
    <w:rsid w:val="00D34A22"/>
    <w:rsid w:val="00D4159C"/>
    <w:rsid w:val="00D43075"/>
    <w:rsid w:val="00D55582"/>
    <w:rsid w:val="00D565FE"/>
    <w:rsid w:val="00D71654"/>
    <w:rsid w:val="00D84D84"/>
    <w:rsid w:val="00D86845"/>
    <w:rsid w:val="00D86C6F"/>
    <w:rsid w:val="00DA00EE"/>
    <w:rsid w:val="00DA0546"/>
    <w:rsid w:val="00DA21C2"/>
    <w:rsid w:val="00DB4BEC"/>
    <w:rsid w:val="00DB6D72"/>
    <w:rsid w:val="00DD7FDD"/>
    <w:rsid w:val="00DE5102"/>
    <w:rsid w:val="00DE678F"/>
    <w:rsid w:val="00DF0ED5"/>
    <w:rsid w:val="00DF5285"/>
    <w:rsid w:val="00DF5764"/>
    <w:rsid w:val="00DF5E85"/>
    <w:rsid w:val="00DF6259"/>
    <w:rsid w:val="00E0164B"/>
    <w:rsid w:val="00E01A04"/>
    <w:rsid w:val="00E02AF8"/>
    <w:rsid w:val="00E07AB1"/>
    <w:rsid w:val="00E11229"/>
    <w:rsid w:val="00E12065"/>
    <w:rsid w:val="00E14C24"/>
    <w:rsid w:val="00E17861"/>
    <w:rsid w:val="00E31327"/>
    <w:rsid w:val="00E3192A"/>
    <w:rsid w:val="00E33A5C"/>
    <w:rsid w:val="00E45B2D"/>
    <w:rsid w:val="00E5466C"/>
    <w:rsid w:val="00E60578"/>
    <w:rsid w:val="00E63C5A"/>
    <w:rsid w:val="00E8343E"/>
    <w:rsid w:val="00E8347F"/>
    <w:rsid w:val="00E8414E"/>
    <w:rsid w:val="00E8554A"/>
    <w:rsid w:val="00E87452"/>
    <w:rsid w:val="00E919C1"/>
    <w:rsid w:val="00EA7DB2"/>
    <w:rsid w:val="00EB49CC"/>
    <w:rsid w:val="00EC6920"/>
    <w:rsid w:val="00ED292B"/>
    <w:rsid w:val="00ED43EA"/>
    <w:rsid w:val="00ED7EC0"/>
    <w:rsid w:val="00EE5549"/>
    <w:rsid w:val="00F1354D"/>
    <w:rsid w:val="00F14949"/>
    <w:rsid w:val="00F15DD0"/>
    <w:rsid w:val="00F20088"/>
    <w:rsid w:val="00F23644"/>
    <w:rsid w:val="00F30E63"/>
    <w:rsid w:val="00F3212A"/>
    <w:rsid w:val="00F342DF"/>
    <w:rsid w:val="00F421C2"/>
    <w:rsid w:val="00F434EE"/>
    <w:rsid w:val="00F436F0"/>
    <w:rsid w:val="00F54CCB"/>
    <w:rsid w:val="00F67C5B"/>
    <w:rsid w:val="00F733CC"/>
    <w:rsid w:val="00F74D18"/>
    <w:rsid w:val="00F74FBC"/>
    <w:rsid w:val="00F86D86"/>
    <w:rsid w:val="00F92E73"/>
    <w:rsid w:val="00F96D9A"/>
    <w:rsid w:val="00FA46CA"/>
    <w:rsid w:val="00FB2DFF"/>
    <w:rsid w:val="00FC2C2D"/>
    <w:rsid w:val="00FC49C5"/>
    <w:rsid w:val="00FD07AC"/>
    <w:rsid w:val="00FD0BD7"/>
    <w:rsid w:val="00FD2DF6"/>
    <w:rsid w:val="00FD4449"/>
    <w:rsid w:val="00FD6B6A"/>
    <w:rsid w:val="00FD70AE"/>
    <w:rsid w:val="00FE0335"/>
    <w:rsid w:val="00FE2BD1"/>
    <w:rsid w:val="00FF3AEA"/>
    <w:rsid w:val="00FF47C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13665" v:ext="edit"/>
    <o:shapelayout v:ext="edit">
      <o:idmap data="1" v:ext="edit"/>
    </o:shapelayout>
  </w:shapeDefaults>
  <w:decimalSymbol w:val=","/>
  <w:listSeparator w:val=";"/>
  <w15:chartTrackingRefBased/>
  <w14:docId w14:val="017131E8"/>
  <w15:docId w15:val="{7B2ADC89-6A5F-4F4A-B350-14E8F7A294AF}"/>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qFormat="true"/>
    <w:lsdException w:name="heading 3" w:qFormat="true"/>
    <w:lsdException w:name="heading 4" w:qFormat="true"/>
    <w:lsdException w:name="heading 5"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HTML Keyboard"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BA6042"/>
    <w:pPr>
      <w:jc w:val="both"/>
    </w:pPr>
    <w:rPr>
      <w:sz w:val="24"/>
      <w:szCs w:val="24"/>
    </w:rPr>
  </w:style>
  <w:style w:type="paragraph" w:styleId="Naslov1">
    <w:name w:val="heading 1"/>
    <w:basedOn w:val="Normal"/>
    <w:next w:val="Normal"/>
    <w:qFormat/>
    <w:pPr>
      <w:keepNext/>
      <w:jc w:val="center"/>
      <w:outlineLvl w:val="0"/>
    </w:pPr>
    <w:rPr>
      <w:b/>
      <w:bCs/>
      <w:sz w:val="28"/>
    </w:rPr>
  </w:style>
  <w:style w:type="paragraph" w:styleId="Naslov2">
    <w:name w:val="heading 2"/>
    <w:basedOn w:val="Normal"/>
    <w:next w:val="Normal"/>
    <w:qFormat/>
    <w:pPr>
      <w:keepNext/>
      <w:jc w:val="left"/>
      <w:outlineLvl w:val="1"/>
    </w:pPr>
    <w:rPr>
      <w:b/>
      <w:bCs/>
    </w:rPr>
  </w:style>
  <w:style w:type="paragraph" w:styleId="Naslov3">
    <w:name w:val="heading 3"/>
    <w:basedOn w:val="Normal"/>
    <w:next w:val="Normal"/>
    <w:qFormat/>
    <w:pPr>
      <w:keepNext/>
      <w:jc w:val="center"/>
      <w:outlineLvl w:val="2"/>
    </w:pPr>
    <w:rPr>
      <w:b/>
      <w:bCs/>
    </w:rPr>
  </w:style>
  <w:style w:type="paragraph" w:styleId="Naslov4">
    <w:name w:val="heading 4"/>
    <w:basedOn w:val="Normal"/>
    <w:next w:val="Normal"/>
    <w:link w:val="Naslov4Char"/>
    <w:qFormat/>
    <w:pPr>
      <w:keepNext/>
      <w:jc w:val="right"/>
      <w:outlineLvl w:val="3"/>
    </w:pPr>
    <w:rPr>
      <w:b/>
      <w:bCs/>
    </w:rPr>
  </w:style>
  <w:style w:type="paragraph" w:styleId="Naslov5">
    <w:name w:val="heading 5"/>
    <w:basedOn w:val="Normal"/>
    <w:next w:val="Normal"/>
    <w:qFormat/>
    <w:pPr>
      <w:keepNext/>
      <w:jc w:val="center"/>
      <w:outlineLvl w:val="4"/>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pPr>
      <w:tabs>
        <w:tab w:val="center" w:pos="4536"/>
        <w:tab w:val="right" w:pos="9072"/>
      </w:tabs>
    </w:pPr>
  </w:style>
  <w:style w:type="character" w:styleId="Brojstranice">
    <w:name w:val="page number"/>
    <w:basedOn w:val="Zadanifontodlomka"/>
  </w:style>
  <w:style w:type="paragraph" w:styleId="Tijeloteksta">
    <w:name w:val="Body Text"/>
    <w:basedOn w:val="Normal"/>
    <w:link w:val="TijelotekstaChar"/>
    <w:pPr>
      <w:jc w:val="left"/>
    </w:pPr>
  </w:style>
  <w:style w:type="paragraph" w:styleId="Podnoje">
    <w:name w:val="footer"/>
    <w:basedOn w:val="Normal"/>
    <w:pPr>
      <w:tabs>
        <w:tab w:val="center" w:pos="4536"/>
        <w:tab w:val="right" w:pos="9072"/>
      </w:tabs>
    </w:pPr>
  </w:style>
  <w:style w:type="paragraph" w:styleId="Uvuenotijeloteksta">
    <w:name w:val="Body Text Indent"/>
    <w:basedOn w:val="Normal"/>
    <w:link w:val="UvuenotijelotekstaChar"/>
    <w:pPr>
      <w:spacing w:after="120"/>
      <w:ind w:firstLine="708"/>
    </w:pPr>
  </w:style>
  <w:style w:type="character" w:styleId="TijelotekstaChar" w:customStyle="true">
    <w:name w:val="Tijelo teksta Char"/>
    <w:link w:val="Tijeloteksta"/>
    <w:rsid w:val="00FD70AE"/>
    <w:rPr>
      <w:sz w:val="24"/>
      <w:szCs w:val="24"/>
    </w:rPr>
  </w:style>
  <w:style w:type="paragraph" w:styleId="Tekstbalonia">
    <w:name w:val="Balloon Text"/>
    <w:basedOn w:val="Normal"/>
    <w:link w:val="TekstbaloniaChar"/>
    <w:rsid w:val="007C095F"/>
    <w:rPr>
      <w:rFonts w:ascii="Tahoma" w:hAnsi="Tahoma" w:cs="Tahoma"/>
      <w:sz w:val="16"/>
      <w:szCs w:val="16"/>
    </w:rPr>
  </w:style>
  <w:style w:type="character" w:styleId="TekstbaloniaChar" w:customStyle="true">
    <w:name w:val="Tekst balončića Char"/>
    <w:link w:val="Tekstbalonia"/>
    <w:rsid w:val="007C095F"/>
    <w:rPr>
      <w:rFonts w:ascii="Tahoma" w:hAnsi="Tahoma" w:cs="Tahoma"/>
      <w:sz w:val="16"/>
      <w:szCs w:val="16"/>
    </w:rPr>
  </w:style>
  <w:style w:type="paragraph" w:styleId="Odlomakpopisa">
    <w:name w:val="List Paragraph"/>
    <w:basedOn w:val="Normal"/>
    <w:uiPriority w:val="34"/>
    <w:qFormat/>
    <w:rsid w:val="00832916"/>
    <w:pPr>
      <w:ind w:left="720"/>
      <w:contextualSpacing/>
    </w:pPr>
  </w:style>
  <w:style w:type="character" w:styleId="Naslov4Char" w:customStyle="true">
    <w:name w:val="Naslov 4 Char"/>
    <w:basedOn w:val="Zadanifontodlomka"/>
    <w:link w:val="Naslov4"/>
    <w:rsid w:val="00DE5102"/>
    <w:rPr>
      <w:b/>
      <w:bCs/>
      <w:sz w:val="24"/>
      <w:szCs w:val="24"/>
    </w:rPr>
  </w:style>
  <w:style w:type="paragraph" w:styleId="Tekstfusnote">
    <w:name w:val="footnote text"/>
    <w:basedOn w:val="Normal"/>
    <w:link w:val="TekstfusnoteChar"/>
    <w:rsid w:val="004A28A4"/>
    <w:rPr>
      <w:sz w:val="20"/>
      <w:szCs w:val="20"/>
    </w:rPr>
  </w:style>
  <w:style w:type="character" w:styleId="TekstfusnoteChar" w:customStyle="true">
    <w:name w:val="Tekst fusnote Char"/>
    <w:basedOn w:val="Zadanifontodlomka"/>
    <w:link w:val="Tekstfusnote"/>
    <w:rsid w:val="004A28A4"/>
  </w:style>
  <w:style w:type="character" w:styleId="Referencafusnote">
    <w:name w:val="footnote reference"/>
    <w:basedOn w:val="Zadanifontodlomka"/>
    <w:rsid w:val="004A28A4"/>
    <w:rPr>
      <w:vertAlign w:val="superscript"/>
    </w:rPr>
  </w:style>
  <w:style w:type="character" w:styleId="FontStyle12" w:customStyle="true">
    <w:name w:val="Font Style12"/>
    <w:basedOn w:val="Zadanifontodlomka"/>
    <w:uiPriority w:val="99"/>
    <w:rsid w:val="00732E98"/>
    <w:rPr>
      <w:rFonts w:ascii="Arial" w:hAnsi="Arial" w:cs="Arial"/>
      <w:sz w:val="22"/>
      <w:szCs w:val="22"/>
    </w:rPr>
  </w:style>
  <w:style w:type="character" w:styleId="UvuenotijelotekstaChar" w:customStyle="true">
    <w:name w:val="Uvučeno tijelo teksta Char"/>
    <w:basedOn w:val="Zadanifontodlomka"/>
    <w:link w:val="Uvuenotijeloteksta"/>
    <w:rsid w:val="000202E5"/>
    <w:rPr>
      <w:sz w:val="24"/>
      <w:szCs w:val="24"/>
    </w:rPr>
  </w:style>
  <w:style w:type="paragraph" w:styleId="Bezproreda">
    <w:name w:val="No Spacing"/>
    <w:uiPriority w:val="1"/>
    <w:qFormat/>
    <w:rsid w:val="000202E5"/>
    <w:pPr>
      <w:jc w:val="both"/>
    </w:pPr>
    <w:rPr>
      <w:sz w:val="24"/>
      <w:szCs w:val="24"/>
    </w:r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4018956">
      <w:bodyDiv w:val="true"/>
      <w:marLeft w:val="0"/>
      <w:marRight w:val="0"/>
      <w:marTop w:val="0"/>
      <w:marBottom w:val="0"/>
      <w:divBdr>
        <w:top w:val="none" w:color="auto" w:sz="0" w:space="0"/>
        <w:left w:val="none" w:color="auto" w:sz="0" w:space="0"/>
        <w:bottom w:val="none" w:color="auto" w:sz="0" w:space="0"/>
        <w:right w:val="none" w:color="auto" w:sz="0" w:space="0"/>
      </w:divBdr>
    </w:div>
    <w:div w:id="117799350">
      <w:bodyDiv w:val="true"/>
      <w:marLeft w:val="0"/>
      <w:marRight w:val="0"/>
      <w:marTop w:val="0"/>
      <w:marBottom w:val="0"/>
      <w:divBdr>
        <w:top w:val="none" w:color="auto" w:sz="0" w:space="0"/>
        <w:left w:val="none" w:color="auto" w:sz="0" w:space="0"/>
        <w:bottom w:val="none" w:color="auto" w:sz="0" w:space="0"/>
        <w:right w:val="none" w:color="auto" w:sz="0" w:space="0"/>
      </w:divBdr>
    </w:div>
    <w:div w:id="268003632">
      <w:bodyDiv w:val="true"/>
      <w:marLeft w:val="0"/>
      <w:marRight w:val="0"/>
      <w:marTop w:val="0"/>
      <w:marBottom w:val="0"/>
      <w:divBdr>
        <w:top w:val="none" w:color="auto" w:sz="0" w:space="0"/>
        <w:left w:val="none" w:color="auto" w:sz="0" w:space="0"/>
        <w:bottom w:val="none" w:color="auto" w:sz="0" w:space="0"/>
        <w:right w:val="none" w:color="auto" w:sz="0" w:space="0"/>
      </w:divBdr>
    </w:div>
    <w:div w:id="436759436">
      <w:bodyDiv w:val="true"/>
      <w:marLeft w:val="0"/>
      <w:marRight w:val="0"/>
      <w:marTop w:val="0"/>
      <w:marBottom w:val="0"/>
      <w:divBdr>
        <w:top w:val="none" w:color="auto" w:sz="0" w:space="0"/>
        <w:left w:val="none" w:color="auto" w:sz="0" w:space="0"/>
        <w:bottom w:val="none" w:color="auto" w:sz="0" w:space="0"/>
        <w:right w:val="none" w:color="auto" w:sz="0" w:space="0"/>
      </w:divBdr>
    </w:div>
    <w:div w:id="885876708">
      <w:bodyDiv w:val="true"/>
      <w:marLeft w:val="0"/>
      <w:marRight w:val="0"/>
      <w:marTop w:val="0"/>
      <w:marBottom w:val="0"/>
      <w:divBdr>
        <w:top w:val="none" w:color="auto" w:sz="0" w:space="0"/>
        <w:left w:val="none" w:color="auto" w:sz="0" w:space="0"/>
        <w:bottom w:val="none" w:color="auto" w:sz="0" w:space="0"/>
        <w:right w:val="none" w:color="auto" w:sz="0" w:space="0"/>
      </w:divBdr>
    </w:div>
    <w:div w:id="975185947">
      <w:bodyDiv w:val="true"/>
      <w:marLeft w:val="0"/>
      <w:marRight w:val="0"/>
      <w:marTop w:val="0"/>
      <w:marBottom w:val="0"/>
      <w:divBdr>
        <w:top w:val="none" w:color="auto" w:sz="0" w:space="0"/>
        <w:left w:val="none" w:color="auto" w:sz="0" w:space="0"/>
        <w:bottom w:val="none" w:color="auto" w:sz="0" w:space="0"/>
        <w:right w:val="none" w:color="auto" w:sz="0" w:space="0"/>
      </w:divBdr>
    </w:div>
    <w:div w:id="1435712208">
      <w:bodyDiv w:val="true"/>
      <w:marLeft w:val="0"/>
      <w:marRight w:val="0"/>
      <w:marTop w:val="0"/>
      <w:marBottom w:val="0"/>
      <w:divBdr>
        <w:top w:val="none" w:color="auto" w:sz="0" w:space="0"/>
        <w:left w:val="none" w:color="auto" w:sz="0" w:space="0"/>
        <w:bottom w:val="none" w:color="auto" w:sz="0" w:space="0"/>
        <w:right w:val="none" w:color="auto" w:sz="0" w:space="0"/>
      </w:divBdr>
    </w:div>
    <w:div w:id="1541629900">
      <w:bodyDiv w:val="true"/>
      <w:marLeft w:val="0"/>
      <w:marRight w:val="0"/>
      <w:marTop w:val="0"/>
      <w:marBottom w:val="0"/>
      <w:divBdr>
        <w:top w:val="none" w:color="auto" w:sz="0" w:space="0"/>
        <w:left w:val="none" w:color="auto" w:sz="0" w:space="0"/>
        <w:bottom w:val="none" w:color="auto" w:sz="0" w:space="0"/>
        <w:right w:val="none" w:color="auto" w:sz="0" w:space="0"/>
      </w:divBdr>
    </w:div>
    <w:div w:id="1943611705">
      <w:bodyDiv w:val="true"/>
      <w:marLeft w:val="0"/>
      <w:marRight w:val="0"/>
      <w:marTop w:val="0"/>
      <w:marBottom w:val="0"/>
      <w:divBdr>
        <w:top w:val="none" w:color="auto" w:sz="0" w:space="0"/>
        <w:left w:val="none" w:color="auto" w:sz="0" w:space="0"/>
        <w:bottom w:val="none" w:color="auto" w:sz="0" w:space="0"/>
        <w:right w:val="none" w:color="auto" w:sz="0" w:space="0"/>
      </w:divBdr>
    </w:div>
    <w:div w:id="2068527737">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header3.xml" Type="http://schemas.openxmlformats.org/officeDocument/2006/relationships/header"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c.xml" Type="http://schemas.openxmlformats.org/officeDocument/2006/relationships/customXml" Id="rId14"/></Relationships>
</file>

<file path=word/_rels/settings.xml.rels><?xml version="1.0" encoding="UTF-8" standalone="yes"?><Relationships xmlns="http://schemas.openxmlformats.org/package/2006/relationships"><Relationship TargetMode="External" Target="file:///C:\Documents%20and%20Settings\Administrator\Application%20Data\Microsoft\Predlo&#353;ci\Predlo&#382;ak%201.dot"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639FA706-DDF1-4604-A0DA-AE2777D767B0}">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Predložak 1</properties:Template>
  <properties:Company>Prekršajni sud u Zagrebu</properties:Company>
  <properties:Pages>5</properties:Pages>
  <properties:Words>1837</properties:Words>
  <properties:Characters>10552</properties:Characters>
  <properties:Lines>87</properties:Lines>
  <properties:Paragraphs>24</properties:Paragraphs>
  <properties:TotalTime>208</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217- x 22</vt:lpstr>
    </vt:vector>
  </properties:TitlesOfParts>
  <properties:LinksUpToDate>false</properties:LinksUpToDate>
  <properties:CharactersWithSpaces>12365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2026-04-13T09:22:00Z</dcterms:created>
  <dc:creator>Bojana Atanasov</dc:creator>
  <cp:keywords/>
  <cp:lastModifiedBy>Ljiljana Pirić</cp:lastModifiedBy>
  <cp:lastPrinted>2024-02-23T13:45:00Z</cp:lastPrinted>
  <dcterms:modified xmlns:xsi="http://www.w3.org/2001/XMLSchema-instance" xsi:type="dcterms:W3CDTF">2026-04-22T15:02:00Z</dcterms:modified>
  <cp:revision>8</cp:revision>
  <dc:subject/>
  <dc:title>217- x 22</dc:title>
</cp:coreProperties>
</file>