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C31C7" w:rsidR="00726962" w:rsidP="00726962" w:rsidRDefault="00726962" w14:paraId="27B27471" w14:textId="77777777">
      <w:pPr>
        <w:pStyle w:val="Zaglavlje"/>
        <w:tabs>
          <w:tab w:val="left" w:pos="708"/>
        </w:tabs>
        <w15:collapsed w:val="false"/>
        <w:rPr>
          <w:rFonts w:ascii="Arial" w:hAnsi="Arial" w:cs="Arial"/>
        </w:rPr>
      </w:pPr>
      <w:r w:rsidRPr="009C31C7">
        <w:rPr>
          <w:rFonts w:ascii="Arial" w:hAnsi="Arial" w:cs="Arial"/>
        </w:rPr>
        <w:t xml:space="preserve">                  </w:t>
      </w:r>
      <w:r w:rsidRPr="009C31C7" w:rsidR="00AF5BAA">
        <w:rPr>
          <w:rFonts w:ascii="Arial" w:hAnsi="Arial" w:cs="Arial"/>
          <w:b/>
          <w:bCs/>
          <w:noProof/>
        </w:rPr>
        <w:drawing>
          <wp:inline distT="0" distB="0" distL="0" distR="0">
            <wp:extent cx="380365" cy="507365"/>
            <wp:effectExtent l="0" t="0" r="0" b="0"/>
            <wp:docPr id="1" name="Slika 1" descr="grb-rh"/>
            <wp:cNvGraphicFramePr>
              <a:graphicFrameLocks noChangeAspect="true"/>
            </wp:cNvGraphicFramePr>
            <a:graphic>
              <a:graphicData uri="http://schemas.openxmlformats.org/drawingml/2006/picture">
                <pic:pic>
                  <pic:nvPicPr>
                    <pic:cNvPr id="0" name="Picture 1" descr="grb-rh"/>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0365" cy="507365"/>
                    </a:xfrm>
                    <a:prstGeom prst="rect">
                      <a:avLst/>
                    </a:prstGeom>
                    <a:noFill/>
                    <a:ln>
                      <a:noFill/>
                    </a:ln>
                  </pic:spPr>
                </pic:pic>
              </a:graphicData>
            </a:graphic>
          </wp:inline>
        </w:drawing>
      </w:r>
      <w:r w:rsidRPr="009C31C7">
        <w:rPr>
          <w:rFonts w:ascii="Arial" w:hAnsi="Arial" w:cs="Arial"/>
        </w:rPr>
        <w:t xml:space="preserve">    </w:t>
      </w:r>
    </w:p>
    <w:p w:rsidRPr="009C31C7" w:rsidR="00726962" w:rsidP="00726962" w:rsidRDefault="00726962" w14:paraId="0429C82E" w14:textId="77777777">
      <w:pPr>
        <w:pStyle w:val="Naslov3"/>
        <w:jc w:val="left"/>
        <w:rPr>
          <w:rFonts w:ascii="Arial" w:hAnsi="Arial" w:cs="Arial"/>
          <w:b w:val="false"/>
        </w:rPr>
      </w:pPr>
      <w:r w:rsidRPr="009C31C7">
        <w:rPr>
          <w:rFonts w:ascii="Arial" w:hAnsi="Arial" w:cs="Arial"/>
          <w:b w:val="false"/>
        </w:rPr>
        <w:t>REPUBLIKA HRVATSKA</w:t>
      </w:r>
      <w:r w:rsidRPr="009C31C7">
        <w:rPr>
          <w:rFonts w:ascii="Arial" w:hAnsi="Arial" w:cs="Arial"/>
          <w:b w:val="false"/>
        </w:rPr>
        <w:tab/>
      </w:r>
      <w:r w:rsidRPr="009C31C7">
        <w:rPr>
          <w:rFonts w:ascii="Arial" w:hAnsi="Arial" w:cs="Arial"/>
          <w:b w:val="false"/>
        </w:rPr>
        <w:tab/>
      </w:r>
      <w:r w:rsidRPr="009C31C7">
        <w:rPr>
          <w:rFonts w:ascii="Arial" w:hAnsi="Arial" w:cs="Arial"/>
          <w:b w:val="false"/>
        </w:rPr>
        <w:tab/>
      </w:r>
      <w:r w:rsidRPr="009C31C7">
        <w:rPr>
          <w:rFonts w:ascii="Arial" w:hAnsi="Arial" w:cs="Arial"/>
          <w:b w:val="false"/>
        </w:rPr>
        <w:tab/>
      </w:r>
      <w:r w:rsidRPr="009C31C7">
        <w:rPr>
          <w:rFonts w:ascii="Arial" w:hAnsi="Arial" w:cs="Arial"/>
          <w:b w:val="false"/>
        </w:rPr>
        <w:tab/>
      </w:r>
      <w:r w:rsidRPr="009C31C7">
        <w:rPr>
          <w:rFonts w:ascii="Arial" w:hAnsi="Arial" w:cs="Arial"/>
          <w:b w:val="false"/>
        </w:rPr>
        <w:tab/>
      </w:r>
      <w:r w:rsidRPr="009C31C7">
        <w:rPr>
          <w:rFonts w:ascii="Arial" w:hAnsi="Arial" w:cs="Arial"/>
          <w:b w:val="false"/>
        </w:rPr>
        <w:tab/>
      </w:r>
      <w:r w:rsidRPr="009C31C7">
        <w:rPr>
          <w:rFonts w:ascii="Arial" w:hAnsi="Arial" w:cs="Arial"/>
          <w:b w:val="false"/>
        </w:rPr>
        <w:tab/>
        <w:t xml:space="preserve"> </w:t>
      </w:r>
    </w:p>
    <w:p w:rsidRPr="009C31C7" w:rsidR="00726962" w:rsidP="00726962" w:rsidRDefault="00AF7A48" w14:paraId="51F137DE" w14:textId="77777777">
      <w:pPr>
        <w:rPr>
          <w:rFonts w:ascii="Arial" w:hAnsi="Arial" w:cs="Arial"/>
        </w:rPr>
      </w:pPr>
      <w:r w:rsidRPr="009C31C7">
        <w:rPr>
          <w:rFonts w:ascii="Arial" w:hAnsi="Arial" w:cs="Arial"/>
        </w:rPr>
        <w:t xml:space="preserve">OPĆINSKI </w:t>
      </w:r>
      <w:r w:rsidRPr="009C31C7" w:rsidR="00726962">
        <w:rPr>
          <w:rFonts w:ascii="Arial" w:hAnsi="Arial" w:cs="Arial"/>
        </w:rPr>
        <w:t>PREKRŠAJNI SUD U ZAGREBU</w:t>
      </w:r>
    </w:p>
    <w:p w:rsidRPr="009C31C7" w:rsidR="00BE6F23" w:rsidP="00726962" w:rsidRDefault="00726962" w14:paraId="2DF93177" w14:textId="77777777">
      <w:pPr>
        <w:rPr>
          <w:rFonts w:ascii="Arial" w:hAnsi="Arial" w:cs="Arial"/>
        </w:rPr>
      </w:pPr>
      <w:r w:rsidRPr="009C31C7">
        <w:rPr>
          <w:rFonts w:ascii="Arial" w:hAnsi="Arial" w:cs="Arial"/>
        </w:rPr>
        <w:t xml:space="preserve">Zagreb, Avenija Dubrovnik 8  </w:t>
      </w:r>
      <w:r w:rsidRPr="009C31C7">
        <w:rPr>
          <w:rFonts w:ascii="Arial" w:hAnsi="Arial" w:cs="Arial"/>
        </w:rPr>
        <w:tab/>
      </w:r>
      <w:r w:rsidRPr="009C31C7">
        <w:rPr>
          <w:rFonts w:ascii="Arial" w:hAnsi="Arial" w:cs="Arial"/>
        </w:rPr>
        <w:tab/>
      </w:r>
      <w:r w:rsidRPr="009C31C7">
        <w:rPr>
          <w:rFonts w:ascii="Arial" w:hAnsi="Arial" w:cs="Arial"/>
        </w:rPr>
        <w:tab/>
      </w:r>
      <w:r w:rsidRPr="009C31C7">
        <w:rPr>
          <w:rFonts w:ascii="Arial" w:hAnsi="Arial" w:cs="Arial"/>
        </w:rPr>
        <w:tab/>
      </w:r>
    </w:p>
    <w:p w:rsidRPr="009C31C7" w:rsidR="00726962" w:rsidP="00BE6F23" w:rsidRDefault="00BE6F23" w14:paraId="4BEB78B3" w14:textId="77777777">
      <w:pPr>
        <w:ind w:left="4248" w:firstLine="708"/>
        <w:rPr>
          <w:rFonts w:ascii="Arial" w:hAnsi="Arial" w:cs="Arial"/>
        </w:rPr>
      </w:pPr>
      <w:r w:rsidRPr="009C31C7">
        <w:rPr>
          <w:rFonts w:ascii="Arial" w:hAnsi="Arial" w:cs="Arial"/>
        </w:rPr>
        <w:t xml:space="preserve">        </w:t>
      </w:r>
      <w:r w:rsidR="004A40A1">
        <w:rPr>
          <w:rFonts w:ascii="Arial" w:hAnsi="Arial" w:cs="Arial"/>
        </w:rPr>
        <w:t>Poslovni broj: Pp</w:t>
      </w:r>
      <w:r w:rsidRPr="009C31C7" w:rsidR="001B3AF8">
        <w:rPr>
          <w:rFonts w:ascii="Arial" w:hAnsi="Arial" w:cs="Arial"/>
        </w:rPr>
        <w:t>-</w:t>
      </w:r>
      <w:r w:rsidR="003958D1">
        <w:rPr>
          <w:rFonts w:ascii="Arial" w:hAnsi="Arial" w:cs="Arial"/>
        </w:rPr>
        <w:t>8950/2024</w:t>
      </w:r>
    </w:p>
    <w:p w:rsidRPr="009C31C7" w:rsidR="00726962" w:rsidP="00726962" w:rsidRDefault="00BE6F23" w14:paraId="23823608" w14:textId="77777777">
      <w:pPr>
        <w:rPr>
          <w:rFonts w:ascii="Arial" w:hAnsi="Arial" w:cs="Arial"/>
        </w:rPr>
      </w:pPr>
      <w:r w:rsidRPr="009C31C7">
        <w:rPr>
          <w:rFonts w:ascii="Arial" w:hAnsi="Arial" w:cs="Arial"/>
        </w:rPr>
        <w:t xml:space="preserve"> </w:t>
      </w:r>
    </w:p>
    <w:p w:rsidRPr="009C31C7" w:rsidR="00417E2A" w:rsidP="00417E2A" w:rsidRDefault="00417E2A" w14:paraId="555FA3ED" w14:textId="77777777">
      <w:pPr>
        <w:pStyle w:val="Naslov5"/>
        <w:jc w:val="center"/>
        <w:rPr>
          <w:rFonts w:ascii="Arial" w:hAnsi="Arial" w:cs="Arial"/>
          <w:b w:val="false"/>
          <w:bCs w:val="false"/>
          <w:i w:val="false"/>
          <w:sz w:val="24"/>
          <w:szCs w:val="24"/>
        </w:rPr>
      </w:pPr>
      <w:r w:rsidRPr="009C31C7">
        <w:rPr>
          <w:rFonts w:ascii="Arial" w:hAnsi="Arial" w:cs="Arial"/>
          <w:b w:val="false"/>
          <w:bCs w:val="false"/>
          <w:i w:val="false"/>
          <w:sz w:val="24"/>
          <w:szCs w:val="24"/>
        </w:rPr>
        <w:t>U</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 xml:space="preserve"> I</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M</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 xml:space="preserve">E </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R</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E</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P</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U</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B</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L</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I</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K</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E</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H</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R</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V</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A</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T</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S</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K</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E</w:t>
      </w:r>
    </w:p>
    <w:p w:rsidRPr="009C31C7" w:rsidR="00417E2A" w:rsidP="00417E2A" w:rsidRDefault="00417E2A" w14:paraId="51209ED4" w14:textId="77777777">
      <w:pPr>
        <w:pStyle w:val="Naslov5"/>
        <w:jc w:val="center"/>
        <w:rPr>
          <w:rFonts w:ascii="Arial" w:hAnsi="Arial" w:cs="Arial"/>
          <w:b w:val="false"/>
          <w:bCs w:val="false"/>
          <w:i w:val="false"/>
          <w:sz w:val="24"/>
          <w:szCs w:val="24"/>
        </w:rPr>
      </w:pPr>
      <w:r w:rsidRPr="009C31C7">
        <w:rPr>
          <w:rFonts w:ascii="Arial" w:hAnsi="Arial" w:cs="Arial"/>
          <w:b w:val="false"/>
          <w:bCs w:val="false"/>
          <w:i w:val="false"/>
          <w:sz w:val="24"/>
          <w:szCs w:val="24"/>
        </w:rPr>
        <w:t>P</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R</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E</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S</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U</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D</w:t>
      </w:r>
      <w:r w:rsidRPr="009C31C7" w:rsidR="00743EC5">
        <w:rPr>
          <w:rFonts w:ascii="Arial" w:hAnsi="Arial" w:cs="Arial"/>
          <w:b w:val="false"/>
          <w:bCs w:val="false"/>
          <w:i w:val="false"/>
          <w:sz w:val="24"/>
          <w:szCs w:val="24"/>
        </w:rPr>
        <w:t xml:space="preserve"> </w:t>
      </w:r>
      <w:r w:rsidRPr="009C31C7">
        <w:rPr>
          <w:rFonts w:ascii="Arial" w:hAnsi="Arial" w:cs="Arial"/>
          <w:b w:val="false"/>
          <w:bCs w:val="false"/>
          <w:i w:val="false"/>
          <w:sz w:val="24"/>
          <w:szCs w:val="24"/>
        </w:rPr>
        <w:t>A</w:t>
      </w:r>
    </w:p>
    <w:p w:rsidRPr="009C31C7" w:rsidR="00417E2A" w:rsidP="00417E2A" w:rsidRDefault="00417E2A" w14:paraId="6B79FBC9" w14:textId="77777777">
      <w:pPr>
        <w:jc w:val="center"/>
        <w:rPr>
          <w:rFonts w:ascii="Arial" w:hAnsi="Arial" w:cs="Arial"/>
          <w:b/>
        </w:rPr>
      </w:pPr>
    </w:p>
    <w:p w:rsidRPr="009C31C7" w:rsidR="009C61D2" w:rsidP="009C61D2" w:rsidRDefault="00417E2A" w14:paraId="41BD46E1" w14:textId="77777777">
      <w:pPr>
        <w:rPr>
          <w:rFonts w:ascii="Arial" w:hAnsi="Arial" w:cs="Arial"/>
        </w:rPr>
      </w:pPr>
      <w:r w:rsidRPr="009C31C7">
        <w:rPr>
          <w:rFonts w:ascii="Arial" w:hAnsi="Arial" w:cs="Arial"/>
        </w:rPr>
        <w:tab/>
        <w:t>Prekr</w:t>
      </w:r>
      <w:r w:rsidR="007C1655">
        <w:rPr>
          <w:rFonts w:ascii="Arial" w:hAnsi="Arial" w:cs="Arial"/>
        </w:rPr>
        <w:t>šajni sud u Zagrebu, po sucu</w:t>
      </w:r>
      <w:r w:rsidRPr="009C31C7">
        <w:rPr>
          <w:rFonts w:ascii="Arial" w:hAnsi="Arial" w:cs="Arial"/>
        </w:rPr>
        <w:t xml:space="preserve"> </w:t>
      </w:r>
      <w:r w:rsidRPr="009C31C7" w:rsidR="007A162C">
        <w:rPr>
          <w:rFonts w:ascii="Arial" w:hAnsi="Arial" w:cs="Arial"/>
        </w:rPr>
        <w:t>Tonki Grgičević</w:t>
      </w:r>
      <w:r w:rsidRPr="009C31C7">
        <w:rPr>
          <w:rFonts w:ascii="Arial" w:hAnsi="Arial" w:cs="Arial"/>
        </w:rPr>
        <w:t xml:space="preserve">, uz sudjelovanje </w:t>
      </w:r>
      <w:r w:rsidRPr="009C31C7" w:rsidR="007A162C">
        <w:rPr>
          <w:rFonts w:ascii="Arial" w:hAnsi="Arial" w:cs="Arial"/>
        </w:rPr>
        <w:t>Jadranke Povoljnjak,</w:t>
      </w:r>
      <w:r w:rsidRPr="009C31C7">
        <w:rPr>
          <w:rFonts w:ascii="Arial" w:hAnsi="Arial" w:cs="Arial"/>
        </w:rPr>
        <w:t xml:space="preserve"> kao zapisničarke, u prekršajn</w:t>
      </w:r>
      <w:r w:rsidRPr="009C31C7" w:rsidR="007B4583">
        <w:rPr>
          <w:rFonts w:ascii="Arial" w:hAnsi="Arial" w:cs="Arial"/>
        </w:rPr>
        <w:t xml:space="preserve">om predmetu protiv </w:t>
      </w:r>
      <w:r w:rsidR="007808A6">
        <w:rPr>
          <w:rFonts w:ascii="Arial" w:hAnsi="Arial" w:cs="Arial"/>
        </w:rPr>
        <w:t>I</w:t>
      </w:r>
      <w:r w:rsidR="003958D1">
        <w:rPr>
          <w:rFonts w:ascii="Arial" w:hAnsi="Arial" w:cs="Arial"/>
        </w:rPr>
        <w:t>.</w:t>
      </w:r>
      <w:r w:rsidR="007808A6">
        <w:rPr>
          <w:rFonts w:ascii="Arial" w:hAnsi="Arial" w:cs="Arial"/>
        </w:rPr>
        <w:t xml:space="preserve"> okrivljene pravne osobe </w:t>
      </w:r>
      <w:r w:rsidR="003958D1">
        <w:rPr>
          <w:rFonts w:ascii="Arial" w:hAnsi="Arial" w:cs="Arial"/>
        </w:rPr>
        <w:t>Slatinica Ride, j.d.o.o.</w:t>
      </w:r>
      <w:r w:rsidR="007808A6">
        <w:rPr>
          <w:rFonts w:ascii="Arial" w:hAnsi="Arial" w:cs="Arial"/>
        </w:rPr>
        <w:t>, te protiv II</w:t>
      </w:r>
      <w:r w:rsidR="003958D1">
        <w:rPr>
          <w:rFonts w:ascii="Arial" w:hAnsi="Arial" w:cs="Arial"/>
        </w:rPr>
        <w:t>.</w:t>
      </w:r>
      <w:r w:rsidR="007808A6">
        <w:rPr>
          <w:rFonts w:ascii="Arial" w:hAnsi="Arial" w:cs="Arial"/>
        </w:rPr>
        <w:t xml:space="preserve"> okrivljene odgovorne osobe </w:t>
      </w:r>
      <w:r w:rsidR="003958D1">
        <w:rPr>
          <w:rFonts w:ascii="Arial" w:hAnsi="Arial" w:cs="Arial"/>
        </w:rPr>
        <w:t>Nevena Karlić, zastupani</w:t>
      </w:r>
      <w:r w:rsidR="002D3A00">
        <w:rPr>
          <w:rFonts w:ascii="Arial" w:hAnsi="Arial" w:cs="Arial"/>
        </w:rPr>
        <w:t>h</w:t>
      </w:r>
      <w:r w:rsidR="003958D1">
        <w:rPr>
          <w:rFonts w:ascii="Arial" w:hAnsi="Arial" w:cs="Arial"/>
        </w:rPr>
        <w:t xml:space="preserve"> po branitelju odvjetniku Jošku Biliškovu</w:t>
      </w:r>
      <w:r w:rsidR="008C61DD">
        <w:rPr>
          <w:rFonts w:ascii="Arial" w:hAnsi="Arial" w:cs="Arial"/>
        </w:rPr>
        <w:t>,</w:t>
      </w:r>
      <w:r w:rsidR="007808A6">
        <w:rPr>
          <w:rFonts w:ascii="Arial" w:hAnsi="Arial" w:cs="Arial"/>
        </w:rPr>
        <w:t xml:space="preserve"> zbo</w:t>
      </w:r>
      <w:r w:rsidRPr="009C31C7">
        <w:rPr>
          <w:rFonts w:ascii="Arial" w:hAnsi="Arial" w:cs="Arial"/>
        </w:rPr>
        <w:t>g prekršaja iz čl.</w:t>
      </w:r>
      <w:r w:rsidR="003958D1">
        <w:rPr>
          <w:rFonts w:ascii="Arial" w:hAnsi="Arial" w:cs="Arial"/>
        </w:rPr>
        <w:t>172.st.2.t.5. i st.3. Zakona o mirovinskom osiguranju, te čl. 227.st.1.t.1. i st.2. Zakona o radu</w:t>
      </w:r>
      <w:r w:rsidR="008C61DD">
        <w:rPr>
          <w:rFonts w:ascii="Arial" w:hAnsi="Arial" w:cs="Arial"/>
        </w:rPr>
        <w:t>, o</w:t>
      </w:r>
      <w:r w:rsidRPr="009C31C7" w:rsidR="00FA5E7E">
        <w:rPr>
          <w:rFonts w:ascii="Arial" w:hAnsi="Arial" w:cs="Arial"/>
        </w:rPr>
        <w:t>dl</w:t>
      </w:r>
      <w:r w:rsidRPr="009C31C7" w:rsidR="00D006FE">
        <w:rPr>
          <w:rFonts w:ascii="Arial" w:hAnsi="Arial" w:cs="Arial"/>
        </w:rPr>
        <w:t>učujući o prigovoru okrivljenika</w:t>
      </w:r>
      <w:r w:rsidRPr="009C31C7" w:rsidR="00CB357E">
        <w:rPr>
          <w:rFonts w:ascii="Arial" w:hAnsi="Arial" w:cs="Arial"/>
        </w:rPr>
        <w:t xml:space="preserve"> podnesenom</w:t>
      </w:r>
      <w:r w:rsidRPr="009C31C7" w:rsidR="00FA5E7E">
        <w:rPr>
          <w:rFonts w:ascii="Arial" w:hAnsi="Arial" w:cs="Arial"/>
        </w:rPr>
        <w:t xml:space="preserve"> protiv prekršajnog naloga</w:t>
      </w:r>
      <w:r w:rsidR="007808A6">
        <w:rPr>
          <w:rFonts w:ascii="Arial" w:hAnsi="Arial" w:cs="Arial"/>
        </w:rPr>
        <w:t xml:space="preserve"> </w:t>
      </w:r>
      <w:r w:rsidR="003958D1">
        <w:rPr>
          <w:rFonts w:ascii="Arial" w:hAnsi="Arial" w:cs="Arial"/>
        </w:rPr>
        <w:t>Državnog inspektorata, Područni ured Osijek, Služba za nadzor radnih odnosa,</w:t>
      </w:r>
      <w:r w:rsidRPr="009C31C7" w:rsidR="00FA5E7E">
        <w:rPr>
          <w:rFonts w:ascii="Arial" w:hAnsi="Arial" w:cs="Arial"/>
        </w:rPr>
        <w:t xml:space="preserve"> </w:t>
      </w:r>
      <w:r w:rsidR="002D3A00">
        <w:rPr>
          <w:rFonts w:ascii="Arial" w:hAnsi="Arial" w:cs="Arial"/>
        </w:rPr>
        <w:t xml:space="preserve">na </w:t>
      </w:r>
      <w:r w:rsidRPr="009C31C7" w:rsidR="00174626">
        <w:rPr>
          <w:rFonts w:ascii="Arial" w:hAnsi="Arial" w:cs="Arial"/>
        </w:rPr>
        <w:t>temel</w:t>
      </w:r>
      <w:r w:rsidRPr="009C31C7" w:rsidR="00F23A6E">
        <w:rPr>
          <w:rFonts w:ascii="Arial" w:hAnsi="Arial" w:cs="Arial"/>
        </w:rPr>
        <w:t>j</w:t>
      </w:r>
      <w:r w:rsidR="002D3A00">
        <w:rPr>
          <w:rFonts w:ascii="Arial" w:hAnsi="Arial" w:cs="Arial"/>
        </w:rPr>
        <w:t>u</w:t>
      </w:r>
      <w:r w:rsidRPr="009C31C7" w:rsidR="00F23A6E">
        <w:rPr>
          <w:rFonts w:ascii="Arial" w:hAnsi="Arial" w:cs="Arial"/>
        </w:rPr>
        <w:t xml:space="preserve"> čl.238.st.9. Prekršajnog zakona</w:t>
      </w:r>
      <w:r w:rsidR="007C1655">
        <w:rPr>
          <w:rFonts w:ascii="Arial" w:hAnsi="Arial" w:cs="Arial"/>
        </w:rPr>
        <w:t xml:space="preserve"> ("Narodne novine" br. 107/2007., 39/2013., 157/2013., </w:t>
      </w:r>
      <w:r w:rsidRPr="00C54417" w:rsidR="007C1655">
        <w:rPr>
          <w:rFonts w:ascii="Arial" w:hAnsi="Arial" w:cs="Arial"/>
        </w:rPr>
        <w:t>110/</w:t>
      </w:r>
      <w:r w:rsidR="007C1655">
        <w:rPr>
          <w:rFonts w:ascii="Arial" w:hAnsi="Arial" w:cs="Arial"/>
        </w:rPr>
        <w:t>20</w:t>
      </w:r>
      <w:r w:rsidRPr="00C54417" w:rsidR="007C1655">
        <w:rPr>
          <w:rFonts w:ascii="Arial" w:hAnsi="Arial" w:cs="Arial"/>
        </w:rPr>
        <w:t>15</w:t>
      </w:r>
      <w:r w:rsidR="007C1655">
        <w:rPr>
          <w:rFonts w:ascii="Arial" w:hAnsi="Arial" w:cs="Arial"/>
        </w:rPr>
        <w:t>., 70/2017., 118/2018. i 114/2022.</w:t>
      </w:r>
      <w:r w:rsidRPr="00C54417" w:rsidR="007C1655">
        <w:rPr>
          <w:rFonts w:ascii="Arial" w:hAnsi="Arial" w:cs="Arial"/>
        </w:rPr>
        <w:t>),</w:t>
      </w:r>
      <w:r w:rsidRPr="009C31C7" w:rsidR="00FA5E7E">
        <w:rPr>
          <w:rFonts w:ascii="Arial" w:hAnsi="Arial" w:cs="Arial"/>
        </w:rPr>
        <w:t xml:space="preserve"> </w:t>
      </w:r>
      <w:r w:rsidRPr="009C31C7" w:rsidR="009C61D2">
        <w:rPr>
          <w:rFonts w:ascii="Arial" w:hAnsi="Arial" w:cs="Arial"/>
        </w:rPr>
        <w:t xml:space="preserve">nakon  </w:t>
      </w:r>
      <w:r w:rsidR="007808A6">
        <w:rPr>
          <w:rFonts w:ascii="Arial" w:hAnsi="Arial" w:cs="Arial"/>
        </w:rPr>
        <w:t xml:space="preserve">održane </w:t>
      </w:r>
      <w:r w:rsidRPr="009C31C7" w:rsidR="009C61D2">
        <w:rPr>
          <w:rFonts w:ascii="Arial" w:hAnsi="Arial" w:cs="Arial"/>
        </w:rPr>
        <w:t>glavne i javne rasprave</w:t>
      </w:r>
      <w:r w:rsidR="007808A6">
        <w:rPr>
          <w:rFonts w:ascii="Arial" w:hAnsi="Arial" w:cs="Arial"/>
        </w:rPr>
        <w:t xml:space="preserve">, </w:t>
      </w:r>
      <w:r w:rsidR="0000415E">
        <w:rPr>
          <w:rFonts w:ascii="Arial" w:hAnsi="Arial" w:cs="Arial"/>
        </w:rPr>
        <w:t>03. lipnja 2026.,</w:t>
      </w:r>
      <w:r w:rsidRPr="009C31C7" w:rsidR="009C61D2">
        <w:rPr>
          <w:rFonts w:ascii="Arial" w:hAnsi="Arial" w:cs="Arial"/>
        </w:rPr>
        <w:t xml:space="preserve">  javno je objavio i </w:t>
      </w:r>
    </w:p>
    <w:p w:rsidRPr="009C31C7" w:rsidR="00417E2A" w:rsidP="00417E2A" w:rsidRDefault="00417E2A" w14:paraId="1554FF21" w14:textId="77777777">
      <w:pPr>
        <w:pStyle w:val="Naslov2"/>
        <w:jc w:val="center"/>
        <w:rPr>
          <w:rFonts w:ascii="Arial" w:hAnsi="Arial" w:cs="Arial"/>
        </w:rPr>
      </w:pPr>
    </w:p>
    <w:p w:rsidRPr="009C31C7" w:rsidR="00417E2A" w:rsidP="00417E2A" w:rsidRDefault="00AB6933" w14:paraId="78CC6336" w14:textId="77777777">
      <w:pPr>
        <w:pStyle w:val="Naslov2"/>
        <w:jc w:val="center"/>
        <w:rPr>
          <w:rFonts w:ascii="Arial" w:hAnsi="Arial" w:cs="Arial"/>
          <w:b w:val="false"/>
        </w:rPr>
      </w:pPr>
      <w:r w:rsidRPr="009C31C7">
        <w:rPr>
          <w:rFonts w:ascii="Arial" w:hAnsi="Arial" w:cs="Arial"/>
          <w:b w:val="false"/>
        </w:rPr>
        <w:t xml:space="preserve">p r e s u d i o  </w:t>
      </w:r>
    </w:p>
    <w:p w:rsidRPr="009C31C7" w:rsidR="00887CA3" w:rsidRDefault="00887CA3" w14:paraId="540700BB" w14:textId="77777777">
      <w:pPr>
        <w:pStyle w:val="Zaglavlje"/>
        <w:tabs>
          <w:tab w:val="clear" w:pos="4536"/>
          <w:tab w:val="clear" w:pos="9072"/>
        </w:tabs>
        <w:rPr>
          <w:rFonts w:ascii="Arial" w:hAnsi="Arial" w:cs="Arial"/>
        </w:rPr>
      </w:pPr>
    </w:p>
    <w:p w:rsidRPr="009C31C7" w:rsidR="00887CA3" w:rsidRDefault="00676F6D" w14:paraId="2BB3F85A" w14:textId="77777777">
      <w:pPr>
        <w:rPr>
          <w:rFonts w:ascii="Arial" w:hAnsi="Arial" w:cs="Arial"/>
          <w:bCs/>
        </w:rPr>
      </w:pPr>
      <w:r w:rsidRPr="00676F6D">
        <w:rPr>
          <w:rFonts w:ascii="Arial" w:hAnsi="Arial" w:cs="Arial"/>
          <w:bCs/>
        </w:rPr>
        <w:t>I</w:t>
      </w:r>
      <w:r w:rsidR="0000415E">
        <w:rPr>
          <w:rFonts w:ascii="Arial" w:hAnsi="Arial" w:cs="Arial"/>
          <w:bCs/>
        </w:rPr>
        <w:t>.</w:t>
      </w:r>
      <w:r w:rsidR="007C1655">
        <w:rPr>
          <w:rFonts w:ascii="Arial" w:hAnsi="Arial" w:cs="Arial"/>
          <w:bCs/>
        </w:rPr>
        <w:tab/>
        <w:t xml:space="preserve">Na temelju </w:t>
      </w:r>
      <w:r w:rsidRPr="009C31C7" w:rsidR="00AB0BAC">
        <w:rPr>
          <w:rFonts w:ascii="Arial" w:hAnsi="Arial" w:cs="Arial"/>
          <w:bCs/>
        </w:rPr>
        <w:t xml:space="preserve">čl.182. točka </w:t>
      </w:r>
      <w:r w:rsidR="00A42150">
        <w:rPr>
          <w:rFonts w:ascii="Arial" w:hAnsi="Arial" w:cs="Arial"/>
          <w:bCs/>
        </w:rPr>
        <w:t>1</w:t>
      </w:r>
      <w:r w:rsidRPr="009C31C7" w:rsidR="00417E2A">
        <w:rPr>
          <w:rFonts w:ascii="Arial" w:hAnsi="Arial" w:cs="Arial"/>
          <w:bCs/>
        </w:rPr>
        <w:t>. Prekršajnog zakona</w:t>
      </w:r>
    </w:p>
    <w:p w:rsidRPr="009C31C7" w:rsidR="00417E2A" w:rsidRDefault="00417E2A" w14:paraId="324B562F" w14:textId="77777777">
      <w:pPr>
        <w:rPr>
          <w:rFonts w:ascii="Arial" w:hAnsi="Arial" w:cs="Arial"/>
          <w:bCs/>
        </w:rPr>
      </w:pPr>
    </w:p>
    <w:p w:rsidRPr="00CE5DEA" w:rsidR="008C61DD" w:rsidP="00CE5DEA" w:rsidRDefault="00CE5DEA" w14:paraId="0F36197A" w14:textId="77777777">
      <w:pPr>
        <w:ind w:firstLine="708"/>
        <w:rPr>
          <w:rFonts w:ascii="Arial" w:hAnsi="Arial" w:cs="Arial"/>
          <w:bCs/>
        </w:rPr>
      </w:pPr>
      <w:r>
        <w:rPr>
          <w:rFonts w:ascii="Arial" w:hAnsi="Arial" w:cs="Arial"/>
          <w:bCs/>
        </w:rPr>
        <w:t>I. o</w:t>
      </w:r>
      <w:r w:rsidRPr="00CE5DEA" w:rsidR="003958D1">
        <w:rPr>
          <w:rFonts w:ascii="Arial" w:hAnsi="Arial" w:cs="Arial"/>
          <w:bCs/>
        </w:rPr>
        <w:t>k</w:t>
      </w:r>
      <w:r w:rsidRPr="00CE5DEA" w:rsidR="00417E2A">
        <w:rPr>
          <w:rFonts w:ascii="Arial" w:hAnsi="Arial" w:cs="Arial"/>
          <w:bCs/>
        </w:rPr>
        <w:t>rivljen</w:t>
      </w:r>
      <w:r w:rsidRPr="00CE5DEA" w:rsidR="00533530">
        <w:rPr>
          <w:rFonts w:ascii="Arial" w:hAnsi="Arial" w:cs="Arial"/>
          <w:bCs/>
        </w:rPr>
        <w:t>ik</w:t>
      </w:r>
      <w:r w:rsidRPr="00CE5DEA" w:rsidR="00AA2D3A">
        <w:rPr>
          <w:rFonts w:ascii="Arial" w:hAnsi="Arial" w:cs="Arial"/>
          <w:bCs/>
        </w:rPr>
        <w:t>:</w:t>
      </w:r>
      <w:r w:rsidRPr="00CE5DEA" w:rsidR="008C61DD">
        <w:rPr>
          <w:rFonts w:ascii="Arial" w:hAnsi="Arial" w:cs="Arial"/>
          <w:bCs/>
        </w:rPr>
        <w:t xml:space="preserve"> </w:t>
      </w:r>
      <w:r w:rsidRPr="00CE5DEA" w:rsidR="003958D1">
        <w:rPr>
          <w:rFonts w:ascii="Arial" w:hAnsi="Arial" w:cs="Arial"/>
          <w:bCs/>
        </w:rPr>
        <w:t xml:space="preserve">Slatinica Ride, j.d.o.o. – pravna osoba, OIB: 50451870483, sa sjedištem u </w:t>
      </w:r>
      <w:r w:rsidR="00553A8E">
        <w:rPr>
          <w:rFonts w:ascii="Arial" w:hAnsi="Arial" w:cs="Arial"/>
          <w:bCs/>
        </w:rPr>
        <w:t>Z</w:t>
      </w:r>
      <w:r w:rsidRPr="00CE5DEA" w:rsidR="003958D1">
        <w:rPr>
          <w:rFonts w:ascii="Arial" w:hAnsi="Arial" w:cs="Arial"/>
          <w:bCs/>
        </w:rPr>
        <w:t xml:space="preserve">agrebu, Radnička cesta 184, </w:t>
      </w:r>
      <w:r w:rsidRPr="00CE5DEA">
        <w:rPr>
          <w:rFonts w:ascii="Arial" w:hAnsi="Arial" w:cs="Arial"/>
          <w:bCs/>
        </w:rPr>
        <w:t>nekažnjavan</w:t>
      </w:r>
    </w:p>
    <w:p w:rsidRPr="00CE5DEA" w:rsidR="00CE5DEA" w:rsidP="0000415E" w:rsidRDefault="00CE5DEA" w14:paraId="297C0CFA" w14:textId="77777777">
      <w:pPr>
        <w:ind w:firstLine="566"/>
        <w:rPr>
          <w:rFonts w:ascii="Arial" w:hAnsi="Arial" w:cs="Arial"/>
          <w:bCs/>
        </w:rPr>
      </w:pPr>
      <w:r>
        <w:rPr>
          <w:rFonts w:ascii="Arial" w:hAnsi="Arial" w:cs="Arial"/>
          <w:bCs/>
        </w:rPr>
        <w:t>II. o</w:t>
      </w:r>
      <w:r w:rsidRPr="00CE5DEA">
        <w:rPr>
          <w:rFonts w:ascii="Arial" w:hAnsi="Arial" w:cs="Arial"/>
          <w:bCs/>
        </w:rPr>
        <w:t>krivljenik: Neven Karlić – kao odgovorna osoba, rođen 19.08.1990., OIB: 73408543032, s prebivalištem u</w:t>
      </w:r>
      <w:r w:rsidR="0000415E">
        <w:rPr>
          <w:rFonts w:ascii="Arial" w:hAnsi="Arial" w:cs="Arial"/>
          <w:bCs/>
        </w:rPr>
        <w:t xml:space="preserve"> mjestu</w:t>
      </w:r>
      <w:r w:rsidRPr="00CE5DEA">
        <w:rPr>
          <w:rFonts w:ascii="Arial" w:hAnsi="Arial" w:cs="Arial"/>
          <w:bCs/>
        </w:rPr>
        <w:t xml:space="preserve"> Dicmo, Krušvar, Dicmo Krušvar 113 E </w:t>
      </w:r>
    </w:p>
    <w:p w:rsidRPr="003958D1" w:rsidR="003958D1" w:rsidP="00CE5DEA" w:rsidRDefault="003958D1" w14:paraId="170A9A61" w14:textId="77777777">
      <w:pPr>
        <w:ind w:left="142"/>
        <w:rPr>
          <w:rFonts w:ascii="Arial" w:hAnsi="Arial" w:cs="Arial"/>
          <w:bCs/>
        </w:rPr>
      </w:pPr>
    </w:p>
    <w:p w:rsidR="007808A6" w:rsidP="008C61DD" w:rsidRDefault="007808A6" w14:paraId="0CD140A0" w14:textId="77777777">
      <w:pPr>
        <w:rPr>
          <w:rFonts w:ascii="Arial" w:hAnsi="Arial" w:cs="Arial"/>
          <w:bCs/>
        </w:rPr>
      </w:pPr>
      <w:r>
        <w:rPr>
          <w:rFonts w:ascii="Arial" w:hAnsi="Arial" w:cs="Arial"/>
          <w:bCs/>
        </w:rPr>
        <w:tab/>
      </w:r>
    </w:p>
    <w:p w:rsidRPr="009C31C7" w:rsidR="00887CA3" w:rsidP="00417E2A" w:rsidRDefault="00417E2A" w14:paraId="52A8F53E" w14:textId="77777777">
      <w:pPr>
        <w:pStyle w:val="Podnoje"/>
        <w:tabs>
          <w:tab w:val="clear" w:pos="4536"/>
          <w:tab w:val="clear" w:pos="9072"/>
        </w:tabs>
        <w:ind w:firstLine="708"/>
        <w:jc w:val="center"/>
        <w:rPr>
          <w:rFonts w:ascii="Arial" w:hAnsi="Arial" w:cs="Arial"/>
        </w:rPr>
      </w:pPr>
      <w:r w:rsidRPr="009C31C7">
        <w:rPr>
          <w:rFonts w:ascii="Arial" w:hAnsi="Arial" w:cs="Arial"/>
          <w:bCs/>
        </w:rPr>
        <w:t>OSLOBAĐA</w:t>
      </w:r>
      <w:r w:rsidR="00CE5DEA">
        <w:rPr>
          <w:rFonts w:ascii="Arial" w:hAnsi="Arial" w:cs="Arial"/>
          <w:bCs/>
        </w:rPr>
        <w:t>JU</w:t>
      </w:r>
      <w:r w:rsidRPr="009C31C7">
        <w:rPr>
          <w:rFonts w:ascii="Arial" w:hAnsi="Arial" w:cs="Arial"/>
          <w:bCs/>
        </w:rPr>
        <w:t xml:space="preserve"> SE OPTUŽBE</w:t>
      </w:r>
    </w:p>
    <w:p w:rsidRPr="009C31C7" w:rsidR="00887CA3" w:rsidRDefault="00887CA3" w14:paraId="36D5316D" w14:textId="77777777">
      <w:pPr>
        <w:rPr>
          <w:rFonts w:ascii="Arial" w:hAnsi="Arial" w:cs="Arial"/>
        </w:rPr>
      </w:pPr>
    </w:p>
    <w:p w:rsidRPr="007E3252" w:rsidR="00007F74" w:rsidP="00007F74" w:rsidRDefault="00F11F6A" w14:paraId="2BD5FDA3" w14:textId="77777777">
      <w:pPr>
        <w:ind w:left="38"/>
        <w:rPr>
          <w:rFonts w:ascii="Arial" w:hAnsi="Arial" w:cs="Arial"/>
        </w:rPr>
      </w:pPr>
      <w:r w:rsidRPr="009C31C7">
        <w:rPr>
          <w:rFonts w:ascii="Arial" w:hAnsi="Arial" w:cs="Arial"/>
        </w:rPr>
        <w:t xml:space="preserve">             </w:t>
      </w:r>
      <w:r w:rsidR="00CE5DEA">
        <w:rPr>
          <w:rFonts w:ascii="Arial" w:hAnsi="Arial" w:cs="Arial"/>
        </w:rPr>
        <w:t xml:space="preserve">1) </w:t>
      </w:r>
      <w:r w:rsidR="002D3A00">
        <w:rPr>
          <w:rFonts w:ascii="Arial" w:hAnsi="Arial" w:cs="Arial"/>
        </w:rPr>
        <w:t>„</w:t>
      </w:r>
      <w:r w:rsidRPr="007E3252" w:rsidR="00007F74">
        <w:rPr>
          <w:rFonts w:ascii="Arial" w:hAnsi="Arial" w:cs="Arial"/>
        </w:rPr>
        <w:t>što kao I</w:t>
      </w:r>
      <w:r w:rsidR="00007F74">
        <w:rPr>
          <w:rFonts w:ascii="Arial" w:hAnsi="Arial" w:cs="Arial"/>
        </w:rPr>
        <w:t xml:space="preserve">. </w:t>
      </w:r>
      <w:r w:rsidRPr="007E3252" w:rsidR="00007F74">
        <w:rPr>
          <w:rFonts w:ascii="Arial" w:hAnsi="Arial" w:cs="Arial"/>
        </w:rPr>
        <w:t>okrivljenik i II</w:t>
      </w:r>
      <w:r w:rsidR="00007F74">
        <w:rPr>
          <w:rFonts w:ascii="Arial" w:hAnsi="Arial" w:cs="Arial"/>
        </w:rPr>
        <w:t>.</w:t>
      </w:r>
      <w:r w:rsidRPr="007E3252" w:rsidR="00007F74">
        <w:rPr>
          <w:rFonts w:ascii="Arial" w:hAnsi="Arial" w:cs="Arial"/>
        </w:rPr>
        <w:t xml:space="preserve"> okrivljenik nisu nadležnom tijelu mirovinskog osiguranja dostavili prijavu o promjeni tijekom osiguranja u propisanom roku, u skladu s čl. 112.st.1.t.5. Zakona o mirovinskom osiguranju i to za radnika Nikolu Bittera, OIB: 68246120154 prijavu o promjeni tijekom osiguranja podatka pod točkom 16. i 24. obrasca, odnosno podatka o dnevnom radnom vremenu osiguranika i podatka o ugovoru o radu sklopljenom na određeno vrijeme s nepunim radnim vremenom nisu dostavili u roku od 24 sata od nastale promjene, odnosno najkasnije u Zagrebu dana 02.11.2023. budući su promjenu izvršili s datumom promjene 01.11.2023., već su istu prijavu o promjeni tijekom osiguranja dostavili u Zagrebu nakon isteka propisanog roka dana 03.11.2023.</w:t>
      </w:r>
    </w:p>
    <w:p w:rsidRPr="007E3252" w:rsidR="00007F74" w:rsidP="00007F74" w:rsidRDefault="00007F74" w14:paraId="4B70244A" w14:textId="77777777">
      <w:pPr>
        <w:spacing w:after="267"/>
        <w:ind w:left="38" w:firstLine="670"/>
        <w:rPr>
          <w:rFonts w:ascii="Arial" w:hAnsi="Arial" w:cs="Arial"/>
        </w:rPr>
      </w:pPr>
      <w:r>
        <w:rPr>
          <w:rFonts w:ascii="Arial" w:hAnsi="Arial" w:cs="Arial"/>
        </w:rPr>
        <w:t>č</w:t>
      </w:r>
      <w:r w:rsidRPr="007E3252">
        <w:rPr>
          <w:rFonts w:ascii="Arial" w:hAnsi="Arial" w:cs="Arial"/>
        </w:rPr>
        <w:t xml:space="preserve">ime su </w:t>
      </w:r>
      <w:r w:rsidR="002D3A00">
        <w:rPr>
          <w:rFonts w:ascii="Arial" w:hAnsi="Arial" w:cs="Arial"/>
        </w:rPr>
        <w:t xml:space="preserve">I. okrivljenik kao pravna osoba i II. okrivljenik kao odgovorna osoba u pravnoj osobi </w:t>
      </w:r>
      <w:r w:rsidRPr="007E3252">
        <w:rPr>
          <w:rFonts w:ascii="Arial" w:hAnsi="Arial" w:cs="Arial"/>
        </w:rPr>
        <w:t>postupili protivno čl. 112.st.1.t.5. Zakona o mirovinskom osiguranju te počinili prekršaj iz čl. 172.st.2.t.5. i st.3. istog Zakona.</w:t>
      </w:r>
      <w:r w:rsidR="002D3A00">
        <w:rPr>
          <w:rFonts w:ascii="Arial" w:hAnsi="Arial" w:cs="Arial"/>
        </w:rPr>
        <w:t>“</w:t>
      </w:r>
    </w:p>
    <w:p w:rsidR="00EF640D" w:rsidP="00007F74" w:rsidRDefault="00EF640D" w14:paraId="282D0F10" w14:textId="77777777">
      <w:pPr>
        <w:spacing w:after="54"/>
        <w:ind w:left="38" w:firstLine="670"/>
        <w:rPr>
          <w:rFonts w:ascii="Arial" w:hAnsi="Arial" w:cs="Arial"/>
        </w:rPr>
      </w:pPr>
    </w:p>
    <w:p w:rsidR="00EF640D" w:rsidP="00007F74" w:rsidRDefault="00EF640D" w14:paraId="63A7AD08" w14:textId="77777777">
      <w:pPr>
        <w:spacing w:after="54"/>
        <w:ind w:left="38" w:firstLine="670"/>
        <w:rPr>
          <w:rFonts w:ascii="Arial" w:hAnsi="Arial" w:cs="Arial"/>
        </w:rPr>
      </w:pPr>
    </w:p>
    <w:p w:rsidR="00007F74" w:rsidP="00007F74" w:rsidRDefault="00007F74" w14:paraId="32A5EC0A" w14:textId="77777777">
      <w:pPr>
        <w:spacing w:after="54"/>
        <w:ind w:left="38" w:firstLine="670"/>
        <w:rPr>
          <w:rFonts w:ascii="Arial" w:hAnsi="Arial" w:cs="Arial"/>
        </w:rPr>
      </w:pPr>
      <w:r>
        <w:rPr>
          <w:rFonts w:ascii="Arial" w:hAnsi="Arial" w:cs="Arial"/>
        </w:rPr>
        <w:t xml:space="preserve">2) </w:t>
      </w:r>
      <w:r w:rsidR="00553A8E">
        <w:rPr>
          <w:rFonts w:ascii="Arial" w:hAnsi="Arial" w:cs="Arial"/>
        </w:rPr>
        <w:t>„</w:t>
      </w:r>
      <w:r>
        <w:rPr>
          <w:rFonts w:ascii="Arial" w:hAnsi="Arial" w:cs="Arial"/>
        </w:rPr>
        <w:t>što</w:t>
      </w:r>
      <w:r w:rsidRPr="007E3252">
        <w:rPr>
          <w:rFonts w:ascii="Arial" w:hAnsi="Arial" w:cs="Arial"/>
        </w:rPr>
        <w:t xml:space="preserve"> su kao I</w:t>
      </w:r>
      <w:r>
        <w:rPr>
          <w:rFonts w:ascii="Arial" w:hAnsi="Arial" w:cs="Arial"/>
        </w:rPr>
        <w:t>.</w:t>
      </w:r>
      <w:r w:rsidRPr="007E3252">
        <w:rPr>
          <w:rFonts w:ascii="Arial" w:hAnsi="Arial" w:cs="Arial"/>
        </w:rPr>
        <w:t xml:space="preserve"> okrivljenik i II</w:t>
      </w:r>
      <w:r>
        <w:rPr>
          <w:rFonts w:ascii="Arial" w:hAnsi="Arial" w:cs="Arial"/>
        </w:rPr>
        <w:t>.</w:t>
      </w:r>
      <w:r w:rsidRPr="007E3252">
        <w:rPr>
          <w:rFonts w:ascii="Arial" w:hAnsi="Arial" w:cs="Arial"/>
        </w:rPr>
        <w:t xml:space="preserve"> okrivljenik s radnikom sklopili u</w:t>
      </w:r>
      <w:r>
        <w:rPr>
          <w:rFonts w:ascii="Arial" w:hAnsi="Arial" w:cs="Arial"/>
        </w:rPr>
        <w:t>g</w:t>
      </w:r>
      <w:r w:rsidRPr="007E3252">
        <w:rPr>
          <w:rFonts w:ascii="Arial" w:hAnsi="Arial" w:cs="Arial"/>
        </w:rPr>
        <w:t xml:space="preserve">ovore o radu u kojima je probni rad ugovoren u </w:t>
      </w:r>
      <w:r>
        <w:rPr>
          <w:rFonts w:ascii="Arial" w:hAnsi="Arial" w:cs="Arial"/>
        </w:rPr>
        <w:t>t</w:t>
      </w:r>
      <w:r w:rsidRPr="007E3252">
        <w:rPr>
          <w:rFonts w:ascii="Arial" w:hAnsi="Arial" w:cs="Arial"/>
        </w:rPr>
        <w:t>rajanju dužem od zakonom dopuštenog, odnosno protivno čl.53. st.3. Zakona o radu. Inspekcijskim nadzorom utvrđeno je da je poslodavac s radnikom Nikolom Bitterom, OIB: 68246120154 sklopio ugovore o radu na određeno vrijeme u Zagrebu kako slijedi: dana 20.10.2023. za razdoblje od 20.10.2023. do 31.12.2023. u</w:t>
      </w:r>
      <w:r w:rsidRPr="007E3252">
        <w:rPr>
          <w:rFonts w:ascii="Arial" w:hAnsi="Arial" w:cs="Arial"/>
          <w:vertAlign w:val="superscript"/>
        </w:rPr>
        <w:t xml:space="preserve"> </w:t>
      </w:r>
      <w:r w:rsidRPr="007E3252">
        <w:rPr>
          <w:rFonts w:ascii="Arial" w:hAnsi="Arial" w:cs="Arial"/>
        </w:rPr>
        <w:t xml:space="preserve">kojem je ugovorio probni rad u trajanju od 6 mjeseci, dana 01.11.2023. za razdoblje od 20.110.2023. do 31.12.2023. u kojem je ugovorio probni rad u trajanju od 6 mjeseci, dana 29.12.2023 za razdoblje od 01.01.2024. do 31.12.2024. u kojem je ugovorio probni rad u trajanju od mjeseci, odnosno poslodavac je s imenovanim radnikom ugovorio probni rad u trajanju od 20.10.2023. do 01.07.2024., odnosno u trajanju dužem od zakonom dopuštenog budući je zakonom propisano da probni rad ne smije trajati duže od 6 mjeseci </w:t>
      </w:r>
    </w:p>
    <w:p w:rsidRPr="007E3252" w:rsidR="00007F74" w:rsidP="00007F74" w:rsidRDefault="00007F74" w14:paraId="225D1733" w14:textId="77777777">
      <w:pPr>
        <w:spacing w:after="54"/>
        <w:ind w:left="38" w:firstLine="670"/>
        <w:rPr>
          <w:rFonts w:ascii="Arial" w:hAnsi="Arial" w:cs="Arial"/>
        </w:rPr>
      </w:pPr>
      <w:r w:rsidRPr="007E3252">
        <w:rPr>
          <w:rFonts w:ascii="Arial" w:hAnsi="Arial" w:cs="Arial"/>
        </w:rPr>
        <w:t xml:space="preserve">čime su </w:t>
      </w:r>
      <w:r w:rsidR="002D3A00">
        <w:rPr>
          <w:rFonts w:ascii="Arial" w:hAnsi="Arial" w:cs="Arial"/>
        </w:rPr>
        <w:t xml:space="preserve"> I. okrivljenik kao pravna osoba i II. okrivljenik kao odgovorna osoba u pravnoj osobi </w:t>
      </w:r>
      <w:r w:rsidRPr="007E3252">
        <w:rPr>
          <w:rFonts w:ascii="Arial" w:hAnsi="Arial" w:cs="Arial"/>
        </w:rPr>
        <w:t xml:space="preserve">postupili protivno odredbi čl. 53.st.3. Zakona o radu te počinili prekršaj iz čl.227.st. </w:t>
      </w:r>
      <w:r>
        <w:rPr>
          <w:rFonts w:ascii="Arial" w:hAnsi="Arial" w:cs="Arial"/>
        </w:rPr>
        <w:t>1</w:t>
      </w:r>
      <w:r w:rsidRPr="007E3252">
        <w:rPr>
          <w:rFonts w:ascii="Arial" w:hAnsi="Arial" w:cs="Arial"/>
        </w:rPr>
        <w:t>.t. 1 .i st.2. istog Zakona.</w:t>
      </w:r>
      <w:r w:rsidR="002D3A00">
        <w:rPr>
          <w:rFonts w:ascii="Arial" w:hAnsi="Arial" w:cs="Arial"/>
        </w:rPr>
        <w:t>“</w:t>
      </w:r>
    </w:p>
    <w:p w:rsidRPr="007E3252" w:rsidR="00007F74" w:rsidP="00007F74" w:rsidRDefault="00007F74" w14:paraId="684FB1A7" w14:textId="77777777">
      <w:pPr>
        <w:spacing w:line="259" w:lineRule="auto"/>
        <w:ind w:left="5800"/>
        <w:jc w:val="left"/>
        <w:rPr>
          <w:rFonts w:ascii="Arial" w:hAnsi="Arial" w:cs="Arial"/>
        </w:rPr>
      </w:pPr>
      <w:r w:rsidRPr="007E3252">
        <w:rPr>
          <w:rFonts w:ascii="Arial" w:hAnsi="Arial" w:cs="Arial"/>
          <w:noProof/>
        </w:rPr>
        <w:drawing>
          <wp:inline distT="0" distB="0" distL="0" distR="0">
            <wp:extent cx="6097" cy="54870"/>
            <wp:effectExtent l="0" t="0" r="0" b="0"/>
            <wp:docPr id="19350" name="Picture 19350"/>
            <wp:cNvGraphicFramePr/>
            <a:graphic>
              <a:graphicData uri="http://schemas.openxmlformats.org/drawingml/2006/picture">
                <pic:pic>
                  <pic:nvPicPr>
                    <pic:cNvPr id="19350" name="Picture 19350"/>
                    <pic:cNvPicPr/>
                  </pic:nvPicPr>
                  <pic:blipFill>
                    <a:blip r:embed="rId9"/>
                    <a:stretch>
                      <a:fillRect/>
                    </a:stretch>
                  </pic:blipFill>
                  <pic:spPr>
                    <a:xfrm>
                      <a:off x="0" y="0"/>
                      <a:ext cx="6097" cy="54870"/>
                    </a:xfrm>
                    <a:prstGeom prst="rect">
                      <a:avLst/>
                    </a:prstGeom>
                  </pic:spPr>
                </pic:pic>
              </a:graphicData>
            </a:graphic>
          </wp:inline>
        </w:drawing>
      </w:r>
    </w:p>
    <w:p w:rsidRPr="009C31C7" w:rsidR="00887CA3" w:rsidRDefault="00676F6D" w14:paraId="545F415D" w14:textId="77777777">
      <w:pPr>
        <w:rPr>
          <w:rFonts w:ascii="Arial" w:hAnsi="Arial" w:cs="Arial"/>
        </w:rPr>
      </w:pPr>
      <w:r>
        <w:rPr>
          <w:rFonts w:ascii="Arial" w:hAnsi="Arial" w:cs="Arial"/>
        </w:rPr>
        <w:t>II.</w:t>
      </w:r>
      <w:r w:rsidRPr="009C31C7" w:rsidR="00887CA3">
        <w:rPr>
          <w:rFonts w:ascii="Arial" w:hAnsi="Arial" w:cs="Arial"/>
        </w:rPr>
        <w:tab/>
      </w:r>
      <w:r w:rsidR="00847A68">
        <w:rPr>
          <w:rFonts w:ascii="Arial" w:hAnsi="Arial" w:cs="Arial"/>
        </w:rPr>
        <w:t xml:space="preserve">Na temelju </w:t>
      </w:r>
      <w:r w:rsidRPr="009C31C7" w:rsidR="00887CA3">
        <w:rPr>
          <w:rFonts w:ascii="Arial" w:hAnsi="Arial" w:cs="Arial"/>
        </w:rPr>
        <w:t xml:space="preserve">čl. </w:t>
      </w:r>
      <w:r w:rsidRPr="009C31C7" w:rsidR="00243B4A">
        <w:rPr>
          <w:rFonts w:ascii="Arial" w:hAnsi="Arial" w:cs="Arial"/>
        </w:rPr>
        <w:t xml:space="preserve">140. st.2. Prekršajnog zakona </w:t>
      </w:r>
      <w:r w:rsidRPr="009C31C7" w:rsidR="00887CA3">
        <w:rPr>
          <w:rFonts w:ascii="Arial" w:hAnsi="Arial" w:cs="Arial"/>
        </w:rPr>
        <w:t>troš</w:t>
      </w:r>
      <w:r w:rsidRPr="009C31C7" w:rsidR="003D398A">
        <w:rPr>
          <w:rFonts w:ascii="Arial" w:hAnsi="Arial" w:cs="Arial"/>
        </w:rPr>
        <w:t>kovi</w:t>
      </w:r>
      <w:r w:rsidRPr="009C31C7" w:rsidR="00887CA3">
        <w:rPr>
          <w:rFonts w:ascii="Arial" w:hAnsi="Arial" w:cs="Arial"/>
        </w:rPr>
        <w:t xml:space="preserve"> prekršajnog postupka</w:t>
      </w:r>
      <w:r w:rsidRPr="009C31C7" w:rsidR="00243B4A">
        <w:rPr>
          <w:rFonts w:ascii="Arial" w:hAnsi="Arial" w:cs="Arial"/>
        </w:rPr>
        <w:t xml:space="preserve"> iz čl.138. st.</w:t>
      </w:r>
      <w:r w:rsidRPr="009C31C7" w:rsidR="008A23E9">
        <w:rPr>
          <w:rFonts w:ascii="Arial" w:hAnsi="Arial" w:cs="Arial"/>
        </w:rPr>
        <w:t xml:space="preserve"> </w:t>
      </w:r>
      <w:r w:rsidRPr="009C31C7" w:rsidR="00243B4A">
        <w:rPr>
          <w:rFonts w:ascii="Arial" w:hAnsi="Arial" w:cs="Arial"/>
        </w:rPr>
        <w:t xml:space="preserve">2. toč. 2. </w:t>
      </w:r>
      <w:r w:rsidRPr="009C31C7" w:rsidR="00AE1CAD">
        <w:rPr>
          <w:rFonts w:ascii="Arial" w:hAnsi="Arial" w:cs="Arial"/>
        </w:rPr>
        <w:t xml:space="preserve">do </w:t>
      </w:r>
      <w:r w:rsidRPr="009C31C7" w:rsidR="008A23E9">
        <w:rPr>
          <w:rFonts w:ascii="Arial" w:hAnsi="Arial" w:cs="Arial"/>
        </w:rPr>
        <w:t>5</w:t>
      </w:r>
      <w:r w:rsidRPr="009C31C7" w:rsidR="00243B4A">
        <w:rPr>
          <w:rFonts w:ascii="Arial" w:hAnsi="Arial" w:cs="Arial"/>
        </w:rPr>
        <w:t>.</w:t>
      </w:r>
      <w:r w:rsidRPr="009C31C7" w:rsidR="008A23E9">
        <w:rPr>
          <w:rFonts w:ascii="Arial" w:hAnsi="Arial" w:cs="Arial"/>
        </w:rPr>
        <w:t xml:space="preserve"> i toč.7. </w:t>
      </w:r>
      <w:r w:rsidRPr="009C31C7" w:rsidR="00243B4A">
        <w:rPr>
          <w:rFonts w:ascii="Arial" w:hAnsi="Arial" w:cs="Arial"/>
        </w:rPr>
        <w:t xml:space="preserve"> Prekršajnog zakona</w:t>
      </w:r>
      <w:r w:rsidRPr="009C31C7" w:rsidR="00887CA3">
        <w:rPr>
          <w:rFonts w:ascii="Arial" w:hAnsi="Arial" w:cs="Arial"/>
        </w:rPr>
        <w:t xml:space="preserve"> pada</w:t>
      </w:r>
      <w:r w:rsidRPr="009C31C7" w:rsidR="003D398A">
        <w:rPr>
          <w:rFonts w:ascii="Arial" w:hAnsi="Arial" w:cs="Arial"/>
        </w:rPr>
        <w:t>ju</w:t>
      </w:r>
      <w:r w:rsidRPr="009C31C7" w:rsidR="00887CA3">
        <w:rPr>
          <w:rFonts w:ascii="Arial" w:hAnsi="Arial" w:cs="Arial"/>
        </w:rPr>
        <w:t xml:space="preserve"> na teret proračunskih sredstava</w:t>
      </w:r>
      <w:r w:rsidRPr="009C31C7" w:rsidR="003474A1">
        <w:rPr>
          <w:rFonts w:ascii="Arial" w:hAnsi="Arial" w:cs="Arial"/>
        </w:rPr>
        <w:t>.</w:t>
      </w:r>
    </w:p>
    <w:p w:rsidRPr="009C31C7" w:rsidR="00887CA3" w:rsidRDefault="00887CA3" w14:paraId="655B63A0" w14:textId="77777777">
      <w:pPr>
        <w:rPr>
          <w:rFonts w:ascii="Arial" w:hAnsi="Arial" w:cs="Arial"/>
        </w:rPr>
      </w:pPr>
    </w:p>
    <w:p w:rsidRPr="009C31C7" w:rsidR="00887CA3" w:rsidRDefault="00887CA3" w14:paraId="7E09DEF7" w14:textId="77777777">
      <w:pPr>
        <w:pStyle w:val="Naslov3"/>
        <w:rPr>
          <w:rFonts w:ascii="Arial" w:hAnsi="Arial" w:cs="Arial"/>
          <w:b w:val="false"/>
        </w:rPr>
      </w:pPr>
      <w:r w:rsidRPr="009C31C7">
        <w:rPr>
          <w:rFonts w:ascii="Arial" w:hAnsi="Arial" w:cs="Arial"/>
          <w:b w:val="false"/>
        </w:rPr>
        <w:t>Obrazloženje</w:t>
      </w:r>
    </w:p>
    <w:p w:rsidRPr="009C31C7" w:rsidR="00887CA3" w:rsidRDefault="00887CA3" w14:paraId="5BBBB4DF" w14:textId="77777777">
      <w:pPr>
        <w:jc w:val="center"/>
        <w:rPr>
          <w:rFonts w:ascii="Arial" w:hAnsi="Arial" w:cs="Arial"/>
        </w:rPr>
      </w:pPr>
    </w:p>
    <w:p w:rsidRPr="009C31C7" w:rsidR="00FA73EB" w:rsidP="00EF640D" w:rsidRDefault="00EF640D" w14:paraId="4B16B4B0" w14:textId="77777777">
      <w:pPr>
        <w:pStyle w:val="Bezproreda"/>
        <w:ind w:firstLine="708"/>
        <w:rPr>
          <w:rFonts w:ascii="Arial" w:hAnsi="Arial" w:cs="Arial"/>
        </w:rPr>
      </w:pPr>
      <w:r>
        <w:rPr>
          <w:rFonts w:ascii="Arial" w:hAnsi="Arial" w:cs="Arial"/>
        </w:rPr>
        <w:t>1. D</w:t>
      </w:r>
      <w:r w:rsidR="00847A68">
        <w:rPr>
          <w:rFonts w:ascii="Arial" w:hAnsi="Arial" w:cs="Arial"/>
        </w:rPr>
        <w:t xml:space="preserve">ržavni inspektorat, Područni ured Osijek, Služba za nadzor radnih odnosa, </w:t>
      </w:r>
      <w:r w:rsidR="002237C2">
        <w:rPr>
          <w:rFonts w:ascii="Arial" w:hAnsi="Arial" w:cs="Arial"/>
          <w:bCs/>
        </w:rPr>
        <w:t xml:space="preserve">br. Klasa: </w:t>
      </w:r>
      <w:r w:rsidR="00847A68">
        <w:rPr>
          <w:rFonts w:ascii="Arial" w:hAnsi="Arial" w:cs="Arial"/>
          <w:bCs/>
        </w:rPr>
        <w:t>16-02/24-01/1920</w:t>
      </w:r>
      <w:r w:rsidR="008C61DD">
        <w:rPr>
          <w:rFonts w:ascii="Arial" w:hAnsi="Arial" w:cs="Arial"/>
          <w:bCs/>
        </w:rPr>
        <w:t>,</w:t>
      </w:r>
      <w:r w:rsidR="002237C2">
        <w:rPr>
          <w:rFonts w:ascii="Arial" w:hAnsi="Arial" w:cs="Arial"/>
          <w:bCs/>
        </w:rPr>
        <w:t xml:space="preserve"> Urbroj: </w:t>
      </w:r>
      <w:r w:rsidR="00847A68">
        <w:rPr>
          <w:rFonts w:ascii="Arial" w:hAnsi="Arial" w:cs="Arial"/>
          <w:bCs/>
        </w:rPr>
        <w:t>443-02-01-10-24-06</w:t>
      </w:r>
      <w:r w:rsidR="002237C2">
        <w:rPr>
          <w:rFonts w:ascii="Arial" w:hAnsi="Arial" w:cs="Arial"/>
          <w:bCs/>
        </w:rPr>
        <w:t xml:space="preserve"> </w:t>
      </w:r>
      <w:r w:rsidR="00847A68">
        <w:rPr>
          <w:rFonts w:ascii="Arial" w:hAnsi="Arial" w:cs="Arial"/>
          <w:bCs/>
        </w:rPr>
        <w:t>izdao je 20.06.2024.</w:t>
      </w:r>
      <w:r w:rsidR="008C61DD">
        <w:rPr>
          <w:rFonts w:ascii="Arial" w:hAnsi="Arial" w:cs="Arial"/>
          <w:bCs/>
        </w:rPr>
        <w:t xml:space="preserve"> </w:t>
      </w:r>
      <w:r w:rsidRPr="009C31C7" w:rsidR="00887CA3">
        <w:rPr>
          <w:rFonts w:ascii="Arial" w:hAnsi="Arial" w:cs="Arial"/>
        </w:rPr>
        <w:t xml:space="preserve"> </w:t>
      </w:r>
      <w:r w:rsidRPr="009C31C7" w:rsidR="00F11F6A">
        <w:rPr>
          <w:rFonts w:ascii="Arial" w:hAnsi="Arial" w:cs="Arial"/>
        </w:rPr>
        <w:t xml:space="preserve">prekršajni nalog </w:t>
      </w:r>
      <w:r w:rsidRPr="009C31C7" w:rsidR="00533530">
        <w:rPr>
          <w:rFonts w:ascii="Arial" w:hAnsi="Arial" w:cs="Arial"/>
        </w:rPr>
        <w:t>protiv okrivljenika</w:t>
      </w:r>
      <w:r w:rsidRPr="009C31C7" w:rsidR="00887CA3">
        <w:rPr>
          <w:rFonts w:ascii="Arial" w:hAnsi="Arial" w:cs="Arial"/>
        </w:rPr>
        <w:t xml:space="preserve"> zbog djela prekršaja činjenično i pravno opisan</w:t>
      </w:r>
      <w:r w:rsidR="00847A68">
        <w:rPr>
          <w:rFonts w:ascii="Arial" w:hAnsi="Arial" w:cs="Arial"/>
        </w:rPr>
        <w:t>ih</w:t>
      </w:r>
      <w:r w:rsidRPr="009C31C7" w:rsidR="00887CA3">
        <w:rPr>
          <w:rFonts w:ascii="Arial" w:hAnsi="Arial" w:cs="Arial"/>
        </w:rPr>
        <w:t xml:space="preserve"> u izreci </w:t>
      </w:r>
      <w:r w:rsidRPr="009C31C7" w:rsidR="00243B4A">
        <w:rPr>
          <w:rFonts w:ascii="Arial" w:hAnsi="Arial" w:cs="Arial"/>
        </w:rPr>
        <w:t>ove presude</w:t>
      </w:r>
      <w:r w:rsidRPr="009C31C7" w:rsidR="00887CA3">
        <w:rPr>
          <w:rFonts w:ascii="Arial" w:hAnsi="Arial" w:cs="Arial"/>
        </w:rPr>
        <w:t>.</w:t>
      </w:r>
      <w:r w:rsidRPr="009C31C7" w:rsidR="00FA73EB">
        <w:rPr>
          <w:rFonts w:ascii="Arial" w:hAnsi="Arial" w:cs="Arial"/>
        </w:rPr>
        <w:t xml:space="preserve"> </w:t>
      </w:r>
    </w:p>
    <w:p w:rsidRPr="009C31C7" w:rsidR="00733A51" w:rsidP="00AB6933" w:rsidRDefault="00AB6933" w14:paraId="411EB06F" w14:textId="77777777">
      <w:pPr>
        <w:pStyle w:val="Bezproreda"/>
        <w:rPr>
          <w:rFonts w:ascii="Arial" w:hAnsi="Arial" w:cs="Arial"/>
        </w:rPr>
      </w:pPr>
      <w:r w:rsidRPr="009C31C7">
        <w:rPr>
          <w:rFonts w:ascii="Arial" w:hAnsi="Arial" w:cs="Arial"/>
        </w:rPr>
        <w:t xml:space="preserve">        </w:t>
      </w:r>
      <w:r w:rsidR="00EF640D">
        <w:rPr>
          <w:rFonts w:ascii="Arial" w:hAnsi="Arial" w:cs="Arial"/>
        </w:rPr>
        <w:t xml:space="preserve"> 2. </w:t>
      </w:r>
      <w:r w:rsidRPr="009C31C7" w:rsidR="00733A51">
        <w:rPr>
          <w:rFonts w:ascii="Arial" w:hAnsi="Arial" w:cs="Arial"/>
        </w:rPr>
        <w:t>Na naved</w:t>
      </w:r>
      <w:r w:rsidRPr="009C31C7" w:rsidR="00AA2D3A">
        <w:rPr>
          <w:rFonts w:ascii="Arial" w:hAnsi="Arial" w:cs="Arial"/>
        </w:rPr>
        <w:t xml:space="preserve">eni prekršajni nalog </w:t>
      </w:r>
      <w:r w:rsidR="00847A68">
        <w:rPr>
          <w:rFonts w:ascii="Arial" w:hAnsi="Arial" w:cs="Arial"/>
        </w:rPr>
        <w:t xml:space="preserve">I. i II. </w:t>
      </w:r>
      <w:r w:rsidRPr="009C31C7" w:rsidR="00AA2D3A">
        <w:rPr>
          <w:rFonts w:ascii="Arial" w:hAnsi="Arial" w:cs="Arial"/>
        </w:rPr>
        <w:t>okrivljen</w:t>
      </w:r>
      <w:r w:rsidRPr="009C31C7" w:rsidR="00533530">
        <w:rPr>
          <w:rFonts w:ascii="Arial" w:hAnsi="Arial" w:cs="Arial"/>
        </w:rPr>
        <w:t xml:space="preserve">ik </w:t>
      </w:r>
      <w:r w:rsidR="00847A68">
        <w:rPr>
          <w:rFonts w:ascii="Arial" w:hAnsi="Arial" w:cs="Arial"/>
        </w:rPr>
        <w:t xml:space="preserve">su </w:t>
      </w:r>
      <w:r w:rsidRPr="009C31C7" w:rsidR="00533530">
        <w:rPr>
          <w:rFonts w:ascii="Arial" w:hAnsi="Arial" w:cs="Arial"/>
        </w:rPr>
        <w:t>pravovremeno podni</w:t>
      </w:r>
      <w:r w:rsidR="00847A68">
        <w:rPr>
          <w:rFonts w:ascii="Arial" w:hAnsi="Arial" w:cs="Arial"/>
        </w:rPr>
        <w:t>jeli</w:t>
      </w:r>
      <w:r w:rsidRPr="009C31C7" w:rsidR="00733A51">
        <w:rPr>
          <w:rFonts w:ascii="Arial" w:hAnsi="Arial" w:cs="Arial"/>
        </w:rPr>
        <w:t xml:space="preserve"> prigovor, zbog poricanja prekršaja, pa je</w:t>
      </w:r>
      <w:r w:rsidRPr="009C31C7" w:rsidR="00F23A6E">
        <w:rPr>
          <w:rFonts w:ascii="Arial" w:hAnsi="Arial" w:cs="Arial"/>
        </w:rPr>
        <w:t xml:space="preserve"> </w:t>
      </w:r>
      <w:r w:rsidR="002D3A00">
        <w:rPr>
          <w:rFonts w:ascii="Arial" w:hAnsi="Arial" w:cs="Arial"/>
        </w:rPr>
        <w:t xml:space="preserve">na </w:t>
      </w:r>
      <w:r w:rsidRPr="009C31C7" w:rsidR="00F23A6E">
        <w:rPr>
          <w:rFonts w:ascii="Arial" w:hAnsi="Arial" w:cs="Arial"/>
        </w:rPr>
        <w:t>temelj</w:t>
      </w:r>
      <w:r w:rsidR="002D3A00">
        <w:rPr>
          <w:rFonts w:ascii="Arial" w:hAnsi="Arial" w:cs="Arial"/>
        </w:rPr>
        <w:t xml:space="preserve">u </w:t>
      </w:r>
      <w:r w:rsidRPr="009C31C7" w:rsidR="00F23A6E">
        <w:rPr>
          <w:rFonts w:ascii="Arial" w:hAnsi="Arial" w:cs="Arial"/>
        </w:rPr>
        <w:t>čl.238.st.9. Prekršajnog zakona,</w:t>
      </w:r>
      <w:r w:rsidRPr="009C31C7" w:rsidR="00733A51">
        <w:rPr>
          <w:rFonts w:ascii="Arial" w:hAnsi="Arial" w:cs="Arial"/>
        </w:rPr>
        <w:t xml:space="preserve"> prekršajni nalog stavljen izvan snage i nastavljeno je s prekršajnim postupkom. </w:t>
      </w:r>
    </w:p>
    <w:p w:rsidR="00EF640D" w:rsidP="00D24691" w:rsidRDefault="00EF640D" w14:paraId="51636CC3" w14:textId="77777777">
      <w:pPr>
        <w:pStyle w:val="Bezproreda"/>
        <w:rPr>
          <w:rFonts w:ascii="Arial" w:hAnsi="Arial" w:eastAsia="Calibri" w:cs="Arial"/>
        </w:rPr>
      </w:pPr>
      <w:r>
        <w:rPr>
          <w:rFonts w:ascii="Arial" w:hAnsi="Arial" w:cs="Arial"/>
        </w:rPr>
        <w:tab/>
        <w:t xml:space="preserve">3. </w:t>
      </w:r>
      <w:r w:rsidR="00847A68">
        <w:rPr>
          <w:rFonts w:ascii="Arial" w:hAnsi="Arial" w:cs="Arial"/>
        </w:rPr>
        <w:t xml:space="preserve">I. i </w:t>
      </w:r>
      <w:r w:rsidRPr="00847A68" w:rsidR="00847A68">
        <w:rPr>
          <w:rFonts w:ascii="Arial" w:hAnsi="Arial" w:cs="Arial"/>
        </w:rPr>
        <w:t>II. o</w:t>
      </w:r>
      <w:r w:rsidRPr="00847A68" w:rsidR="00533530">
        <w:rPr>
          <w:rFonts w:ascii="Arial" w:hAnsi="Arial" w:cs="Arial"/>
        </w:rPr>
        <w:t>krivljenik</w:t>
      </w:r>
      <w:r w:rsidRPr="00847A68" w:rsidR="00887CA3">
        <w:rPr>
          <w:rFonts w:ascii="Arial" w:hAnsi="Arial" w:cs="Arial"/>
        </w:rPr>
        <w:t xml:space="preserve"> </w:t>
      </w:r>
      <w:r w:rsidRPr="00847A68" w:rsidR="00847A68">
        <w:rPr>
          <w:rFonts w:ascii="Arial" w:hAnsi="Arial" w:cs="Arial"/>
        </w:rPr>
        <w:t>su</w:t>
      </w:r>
      <w:r w:rsidRPr="00847A68" w:rsidR="00A9690F">
        <w:rPr>
          <w:rFonts w:ascii="Arial" w:hAnsi="Arial" w:cs="Arial"/>
        </w:rPr>
        <w:t xml:space="preserve"> </w:t>
      </w:r>
      <w:r w:rsidRPr="00847A68" w:rsidR="00F41EC6">
        <w:rPr>
          <w:rFonts w:ascii="Arial" w:hAnsi="Arial" w:cs="Arial"/>
        </w:rPr>
        <w:t xml:space="preserve">u svojoj </w:t>
      </w:r>
      <w:r w:rsidRPr="00847A68" w:rsidR="00847A68">
        <w:rPr>
          <w:rFonts w:ascii="Arial" w:hAnsi="Arial" w:cs="Arial"/>
        </w:rPr>
        <w:t xml:space="preserve">pisanoj </w:t>
      </w:r>
      <w:r w:rsidRPr="00847A68" w:rsidR="00F41EC6">
        <w:rPr>
          <w:rFonts w:ascii="Arial" w:hAnsi="Arial" w:cs="Arial"/>
        </w:rPr>
        <w:t>obrani</w:t>
      </w:r>
      <w:r w:rsidRPr="00847A68" w:rsidR="00A9690F">
        <w:rPr>
          <w:rFonts w:ascii="Arial" w:hAnsi="Arial" w:cs="Arial"/>
        </w:rPr>
        <w:t xml:space="preserve"> </w:t>
      </w:r>
      <w:r w:rsidRPr="00847A68" w:rsidR="00847A68">
        <w:rPr>
          <w:rFonts w:ascii="Arial" w:hAnsi="Arial" w:cs="Arial"/>
        </w:rPr>
        <w:t xml:space="preserve">poricali izvršenje djela prekršaja, te su naveli </w:t>
      </w:r>
      <w:r w:rsidR="00D24691">
        <w:rPr>
          <w:rFonts w:ascii="Arial" w:hAnsi="Arial" w:cs="Arial"/>
        </w:rPr>
        <w:t>da</w:t>
      </w:r>
      <w:r w:rsidRPr="00546D65" w:rsidR="00D24691">
        <w:rPr>
          <w:rFonts w:ascii="Arial" w:hAnsi="Arial" w:cs="Arial"/>
        </w:rPr>
        <w:t xml:space="preserve"> nisu počinili prekršaj</w:t>
      </w:r>
      <w:r w:rsidR="00553A8E">
        <w:rPr>
          <w:rFonts w:ascii="Arial" w:hAnsi="Arial" w:cs="Arial"/>
        </w:rPr>
        <w:t>e</w:t>
      </w:r>
      <w:r w:rsidRPr="00546D65" w:rsidR="00D24691">
        <w:rPr>
          <w:rFonts w:ascii="Arial" w:hAnsi="Arial" w:cs="Arial"/>
        </w:rPr>
        <w:t xml:space="preserve"> koji im se stavlja</w:t>
      </w:r>
      <w:r w:rsidR="00553A8E">
        <w:rPr>
          <w:rFonts w:ascii="Arial" w:hAnsi="Arial" w:cs="Arial"/>
        </w:rPr>
        <w:t>ju</w:t>
      </w:r>
      <w:r w:rsidRPr="00546D65" w:rsidR="00D24691">
        <w:rPr>
          <w:rFonts w:ascii="Arial" w:hAnsi="Arial" w:cs="Arial"/>
        </w:rPr>
        <w:t xml:space="preserve"> na teret, niti su se u njihovom postupanju ostvarila obilježja predmetnog prekršajnog djela, te se ne smatraju krivim za počinjenje ist</w:t>
      </w:r>
      <w:r w:rsidR="00553A8E">
        <w:rPr>
          <w:rFonts w:ascii="Arial" w:hAnsi="Arial" w:cs="Arial"/>
        </w:rPr>
        <w:t>ih</w:t>
      </w:r>
      <w:r w:rsidRPr="00546D65" w:rsidR="00D24691">
        <w:rPr>
          <w:rFonts w:ascii="Arial" w:hAnsi="Arial" w:cs="Arial"/>
        </w:rPr>
        <w:t>.</w:t>
      </w:r>
      <w:r w:rsidR="00D24691">
        <w:rPr>
          <w:rFonts w:ascii="Arial" w:hAnsi="Arial" w:cs="Arial"/>
        </w:rPr>
        <w:t xml:space="preserve"> </w:t>
      </w:r>
      <w:r w:rsidR="002D3A00">
        <w:rPr>
          <w:rFonts w:ascii="Arial" w:hAnsi="Arial" w:cs="Arial"/>
        </w:rPr>
        <w:t xml:space="preserve">Istakli su da je </w:t>
      </w:r>
      <w:r w:rsidRPr="00546D65" w:rsidR="00D24691">
        <w:rPr>
          <w:rFonts w:ascii="Arial" w:hAnsi="Arial" w:cs="Arial"/>
        </w:rPr>
        <w:t xml:space="preserve"> činjenični opis djela </w:t>
      </w:r>
      <w:r w:rsidR="002D3A00">
        <w:rPr>
          <w:rFonts w:ascii="Arial" w:hAnsi="Arial" w:cs="Arial"/>
        </w:rPr>
        <w:t>prekršaja</w:t>
      </w:r>
      <w:r w:rsidRPr="00546D65" w:rsidR="00D24691">
        <w:rPr>
          <w:rFonts w:ascii="Arial" w:hAnsi="Arial" w:cs="Arial"/>
        </w:rPr>
        <w:t xml:space="preserve"> nepodoban za meritorno odlučivanje</w:t>
      </w:r>
      <w:r w:rsidR="002D3A00">
        <w:rPr>
          <w:rFonts w:ascii="Arial" w:hAnsi="Arial" w:cs="Arial"/>
        </w:rPr>
        <w:t>, te se</w:t>
      </w:r>
      <w:r w:rsidRPr="00546D65" w:rsidR="00D24691">
        <w:rPr>
          <w:rFonts w:ascii="Arial" w:hAnsi="Arial" w:eastAsia="Calibri" w:cs="Arial"/>
        </w:rPr>
        <w:t xml:space="preserve"> prvookrivljen</w:t>
      </w:r>
      <w:r w:rsidR="00D24691">
        <w:rPr>
          <w:rFonts w:ascii="Arial" w:hAnsi="Arial" w:eastAsia="Calibri" w:cs="Arial"/>
        </w:rPr>
        <w:t>a</w:t>
      </w:r>
      <w:r w:rsidRPr="00546D65" w:rsidR="00D24691">
        <w:rPr>
          <w:rFonts w:ascii="Arial" w:hAnsi="Arial" w:eastAsia="Calibri" w:cs="Arial"/>
        </w:rPr>
        <w:t xml:space="preserve"> pravn</w:t>
      </w:r>
      <w:r w:rsidR="00D24691">
        <w:rPr>
          <w:rFonts w:ascii="Arial" w:hAnsi="Arial" w:eastAsia="Calibri" w:cs="Arial"/>
        </w:rPr>
        <w:t>a</w:t>
      </w:r>
      <w:r w:rsidRPr="00546D65" w:rsidR="00D24691">
        <w:rPr>
          <w:rFonts w:ascii="Arial" w:hAnsi="Arial" w:eastAsia="Calibri" w:cs="Arial"/>
        </w:rPr>
        <w:t xml:space="preserve"> osob</w:t>
      </w:r>
      <w:r w:rsidR="00D24691">
        <w:rPr>
          <w:rFonts w:ascii="Arial" w:hAnsi="Arial" w:eastAsia="Calibri" w:cs="Arial"/>
        </w:rPr>
        <w:t>a</w:t>
      </w:r>
      <w:r w:rsidRPr="00546D65" w:rsidR="00D24691">
        <w:rPr>
          <w:rFonts w:ascii="Arial" w:hAnsi="Arial" w:eastAsia="Calibri" w:cs="Arial"/>
        </w:rPr>
        <w:t xml:space="preserve"> protivi</w:t>
      </w:r>
      <w:r w:rsidR="002D3A00">
        <w:rPr>
          <w:rFonts w:ascii="Arial" w:hAnsi="Arial" w:eastAsia="Calibri" w:cs="Arial"/>
        </w:rPr>
        <w:t xml:space="preserve">la </w:t>
      </w:r>
      <w:r w:rsidRPr="00546D65" w:rsidR="00D24691">
        <w:rPr>
          <w:rFonts w:ascii="Arial" w:hAnsi="Arial" w:eastAsia="Calibri" w:cs="Arial"/>
        </w:rPr>
        <w:t>podnijetom optužno</w:t>
      </w:r>
      <w:r w:rsidR="00D24691">
        <w:rPr>
          <w:rFonts w:ascii="Arial" w:hAnsi="Arial" w:cs="Arial"/>
        </w:rPr>
        <w:t>m</w:t>
      </w:r>
      <w:r w:rsidRPr="00546D65" w:rsidR="00D24691">
        <w:rPr>
          <w:rFonts w:ascii="Arial" w:hAnsi="Arial" w:eastAsia="Calibri" w:cs="Arial"/>
        </w:rPr>
        <w:t xml:space="preserve"> </w:t>
      </w:r>
      <w:r w:rsidR="002D3A00">
        <w:rPr>
          <w:rFonts w:ascii="Arial" w:hAnsi="Arial" w:eastAsia="Calibri" w:cs="Arial"/>
        </w:rPr>
        <w:t>aktu</w:t>
      </w:r>
      <w:r w:rsidRPr="00546D65" w:rsidR="00D24691">
        <w:rPr>
          <w:rFonts w:ascii="Arial" w:hAnsi="Arial" w:eastAsia="Calibri" w:cs="Arial"/>
        </w:rPr>
        <w:t xml:space="preserve"> jer je isti neuredan za meritorno raspravljanje i odlučivanje.</w:t>
      </w:r>
      <w:r w:rsidR="00D24691">
        <w:rPr>
          <w:rFonts w:ascii="Arial" w:hAnsi="Arial" w:eastAsia="Calibri" w:cs="Arial"/>
        </w:rPr>
        <w:t xml:space="preserve"> </w:t>
      </w:r>
      <w:r w:rsidRPr="00546D65" w:rsidR="00D24691">
        <w:rPr>
          <w:rFonts w:ascii="Arial" w:hAnsi="Arial" w:eastAsia="Calibri" w:cs="Arial"/>
        </w:rPr>
        <w:t>N</w:t>
      </w:r>
      <w:r w:rsidR="00D24691">
        <w:rPr>
          <w:rFonts w:ascii="Arial" w:hAnsi="Arial" w:cs="Arial"/>
        </w:rPr>
        <w:t>a</w:t>
      </w:r>
      <w:r w:rsidRPr="00546D65" w:rsidR="00D24691">
        <w:rPr>
          <w:rFonts w:ascii="Arial" w:hAnsi="Arial" w:eastAsia="Calibri" w:cs="Arial"/>
        </w:rPr>
        <w:t>ime, činjenični opis djela nije postavljen sukladno postupovn</w:t>
      </w:r>
      <w:r w:rsidR="00D24691">
        <w:rPr>
          <w:rFonts w:ascii="Arial" w:hAnsi="Arial" w:cs="Arial"/>
        </w:rPr>
        <w:t>o</w:t>
      </w:r>
      <w:r w:rsidRPr="00546D65" w:rsidR="00D24691">
        <w:rPr>
          <w:rFonts w:ascii="Arial" w:hAnsi="Arial" w:eastAsia="Calibri" w:cs="Arial"/>
        </w:rPr>
        <w:t>m prekrša</w:t>
      </w:r>
      <w:r w:rsidR="00D24691">
        <w:rPr>
          <w:rFonts w:ascii="Arial" w:hAnsi="Arial" w:cs="Arial"/>
        </w:rPr>
        <w:t>j</w:t>
      </w:r>
      <w:r w:rsidRPr="00546D65" w:rsidR="00D24691">
        <w:rPr>
          <w:rFonts w:ascii="Arial" w:hAnsi="Arial" w:eastAsia="Calibri" w:cs="Arial"/>
        </w:rPr>
        <w:t xml:space="preserve">nom propisu, niti se naracija optužnog </w:t>
      </w:r>
      <w:r w:rsidR="002D3A00">
        <w:rPr>
          <w:rFonts w:ascii="Arial" w:hAnsi="Arial" w:eastAsia="Calibri" w:cs="Arial"/>
        </w:rPr>
        <w:t>akta</w:t>
      </w:r>
      <w:r w:rsidRPr="00546D65" w:rsidR="00D24691">
        <w:rPr>
          <w:rFonts w:ascii="Arial" w:hAnsi="Arial" w:eastAsia="Calibri" w:cs="Arial"/>
        </w:rPr>
        <w:t xml:space="preserve"> može podvesti pod bla</w:t>
      </w:r>
      <w:r w:rsidR="00D24691">
        <w:rPr>
          <w:rFonts w:ascii="Arial" w:hAnsi="Arial" w:cs="Arial"/>
        </w:rPr>
        <w:t>n</w:t>
      </w:r>
      <w:r w:rsidRPr="00546D65" w:rsidR="00D24691">
        <w:rPr>
          <w:rFonts w:ascii="Arial" w:hAnsi="Arial" w:eastAsia="Calibri" w:cs="Arial"/>
        </w:rPr>
        <w:t>ketne norme, a koja se prama stavu Visokog prekršajnog suda, ima na</w:t>
      </w:r>
      <w:r w:rsidR="00D24691">
        <w:rPr>
          <w:rFonts w:ascii="Arial" w:hAnsi="Arial" w:cs="Arial"/>
        </w:rPr>
        <w:t>vo</w:t>
      </w:r>
      <w:r w:rsidRPr="00546D65" w:rsidR="00D24691">
        <w:rPr>
          <w:rFonts w:ascii="Arial" w:hAnsi="Arial" w:eastAsia="Calibri" w:cs="Arial"/>
        </w:rPr>
        <w:t>diti u činjeničnom opisu djela.</w:t>
      </w:r>
      <w:r w:rsidR="00D24691">
        <w:rPr>
          <w:rFonts w:ascii="Arial" w:hAnsi="Arial" w:eastAsia="Calibri" w:cs="Arial"/>
        </w:rPr>
        <w:t xml:space="preserve"> </w:t>
      </w:r>
      <w:r w:rsidRPr="00546D65" w:rsidR="00D24691">
        <w:rPr>
          <w:rFonts w:ascii="Arial" w:hAnsi="Arial" w:eastAsia="Calibri" w:cs="Arial"/>
        </w:rPr>
        <w:t>Iz podnijetog optužnog prijedloga nisu razvidni niti mjesto, niti vrijeme, a niti način</w:t>
      </w:r>
      <w:r w:rsidRPr="00546D65" w:rsidR="00D24691">
        <w:rPr>
          <w:rFonts w:ascii="Arial" w:hAnsi="Arial" w:eastAsia="Calibri" w:cs="Arial"/>
          <w:vertAlign w:val="superscript"/>
        </w:rPr>
        <w:t xml:space="preserve"> </w:t>
      </w:r>
      <w:r w:rsidRPr="00546D65" w:rsidR="00D24691">
        <w:rPr>
          <w:rFonts w:ascii="Arial" w:hAnsi="Arial" w:eastAsia="Calibri" w:cs="Arial"/>
        </w:rPr>
        <w:t>počinjenja prekršajnog djela, kao niti zakonski naziv prekršaja i propis kojim je određen stoga uopće nije moguće utvrditi da</w:t>
      </w:r>
      <w:r w:rsidR="002D3A00">
        <w:rPr>
          <w:rFonts w:ascii="Arial" w:hAnsi="Arial" w:eastAsia="Calibri" w:cs="Arial"/>
        </w:rPr>
        <w:t xml:space="preserve"> </w:t>
      </w:r>
      <w:r w:rsidRPr="00546D65" w:rsidR="00D24691">
        <w:rPr>
          <w:rFonts w:ascii="Arial" w:hAnsi="Arial" w:eastAsia="Calibri" w:cs="Arial"/>
        </w:rPr>
        <w:t>li iz činjeničnog opisa radnje prekršaj proistječe zakonsko obilježje prekršaja koji je tužitelj imao namjeru okrivljenima staviti na teret , te je isti obrani u cijelosti nerazumljiv.</w:t>
      </w:r>
      <w:r w:rsidR="00D24691">
        <w:rPr>
          <w:rFonts w:ascii="Arial" w:hAnsi="Arial" w:eastAsia="Calibri" w:cs="Arial"/>
        </w:rPr>
        <w:t xml:space="preserve"> </w:t>
      </w:r>
      <w:r w:rsidRPr="00546D65" w:rsidR="00D24691">
        <w:rPr>
          <w:rFonts w:ascii="Arial" w:hAnsi="Arial" w:eastAsia="Calibri" w:cs="Arial"/>
        </w:rPr>
        <w:t>S</w:t>
      </w:r>
      <w:r w:rsidR="00D24691">
        <w:rPr>
          <w:rFonts w:ascii="Arial" w:hAnsi="Arial" w:cs="Arial"/>
        </w:rPr>
        <w:t xml:space="preserve">ud, </w:t>
      </w:r>
      <w:r w:rsidRPr="00546D65" w:rsidR="00D24691">
        <w:rPr>
          <w:rFonts w:ascii="Arial" w:hAnsi="Arial" w:eastAsia="Calibri" w:cs="Arial"/>
        </w:rPr>
        <w:t>kako je to u skladu sa ustaljenom praksom i zakonom nije ovlašten samostal</w:t>
      </w:r>
      <w:r w:rsidR="00D24691">
        <w:rPr>
          <w:rFonts w:ascii="Arial" w:hAnsi="Arial" w:cs="Arial"/>
        </w:rPr>
        <w:t>n</w:t>
      </w:r>
      <w:r w:rsidRPr="00546D65" w:rsidR="00D24691">
        <w:rPr>
          <w:rFonts w:ascii="Arial" w:hAnsi="Arial" w:eastAsia="Calibri" w:cs="Arial"/>
        </w:rPr>
        <w:t xml:space="preserve">o iz činjeničnog opisa, obrazloženja ili dokaza zaključivati o namjeri tužitelja, </w:t>
      </w:r>
      <w:r w:rsidR="00D24691">
        <w:rPr>
          <w:rFonts w:ascii="Arial" w:hAnsi="Arial" w:cs="Arial"/>
        </w:rPr>
        <w:t>t</w:t>
      </w:r>
      <w:r w:rsidRPr="00546D65" w:rsidR="00D24691">
        <w:rPr>
          <w:rFonts w:ascii="Arial" w:hAnsi="Arial" w:eastAsia="Calibri" w:cs="Arial"/>
        </w:rPr>
        <w:t>e sastavljati opis optužbe i navoditi zakonski naziv prekršaja, te propise kojim je o</w:t>
      </w:r>
      <w:r w:rsidR="00464D89">
        <w:rPr>
          <w:rFonts w:ascii="Arial" w:hAnsi="Arial" w:eastAsia="Calibri" w:cs="Arial"/>
        </w:rPr>
        <w:t>d</w:t>
      </w:r>
      <w:r w:rsidRPr="00546D65" w:rsidR="00D24691">
        <w:rPr>
          <w:rFonts w:ascii="Arial" w:hAnsi="Arial" w:eastAsia="Calibri" w:cs="Arial"/>
        </w:rPr>
        <w:t>re</w:t>
      </w:r>
      <w:r w:rsidR="00D24691">
        <w:rPr>
          <w:rFonts w:ascii="Arial" w:hAnsi="Arial" w:cs="Arial"/>
        </w:rPr>
        <w:t>đ</w:t>
      </w:r>
      <w:r w:rsidRPr="00546D65" w:rsidR="00D24691">
        <w:rPr>
          <w:rFonts w:ascii="Arial" w:hAnsi="Arial" w:eastAsia="Calibri" w:cs="Arial"/>
        </w:rPr>
        <w:t xml:space="preserve">en, budući bi time počinio apsolutno bitnu povredu </w:t>
      </w:r>
    </w:p>
    <w:p w:rsidR="00EF640D" w:rsidP="00D24691" w:rsidRDefault="00EF640D" w14:paraId="6E5057E4" w14:textId="77777777">
      <w:pPr>
        <w:pStyle w:val="Bezproreda"/>
        <w:rPr>
          <w:rFonts w:ascii="Arial" w:hAnsi="Arial" w:eastAsia="Calibri" w:cs="Arial"/>
        </w:rPr>
      </w:pPr>
    </w:p>
    <w:p w:rsidR="00EF640D" w:rsidP="00D24691" w:rsidRDefault="00EF640D" w14:paraId="1B48CAFA" w14:textId="77777777">
      <w:pPr>
        <w:pStyle w:val="Bezproreda"/>
        <w:rPr>
          <w:rFonts w:ascii="Arial" w:hAnsi="Arial" w:eastAsia="Calibri" w:cs="Arial"/>
        </w:rPr>
      </w:pPr>
    </w:p>
    <w:p w:rsidRPr="00546D65" w:rsidR="00D24691" w:rsidP="00D24691" w:rsidRDefault="00D24691" w14:paraId="529FAA1E" w14:textId="77777777">
      <w:pPr>
        <w:pStyle w:val="Bezproreda"/>
        <w:rPr>
          <w:rFonts w:ascii="Arial" w:hAnsi="Arial" w:cs="Arial"/>
        </w:rPr>
      </w:pPr>
      <w:r w:rsidRPr="00546D65">
        <w:rPr>
          <w:rFonts w:ascii="Arial" w:hAnsi="Arial" w:eastAsia="Calibri" w:cs="Arial"/>
        </w:rPr>
        <w:t>iz čl. 195. st. 1. toč. 6, Pr</w:t>
      </w:r>
      <w:r>
        <w:rPr>
          <w:rFonts w:ascii="Arial" w:hAnsi="Arial" w:cs="Arial"/>
        </w:rPr>
        <w:t>e</w:t>
      </w:r>
      <w:r w:rsidRPr="00546D65">
        <w:rPr>
          <w:rFonts w:ascii="Arial" w:hAnsi="Arial" w:eastAsia="Calibri" w:cs="Arial"/>
        </w:rPr>
        <w:t xml:space="preserve">kršajnog zakona , odnosno povrijedio bi propise prekršajnog postupka o pitanju </w:t>
      </w:r>
      <w:r>
        <w:rPr>
          <w:rFonts w:ascii="Arial" w:hAnsi="Arial" w:cs="Arial"/>
        </w:rPr>
        <w:t>p</w:t>
      </w:r>
      <w:r w:rsidRPr="00546D65">
        <w:rPr>
          <w:rFonts w:ascii="Arial" w:hAnsi="Arial" w:eastAsia="Calibri" w:cs="Arial"/>
        </w:rPr>
        <w:t>ostoji li optužni prijedlog ovlaštenog tužitelja</w:t>
      </w:r>
      <w:r>
        <w:rPr>
          <w:rFonts w:ascii="Arial" w:hAnsi="Arial" w:eastAsia="Calibri" w:cs="Arial"/>
        </w:rPr>
        <w:t xml:space="preserve">. </w:t>
      </w:r>
      <w:r w:rsidRPr="00546D65">
        <w:rPr>
          <w:rFonts w:ascii="Arial" w:hAnsi="Arial" w:eastAsia="Calibri" w:cs="Arial"/>
        </w:rPr>
        <w:t>Naime, samo je tužitelj ovlašten i obvezan sastaviti konkretiziran opis optuž</w:t>
      </w:r>
      <w:r w:rsidR="00553A8E">
        <w:rPr>
          <w:rFonts w:ascii="Arial" w:hAnsi="Arial" w:eastAsia="Calibri" w:cs="Arial"/>
        </w:rPr>
        <w:t>b</w:t>
      </w:r>
      <w:r w:rsidRPr="00546D65">
        <w:rPr>
          <w:rFonts w:ascii="Arial" w:hAnsi="Arial" w:eastAsia="Calibri" w:cs="Arial"/>
        </w:rPr>
        <w:t xml:space="preserve">e </w:t>
      </w:r>
      <w:r>
        <w:rPr>
          <w:rFonts w:ascii="Arial" w:hAnsi="Arial" w:cs="Arial"/>
        </w:rPr>
        <w:t xml:space="preserve">s </w:t>
      </w:r>
      <w:r w:rsidRPr="00546D65">
        <w:rPr>
          <w:rFonts w:ascii="Arial" w:hAnsi="Arial" w:eastAsia="Calibri" w:cs="Arial"/>
        </w:rPr>
        <w:t xml:space="preserve"> mjestom, vremenom, načinom te konkretnim opisom prekršaja koji sadrži sva bitna obilježja i odlučne činjenice , a dokazi koje tužitelj dostavi i predloži, s</w:t>
      </w:r>
      <w:r>
        <w:rPr>
          <w:rFonts w:ascii="Arial" w:hAnsi="Arial" w:cs="Arial"/>
        </w:rPr>
        <w:t>ud</w:t>
      </w:r>
      <w:r w:rsidRPr="00546D65">
        <w:rPr>
          <w:rFonts w:ascii="Arial" w:hAnsi="Arial" w:eastAsia="Calibri" w:cs="Arial"/>
        </w:rPr>
        <w:t xml:space="preserve"> je ovlašten provesti kako bi na temelju istih utvrdio da li je optužba osnovana, te je obvezan navesti zakonski naziv prekršaja i propis kojim je određen, šțo je u ovom slučaju tužitelj propustio učiniti, te ovakav optužni prijedlog nije ureda</w:t>
      </w:r>
      <w:r>
        <w:rPr>
          <w:rFonts w:ascii="Arial" w:hAnsi="Arial" w:cs="Arial"/>
        </w:rPr>
        <w:t>n</w:t>
      </w:r>
      <w:r w:rsidRPr="00546D65">
        <w:rPr>
          <w:rFonts w:ascii="Arial" w:hAnsi="Arial" w:eastAsia="Calibri" w:cs="Arial"/>
        </w:rPr>
        <w:t xml:space="preserve"> i nepodoban za meritorno raspravljanje i odlučivanje.</w:t>
      </w:r>
      <w:r>
        <w:rPr>
          <w:rFonts w:ascii="Arial" w:hAnsi="Arial" w:eastAsia="Calibri" w:cs="Arial"/>
        </w:rPr>
        <w:t xml:space="preserve"> P</w:t>
      </w:r>
      <w:r w:rsidRPr="00546D65">
        <w:rPr>
          <w:rFonts w:ascii="Arial" w:hAnsi="Arial" w:eastAsia="Calibri" w:cs="Arial"/>
        </w:rPr>
        <w:t>rvookrivljen</w:t>
      </w:r>
      <w:r>
        <w:rPr>
          <w:rFonts w:ascii="Arial" w:hAnsi="Arial" w:eastAsia="Calibri" w:cs="Arial"/>
        </w:rPr>
        <w:t>a</w:t>
      </w:r>
      <w:r w:rsidRPr="00546D65">
        <w:rPr>
          <w:rFonts w:ascii="Arial" w:hAnsi="Arial" w:eastAsia="Calibri" w:cs="Arial"/>
        </w:rPr>
        <w:t xml:space="preserve"> pravn</w:t>
      </w:r>
      <w:r>
        <w:rPr>
          <w:rFonts w:ascii="Arial" w:hAnsi="Arial" w:eastAsia="Calibri" w:cs="Arial"/>
        </w:rPr>
        <w:t>a</w:t>
      </w:r>
      <w:r w:rsidRPr="00546D65">
        <w:rPr>
          <w:rFonts w:ascii="Arial" w:hAnsi="Arial" w:eastAsia="Calibri" w:cs="Arial"/>
        </w:rPr>
        <w:t xml:space="preserve"> osob</w:t>
      </w:r>
      <w:r>
        <w:rPr>
          <w:rFonts w:ascii="Arial" w:hAnsi="Arial" w:eastAsia="Calibri" w:cs="Arial"/>
        </w:rPr>
        <w:t>a</w:t>
      </w:r>
      <w:r w:rsidRPr="00546D65">
        <w:rPr>
          <w:rFonts w:ascii="Arial" w:hAnsi="Arial" w:eastAsia="Calibri" w:cs="Arial"/>
        </w:rPr>
        <w:t>, stoga</w:t>
      </w:r>
      <w:r w:rsidR="00464D89">
        <w:rPr>
          <w:rFonts w:ascii="Arial" w:hAnsi="Arial" w:eastAsia="Calibri" w:cs="Arial"/>
        </w:rPr>
        <w:t xml:space="preserve"> je</w:t>
      </w:r>
      <w:r w:rsidRPr="00546D65">
        <w:rPr>
          <w:rFonts w:ascii="Arial" w:hAnsi="Arial" w:eastAsia="Calibri" w:cs="Arial"/>
        </w:rPr>
        <w:t xml:space="preserve"> u cijelosti pori</w:t>
      </w:r>
      <w:r w:rsidR="00464D89">
        <w:rPr>
          <w:rFonts w:ascii="Arial" w:hAnsi="Arial" w:eastAsia="Calibri" w:cs="Arial"/>
        </w:rPr>
        <w:t>cala</w:t>
      </w:r>
      <w:r w:rsidRPr="00546D65">
        <w:rPr>
          <w:rFonts w:ascii="Arial" w:hAnsi="Arial" w:eastAsia="Calibri" w:cs="Arial"/>
        </w:rPr>
        <w:t xml:space="preserve"> počinjenje bilo kakva prek</w:t>
      </w:r>
      <w:r>
        <w:rPr>
          <w:rFonts w:ascii="Arial" w:hAnsi="Arial" w:cs="Arial"/>
        </w:rPr>
        <w:t>r</w:t>
      </w:r>
      <w:r w:rsidRPr="00546D65">
        <w:rPr>
          <w:rFonts w:ascii="Arial" w:hAnsi="Arial" w:eastAsia="Calibri" w:cs="Arial"/>
        </w:rPr>
        <w:t>šaja jer je sve radnike uredno i prijavilo i odjavilo, te je vodio sve potrebne e</w:t>
      </w:r>
      <w:r>
        <w:rPr>
          <w:rFonts w:ascii="Arial" w:hAnsi="Arial" w:cs="Arial"/>
        </w:rPr>
        <w:t>v</w:t>
      </w:r>
      <w:r w:rsidRPr="00546D65">
        <w:rPr>
          <w:rFonts w:ascii="Arial" w:hAnsi="Arial" w:eastAsia="Calibri" w:cs="Arial"/>
        </w:rPr>
        <w:t xml:space="preserve">idencije o radnicima, za koje je odgovoran u skladu sa pozitivnim propisima </w:t>
      </w:r>
      <w:r>
        <w:rPr>
          <w:rFonts w:ascii="Arial" w:hAnsi="Arial" w:cs="Arial"/>
        </w:rPr>
        <w:t>R</w:t>
      </w:r>
      <w:r w:rsidRPr="00546D65">
        <w:rPr>
          <w:rFonts w:ascii="Arial" w:hAnsi="Arial" w:eastAsia="Calibri" w:cs="Arial"/>
        </w:rPr>
        <w:t>H.</w:t>
      </w:r>
      <w:r>
        <w:rPr>
          <w:rFonts w:ascii="Arial" w:hAnsi="Arial" w:eastAsia="Calibri" w:cs="Arial"/>
        </w:rPr>
        <w:t xml:space="preserve"> </w:t>
      </w:r>
      <w:r w:rsidR="00464D89">
        <w:rPr>
          <w:rFonts w:ascii="Arial" w:hAnsi="Arial" w:eastAsia="Calibri" w:cs="Arial"/>
        </w:rPr>
        <w:t>Istakli su da je tužitelj</w:t>
      </w:r>
      <w:r>
        <w:rPr>
          <w:rFonts w:ascii="Arial" w:hAnsi="Arial" w:eastAsia="Calibri" w:cs="Arial"/>
        </w:rPr>
        <w:t xml:space="preserve"> </w:t>
      </w:r>
      <w:r w:rsidR="00464D89">
        <w:rPr>
          <w:rFonts w:ascii="Arial" w:hAnsi="Arial" w:eastAsia="Calibri" w:cs="Arial"/>
        </w:rPr>
        <w:t>p</w:t>
      </w:r>
      <w:r w:rsidRPr="00546D65">
        <w:rPr>
          <w:rFonts w:ascii="Arial" w:hAnsi="Arial" w:eastAsia="Calibri" w:cs="Arial"/>
        </w:rPr>
        <w:t>ogrešno  utvr</w:t>
      </w:r>
      <w:r w:rsidR="00464D89">
        <w:rPr>
          <w:rFonts w:ascii="Arial" w:hAnsi="Arial" w:eastAsia="Calibri" w:cs="Arial"/>
        </w:rPr>
        <w:t>dio</w:t>
      </w:r>
      <w:r w:rsidRPr="00546D65">
        <w:rPr>
          <w:rFonts w:ascii="Arial" w:hAnsi="Arial" w:eastAsia="Calibri" w:cs="Arial"/>
        </w:rPr>
        <w:t xml:space="preserve"> činjenično stanje da se kasnilo s prijavama osiguranja i da nadležnim tijelima MIROH-a, nisu dostavljene pravodobne odjave, kao što je pogrešno utvrđeno činjenično stanje da je bio ugovoren probni rok u trajanju dužem od propisanog.</w:t>
      </w:r>
      <w:r>
        <w:rPr>
          <w:rFonts w:ascii="Arial" w:hAnsi="Arial" w:eastAsia="Calibri" w:cs="Arial"/>
        </w:rPr>
        <w:t xml:space="preserve"> </w:t>
      </w:r>
      <w:r w:rsidRPr="00546D65">
        <w:rPr>
          <w:rFonts w:ascii="Arial" w:hAnsi="Arial" w:eastAsia="Calibri" w:cs="Arial"/>
        </w:rPr>
        <w:t>Naime, SL</w:t>
      </w:r>
      <w:r w:rsidR="00464D89">
        <w:rPr>
          <w:rFonts w:ascii="Arial" w:hAnsi="Arial" w:eastAsia="Calibri" w:cs="Arial"/>
        </w:rPr>
        <w:t>A</w:t>
      </w:r>
      <w:r w:rsidRPr="00546D65">
        <w:rPr>
          <w:rFonts w:ascii="Arial" w:hAnsi="Arial" w:eastAsia="Calibri" w:cs="Arial"/>
        </w:rPr>
        <w:t>TINICA RIDE j.</w:t>
      </w:r>
      <w:r>
        <w:rPr>
          <w:rFonts w:ascii="Arial" w:hAnsi="Arial" w:cs="Arial"/>
        </w:rPr>
        <w:t>d.o.o.</w:t>
      </w:r>
      <w:r w:rsidRPr="00546D65">
        <w:rPr>
          <w:rFonts w:ascii="Arial" w:hAnsi="Arial" w:eastAsia="Calibri" w:cs="Arial"/>
        </w:rPr>
        <w:t xml:space="preserve"> i radnik Nikola Biter, su dana 13. 02. 2024. g. sklopili sporazum, kojim SLATINICA RIDE j. d. o. o., zbog dobrog obavljanja povjerenih radnih zadataka od strane imenovanog radnika, smatrajući da je radnik zadovoljio na probnom radu, te da više nema potrebe za probnim radom, u suglasnošću sa radnikom, stavila izvan snage odredbe ugovora o radu, sklopljenog 29. 12. 2023. g., a koje se odnose na probni rad</w:t>
      </w:r>
      <w:r w:rsidR="00464D89">
        <w:rPr>
          <w:rFonts w:ascii="Arial" w:hAnsi="Arial" w:eastAsia="Calibri" w:cs="Arial"/>
        </w:rPr>
        <w:t>.</w:t>
      </w:r>
    </w:p>
    <w:p w:rsidRPr="00546D65" w:rsidR="00D24691" w:rsidP="0093009A" w:rsidRDefault="00EF640D" w14:paraId="524E1DCF" w14:textId="77777777">
      <w:pPr>
        <w:pStyle w:val="Bezproreda"/>
        <w:ind w:firstLine="708"/>
        <w:rPr>
          <w:rFonts w:ascii="Arial" w:hAnsi="Arial" w:cs="Arial"/>
        </w:rPr>
      </w:pPr>
      <w:r>
        <w:rPr>
          <w:rFonts w:ascii="Arial" w:hAnsi="Arial" w:eastAsia="Calibri" w:cs="Arial"/>
        </w:rPr>
        <w:t xml:space="preserve">3.1. </w:t>
      </w:r>
      <w:r w:rsidR="00464D89">
        <w:rPr>
          <w:rFonts w:ascii="Arial" w:hAnsi="Arial" w:eastAsia="Calibri" w:cs="Arial"/>
        </w:rPr>
        <w:t>U o</w:t>
      </w:r>
      <w:r w:rsidRPr="00546D65" w:rsidR="00D24691">
        <w:rPr>
          <w:rFonts w:ascii="Arial" w:hAnsi="Arial" w:eastAsia="Calibri" w:cs="Arial"/>
        </w:rPr>
        <w:t>dnos</w:t>
      </w:r>
      <w:r w:rsidR="00464D89">
        <w:rPr>
          <w:rFonts w:ascii="Arial" w:hAnsi="Arial" w:eastAsia="Calibri" w:cs="Arial"/>
        </w:rPr>
        <w:t>u</w:t>
      </w:r>
      <w:r w:rsidRPr="00546D65" w:rsidR="00D24691">
        <w:rPr>
          <w:rFonts w:ascii="Arial" w:hAnsi="Arial" w:eastAsia="Calibri" w:cs="Arial"/>
        </w:rPr>
        <w:t xml:space="preserve"> na II. okrivljenu - fizičku osobu,  ista</w:t>
      </w:r>
      <w:r w:rsidR="00464D89">
        <w:rPr>
          <w:rFonts w:ascii="Arial" w:hAnsi="Arial" w:eastAsia="Calibri" w:cs="Arial"/>
        </w:rPr>
        <w:t>kli su</w:t>
      </w:r>
      <w:r w:rsidRPr="00546D65" w:rsidR="00D24691">
        <w:rPr>
          <w:rFonts w:ascii="Arial" w:hAnsi="Arial" w:eastAsia="Calibri" w:cs="Arial"/>
        </w:rPr>
        <w:t xml:space="preserve"> da se isti tereti kao odgovorna osoba</w:t>
      </w:r>
      <w:r w:rsidR="00464D89">
        <w:rPr>
          <w:rFonts w:ascii="Arial" w:hAnsi="Arial" w:eastAsia="Calibri" w:cs="Arial"/>
        </w:rPr>
        <w:t>, ali da</w:t>
      </w:r>
      <w:r w:rsidRPr="00546D65" w:rsidR="00D24691">
        <w:rPr>
          <w:rFonts w:ascii="Arial" w:hAnsi="Arial" w:eastAsia="Calibri" w:cs="Arial"/>
        </w:rPr>
        <w:t xml:space="preserve"> prema ustrojstvu, organizaciji rada i uobičajenom postupanju kod I. okrivljene pravne osobe, II. okrivljen</w:t>
      </w:r>
      <w:r w:rsidR="00464D89">
        <w:rPr>
          <w:rFonts w:ascii="Arial" w:hAnsi="Arial" w:eastAsia="Calibri" w:cs="Arial"/>
        </w:rPr>
        <w:t xml:space="preserve">i Neven Karlić </w:t>
      </w:r>
      <w:r w:rsidRPr="00546D65" w:rsidR="00D24691">
        <w:rPr>
          <w:rFonts w:ascii="Arial" w:hAnsi="Arial" w:eastAsia="Calibri" w:cs="Arial"/>
        </w:rPr>
        <w:t>nije odgovorna osoba I. okrivljene pravne osobe koja je dužna skrbiti se o obavljanju predmetnih poslova odnosno obavljati poslove u pogledu radno pravnog statusa zaposlenika SLATINICE RIDE j. d. o. o. i slično.</w:t>
      </w:r>
      <w:r w:rsidR="00D24691">
        <w:rPr>
          <w:rFonts w:ascii="Arial" w:hAnsi="Arial" w:eastAsia="Calibri" w:cs="Arial"/>
        </w:rPr>
        <w:t xml:space="preserve"> </w:t>
      </w:r>
      <w:r w:rsidRPr="00546D65" w:rsidR="00D24691">
        <w:rPr>
          <w:rFonts w:ascii="Arial" w:hAnsi="Arial" w:eastAsia="Calibri" w:cs="Arial"/>
        </w:rPr>
        <w:t>Naime, dana 01. 08. 202</w:t>
      </w:r>
      <w:r w:rsidR="005E40BB">
        <w:rPr>
          <w:rFonts w:ascii="Arial" w:hAnsi="Arial" w:eastAsia="Calibri" w:cs="Arial"/>
        </w:rPr>
        <w:t>3</w:t>
      </w:r>
      <w:r w:rsidRPr="00546D65" w:rsidR="00D24691">
        <w:rPr>
          <w:rFonts w:ascii="Arial" w:hAnsi="Arial" w:eastAsia="Calibri" w:cs="Arial"/>
        </w:rPr>
        <w:t xml:space="preserve">. g. direktor Neven Karlić donio je AKT DRUŠTVA o razvrstavanju radnih mjesta poslova prijevoza i usluge u </w:t>
      </w:r>
      <w:r w:rsidR="00464D89">
        <w:rPr>
          <w:rFonts w:ascii="Arial" w:hAnsi="Arial" w:eastAsia="Calibri" w:cs="Arial"/>
        </w:rPr>
        <w:t xml:space="preserve">pravnoj </w:t>
      </w:r>
      <w:r w:rsidRPr="00546D65" w:rsidR="00D24691">
        <w:rPr>
          <w:rFonts w:ascii="Arial" w:hAnsi="Arial" w:eastAsia="Calibri" w:cs="Arial"/>
        </w:rPr>
        <w:t>osobi te ovlastima i odgovornostima zaposlenika za provedbu zakonskih obveza za svako radno mjesto društva SLATINICA RIDE j, d. o. o., kojim aktom je rasporedio odgovornost za predmetne poslove na niže rangirane zaposlenike</w:t>
      </w:r>
      <w:r w:rsidR="00464D89">
        <w:rPr>
          <w:rFonts w:ascii="Arial" w:hAnsi="Arial" w:eastAsia="Calibri" w:cs="Arial"/>
        </w:rPr>
        <w:t xml:space="preserve">. Istakli su da iz navedenog akta te </w:t>
      </w:r>
      <w:r w:rsidRPr="00546D65" w:rsidR="00D24691">
        <w:rPr>
          <w:rFonts w:ascii="Arial" w:hAnsi="Arial" w:eastAsia="Calibri" w:cs="Arial"/>
        </w:rPr>
        <w:t>povijesn</w:t>
      </w:r>
      <w:r w:rsidR="00464D89">
        <w:rPr>
          <w:rFonts w:ascii="Arial" w:hAnsi="Arial" w:eastAsia="Calibri" w:cs="Arial"/>
        </w:rPr>
        <w:t>og</w:t>
      </w:r>
      <w:r w:rsidRPr="00546D65" w:rsidR="00D24691">
        <w:rPr>
          <w:rFonts w:ascii="Arial" w:hAnsi="Arial" w:eastAsia="Calibri" w:cs="Arial"/>
        </w:rPr>
        <w:t xml:space="preserve"> izv</w:t>
      </w:r>
      <w:r w:rsidR="00464D89">
        <w:rPr>
          <w:rFonts w:ascii="Arial" w:hAnsi="Arial" w:eastAsia="Calibri" w:cs="Arial"/>
        </w:rPr>
        <w:t>atka</w:t>
      </w:r>
      <w:r w:rsidRPr="00546D65" w:rsidR="00D24691">
        <w:rPr>
          <w:rFonts w:ascii="Arial" w:hAnsi="Arial" w:eastAsia="Calibri" w:cs="Arial"/>
        </w:rPr>
        <w:t xml:space="preserve"> iz sudskog regist</w:t>
      </w:r>
      <w:r w:rsidR="00464D89">
        <w:rPr>
          <w:rFonts w:ascii="Arial" w:hAnsi="Arial" w:eastAsia="Calibri" w:cs="Arial"/>
        </w:rPr>
        <w:t>ra</w:t>
      </w:r>
      <w:r w:rsidRPr="00546D65" w:rsidR="00D24691">
        <w:rPr>
          <w:rFonts w:ascii="Arial" w:hAnsi="Arial" w:eastAsia="Calibri" w:cs="Arial"/>
        </w:rPr>
        <w:t xml:space="preserve"> proizlazi kako drugookrivljen</w:t>
      </w:r>
      <w:r w:rsidR="00464D89">
        <w:rPr>
          <w:rFonts w:ascii="Arial" w:hAnsi="Arial" w:eastAsia="Calibri" w:cs="Arial"/>
        </w:rPr>
        <w:t>i</w:t>
      </w:r>
      <w:r w:rsidRPr="00546D65" w:rsidR="00D24691">
        <w:rPr>
          <w:rFonts w:ascii="Arial" w:hAnsi="Arial" w:eastAsia="Calibri" w:cs="Arial"/>
        </w:rPr>
        <w:t xml:space="preserve"> nije odgovorn</w:t>
      </w:r>
      <w:r w:rsidR="00464D89">
        <w:rPr>
          <w:rFonts w:ascii="Arial" w:hAnsi="Arial" w:eastAsia="Calibri" w:cs="Arial"/>
        </w:rPr>
        <w:t xml:space="preserve">a </w:t>
      </w:r>
      <w:r w:rsidRPr="00546D65" w:rsidR="00D24691">
        <w:rPr>
          <w:rFonts w:ascii="Arial" w:hAnsi="Arial" w:eastAsia="Calibri" w:cs="Arial"/>
        </w:rPr>
        <w:t>osoba prvookrivljene pravne osobe koja je dužna skrbiti se o odjavi/prijavi zaposlenika pravne prvookrivljene pravne osobe, na obvezno mirovinsko osiguranje, odnosno, poduzimati bilo kakve formalne radnje u pogledu radno pravnog statusa zaposlenika SLATINICE RIDE j. d. o. o. i slično.</w:t>
      </w:r>
      <w:r w:rsidR="00D24691">
        <w:rPr>
          <w:rFonts w:ascii="Arial" w:hAnsi="Arial" w:eastAsia="Calibri" w:cs="Arial"/>
        </w:rPr>
        <w:t xml:space="preserve"> </w:t>
      </w:r>
      <w:r w:rsidR="00464D89">
        <w:rPr>
          <w:rFonts w:ascii="Arial" w:hAnsi="Arial" w:eastAsia="Calibri" w:cs="Arial"/>
        </w:rPr>
        <w:t>Također su istakli</w:t>
      </w:r>
      <w:r w:rsidRPr="00546D65" w:rsidR="00D24691">
        <w:rPr>
          <w:rFonts w:ascii="Arial" w:hAnsi="Arial" w:eastAsia="Calibri" w:cs="Arial"/>
        </w:rPr>
        <w:t xml:space="preserve"> </w:t>
      </w:r>
      <w:r w:rsidR="00464D89">
        <w:rPr>
          <w:rFonts w:ascii="Arial" w:hAnsi="Arial" w:eastAsia="Calibri" w:cs="Arial"/>
        </w:rPr>
        <w:t>da je</w:t>
      </w:r>
      <w:r w:rsidRPr="00546D65" w:rsidR="00D24691">
        <w:rPr>
          <w:rFonts w:ascii="Arial" w:hAnsi="Arial" w:eastAsia="Calibri" w:cs="Arial"/>
        </w:rPr>
        <w:t xml:space="preserve"> novčana sankcija  određena prekršajnim nalogom  isuviše visoka i neprimjerena svim okolnostima slučaja, naročito uzimajući u obzir odsustvo bilo kakve štetne posljedice, te dosadašnjih ponašanja okrivljenika, dok okrivljeni inače zapošljava cca 200-tinjak radnika koji od toga zaposlenja prehranjuju svoje obitelji, što bi se svakako dovelo u pitanje ukoliko bi bili primorani platiti izrečenu prekršajnu sankciju.</w:t>
      </w:r>
    </w:p>
    <w:p w:rsidR="00EF640D" w:rsidP="0000415E" w:rsidRDefault="00D24691" w14:paraId="19DA7108" w14:textId="77777777">
      <w:pPr>
        <w:rPr>
          <w:rFonts w:ascii="Arial" w:hAnsi="Arial" w:cs="Arial"/>
        </w:rPr>
      </w:pPr>
      <w:r>
        <w:rPr>
          <w:rFonts w:ascii="Arial" w:hAnsi="Arial" w:cs="Arial"/>
        </w:rPr>
        <w:tab/>
      </w:r>
      <w:r w:rsidR="00EF640D">
        <w:rPr>
          <w:rFonts w:ascii="Arial" w:hAnsi="Arial" w:cs="Arial"/>
        </w:rPr>
        <w:t xml:space="preserve">4. </w:t>
      </w:r>
      <w:r w:rsidRPr="009C31C7" w:rsidR="00413458">
        <w:rPr>
          <w:rFonts w:ascii="Arial" w:hAnsi="Arial" w:cs="Arial"/>
        </w:rPr>
        <w:t>U dokaznom postupku sud</w:t>
      </w:r>
      <w:r w:rsidRPr="009C31C7" w:rsidR="00174626">
        <w:rPr>
          <w:rFonts w:ascii="Arial" w:hAnsi="Arial" w:cs="Arial"/>
        </w:rPr>
        <w:t>ac j</w:t>
      </w:r>
      <w:r>
        <w:rPr>
          <w:rFonts w:ascii="Arial" w:hAnsi="Arial" w:cs="Arial"/>
        </w:rPr>
        <w:t xml:space="preserve">e </w:t>
      </w:r>
      <w:r w:rsidR="0000415E">
        <w:rPr>
          <w:rFonts w:ascii="Arial" w:hAnsi="Arial" w:cs="Arial"/>
        </w:rPr>
        <w:t>ispitao svjedoke Ivanu Rebić Raguž i Stjepana Samarin</w:t>
      </w:r>
      <w:r w:rsidR="00553A8E">
        <w:rPr>
          <w:rFonts w:ascii="Arial" w:hAnsi="Arial" w:cs="Arial"/>
        </w:rPr>
        <w:t>a</w:t>
      </w:r>
      <w:r w:rsidR="0000415E">
        <w:rPr>
          <w:rFonts w:ascii="Arial" w:hAnsi="Arial" w:cs="Arial"/>
        </w:rPr>
        <w:t xml:space="preserve">, te je </w:t>
      </w:r>
      <w:r>
        <w:rPr>
          <w:rFonts w:ascii="Arial" w:hAnsi="Arial" w:cs="Arial"/>
        </w:rPr>
        <w:t xml:space="preserve">pročitao i razgledao dokaze u spisu i to AKT društva o razvrstavanju radnih mjesta </w:t>
      </w:r>
      <w:r w:rsidR="005E40BB">
        <w:rPr>
          <w:rFonts w:ascii="Arial" w:hAnsi="Arial" w:cs="Arial"/>
        </w:rPr>
        <w:t>p</w:t>
      </w:r>
      <w:r>
        <w:rPr>
          <w:rFonts w:ascii="Arial" w:hAnsi="Arial" w:cs="Arial"/>
        </w:rPr>
        <w:t>oslova prijevoza i usluga u osobi, te ovlastima i odgovornostima zaposlenika za provedbu zakonskih obveza za svako radno mjesto društva Slatinica Ride j.d.d.o. od 01.08.2023., povijesni izvadak iz sudskog registra, Sporazum od 13.02.2024.</w:t>
      </w:r>
      <w:r w:rsidR="004D46E7">
        <w:rPr>
          <w:rFonts w:ascii="Arial" w:hAnsi="Arial" w:cs="Arial"/>
        </w:rPr>
        <w:t xml:space="preserve">, zapisnik o obavljenom inspekcijskom nadzoru poslovanja klasa: 116-02/24-01/1920, urbroj:443-02-01-10-24-01 od 23.04.2024., prijavu o </w:t>
      </w:r>
    </w:p>
    <w:p w:rsidR="00EF640D" w:rsidP="0000415E" w:rsidRDefault="00EF640D" w14:paraId="6C2F09C8" w14:textId="77777777">
      <w:pPr>
        <w:rPr>
          <w:rFonts w:ascii="Arial" w:hAnsi="Arial" w:cs="Arial"/>
        </w:rPr>
      </w:pPr>
    </w:p>
    <w:p w:rsidR="00EF640D" w:rsidP="0000415E" w:rsidRDefault="00EF640D" w14:paraId="6397419A" w14:textId="77777777">
      <w:pPr>
        <w:rPr>
          <w:rFonts w:ascii="Arial" w:hAnsi="Arial" w:cs="Arial"/>
        </w:rPr>
      </w:pPr>
    </w:p>
    <w:p w:rsidRPr="009C31C7" w:rsidR="00FD021A" w:rsidP="0000415E" w:rsidRDefault="004D46E7" w14:paraId="3CBCAC34" w14:textId="77777777">
      <w:pPr>
        <w:rPr>
          <w:rFonts w:ascii="Arial" w:hAnsi="Arial" w:cs="Arial"/>
        </w:rPr>
      </w:pPr>
      <w:r>
        <w:rPr>
          <w:rFonts w:ascii="Arial" w:hAnsi="Arial" w:cs="Arial"/>
        </w:rPr>
        <w:t>početku osiguranja HZMO, prijavu o promjeni tijekom osiguranja, ugovore o radu na određeno vrijeme od 20.10.2023., 1.11.2023. i 29.12.2023.</w:t>
      </w:r>
      <w:r w:rsidR="0000415E">
        <w:rPr>
          <w:rFonts w:ascii="Arial" w:hAnsi="Arial" w:cs="Arial"/>
        </w:rPr>
        <w:t>, te izvod iz prekršajne evidencije.</w:t>
      </w:r>
    </w:p>
    <w:p w:rsidR="0000415E" w:rsidP="0000415E" w:rsidRDefault="00EF640D" w14:paraId="2D271903" w14:textId="77777777">
      <w:pPr>
        <w:ind w:firstLine="540"/>
        <w:rPr>
          <w:rFonts w:ascii="Arial" w:hAnsi="Arial" w:cs="Arial"/>
        </w:rPr>
      </w:pPr>
      <w:r w:rsidRPr="00EF640D">
        <w:rPr>
          <w:rFonts w:ascii="Arial" w:hAnsi="Arial" w:cs="Arial"/>
        </w:rPr>
        <w:t>5.  S</w:t>
      </w:r>
      <w:r w:rsidRPr="00EF640D" w:rsidR="0000415E">
        <w:rPr>
          <w:rFonts w:ascii="Arial" w:hAnsi="Arial" w:cs="Arial"/>
        </w:rPr>
        <w:t>vjedok</w:t>
      </w:r>
      <w:r w:rsidRPr="00EF640D" w:rsidR="0093009A">
        <w:rPr>
          <w:rFonts w:ascii="Arial" w:hAnsi="Arial" w:cs="Arial"/>
        </w:rPr>
        <w:t>inja</w:t>
      </w:r>
      <w:r w:rsidRPr="0000415E" w:rsidR="0000415E">
        <w:rPr>
          <w:rFonts w:ascii="Arial" w:hAnsi="Arial" w:cs="Arial"/>
        </w:rPr>
        <w:t xml:space="preserve"> Ivana Rebić Raguž navela je </w:t>
      </w:r>
      <w:r w:rsidR="0000415E">
        <w:rPr>
          <w:rFonts w:ascii="Arial" w:hAnsi="Arial" w:cs="Arial"/>
        </w:rPr>
        <w:t xml:space="preserve"> da je Aktom društva o razvrstavanju radnih mjesta od 01. kolovoza 2023. imenovana kao voditelj administrativnih poslova, te je u istom aktu jedan od njezinih poslova i vođenje i ispunjavanje, te ažuriranje svih ugovora o radu, te prijave svih osiguranja nadležnim tijelima mirovinskog, invalidskog i zdravstvenog osiguranja, te plaćanj</w:t>
      </w:r>
      <w:r w:rsidR="00553A8E">
        <w:rPr>
          <w:rFonts w:ascii="Arial" w:hAnsi="Arial" w:cs="Arial"/>
        </w:rPr>
        <w:t>e</w:t>
      </w:r>
      <w:r w:rsidR="0000415E">
        <w:rPr>
          <w:rFonts w:ascii="Arial" w:hAnsi="Arial" w:cs="Arial"/>
        </w:rPr>
        <w:t xml:space="preserve"> doprinosa, pa je ona bila odgovorna osoba u slučaju vezanom za prijavu eventualne promjene tijekom osiguranja za radnika Nikolu Bit</w:t>
      </w:r>
      <w:r w:rsidR="00553A8E">
        <w:rPr>
          <w:rFonts w:ascii="Arial" w:hAnsi="Arial" w:cs="Arial"/>
        </w:rPr>
        <w:t>t</w:t>
      </w:r>
      <w:r w:rsidR="0000415E">
        <w:rPr>
          <w:rFonts w:ascii="Arial" w:hAnsi="Arial" w:cs="Arial"/>
        </w:rPr>
        <w:t>er</w:t>
      </w:r>
      <w:r w:rsidR="00553A8E">
        <w:rPr>
          <w:rFonts w:ascii="Arial" w:hAnsi="Arial" w:cs="Arial"/>
        </w:rPr>
        <w:t>a</w:t>
      </w:r>
      <w:r w:rsidR="0000415E">
        <w:rPr>
          <w:rFonts w:ascii="Arial" w:hAnsi="Arial" w:cs="Arial"/>
        </w:rPr>
        <w:t>, te sastav ugovora o radu. Zbog proteka vremena ne sjeća</w:t>
      </w:r>
      <w:r w:rsidR="00553A8E">
        <w:rPr>
          <w:rFonts w:ascii="Arial" w:hAnsi="Arial" w:cs="Arial"/>
        </w:rPr>
        <w:t xml:space="preserve"> se</w:t>
      </w:r>
      <w:r w:rsidR="0000415E">
        <w:rPr>
          <w:rFonts w:ascii="Arial" w:hAnsi="Arial" w:cs="Arial"/>
        </w:rPr>
        <w:t xml:space="preserve"> točno sadržaja samih ugovora o radu vezanih za radnika Nikolu Bitter, ali koliko se sjeća isti je radio određeno vrijeme s probnim radom, međutim, prije isteka probnog rada koji je ugovoren ugovorima, sporazumom od 13.02.2024. utvrđeno je da je radnik zadovoljio na probnom radu, te je navedeno da se točka Ugovora koji se odnosi na probni rad više ne primjenjuje. Istakla je da probni rad sigurno nije trajao više od 6 mjeseci</w:t>
      </w:r>
      <w:r>
        <w:rPr>
          <w:rFonts w:ascii="Arial" w:hAnsi="Arial" w:cs="Arial"/>
        </w:rPr>
        <w:t xml:space="preserve">. </w:t>
      </w:r>
      <w:r w:rsidR="00553A8E">
        <w:rPr>
          <w:rFonts w:ascii="Arial" w:hAnsi="Arial" w:cs="Arial"/>
        </w:rPr>
        <w:t>N</w:t>
      </w:r>
      <w:r w:rsidR="0000415E">
        <w:rPr>
          <w:rFonts w:ascii="Arial" w:hAnsi="Arial" w:cs="Arial"/>
        </w:rPr>
        <w:t>avela je da je u vrijeme događaja ona bila odgovorna osoba za prijavu i odjavu te sklapanje ugovora, te</w:t>
      </w:r>
      <w:r w:rsidR="00553A8E">
        <w:rPr>
          <w:rFonts w:ascii="Arial" w:hAnsi="Arial" w:cs="Arial"/>
        </w:rPr>
        <w:t xml:space="preserve"> da</w:t>
      </w:r>
      <w:r w:rsidR="0000415E">
        <w:rPr>
          <w:rFonts w:ascii="Arial" w:hAnsi="Arial" w:cs="Arial"/>
        </w:rPr>
        <w:t xml:space="preserve"> Neven Karlić nije bio niti zadužen niti odgovoran za taj dio posla.</w:t>
      </w:r>
    </w:p>
    <w:p w:rsidR="0000415E" w:rsidP="0000415E" w:rsidRDefault="0000415E" w14:paraId="4FF764ED" w14:textId="77777777">
      <w:pPr>
        <w:ind w:firstLine="540"/>
        <w:rPr>
          <w:rFonts w:ascii="Arial" w:hAnsi="Arial" w:cs="Arial"/>
        </w:rPr>
      </w:pPr>
      <w:r>
        <w:rPr>
          <w:rFonts w:ascii="Arial" w:hAnsi="Arial" w:cs="Arial"/>
        </w:rPr>
        <w:tab/>
      </w:r>
      <w:r w:rsidR="00EF640D">
        <w:rPr>
          <w:rFonts w:ascii="Arial" w:hAnsi="Arial" w:cs="Arial"/>
        </w:rPr>
        <w:t xml:space="preserve">6. </w:t>
      </w:r>
      <w:r>
        <w:rPr>
          <w:rFonts w:ascii="Arial" w:hAnsi="Arial" w:cs="Arial"/>
        </w:rPr>
        <w:t>Svjedok Stjepan Samarin naveo je da je 2023. godine bio zaposlen kod pravne osobe Slati</w:t>
      </w:r>
      <w:r w:rsidR="00553A8E">
        <w:rPr>
          <w:rFonts w:ascii="Arial" w:hAnsi="Arial" w:cs="Arial"/>
        </w:rPr>
        <w:t>ni</w:t>
      </w:r>
      <w:r>
        <w:rPr>
          <w:rFonts w:ascii="Arial" w:hAnsi="Arial" w:cs="Arial"/>
        </w:rPr>
        <w:t xml:space="preserve">ce Ride kao asistent Ivani Rebić Raguž, koja je bila raspoređena na poslovima voditelja administrativnih poslova, te joj je pomagao kod prijava </w:t>
      </w:r>
      <w:r w:rsidR="00A42150">
        <w:rPr>
          <w:rFonts w:ascii="Arial" w:hAnsi="Arial" w:cs="Arial"/>
        </w:rPr>
        <w:t xml:space="preserve">radnika </w:t>
      </w:r>
      <w:r>
        <w:rPr>
          <w:rFonts w:ascii="Arial" w:hAnsi="Arial" w:cs="Arial"/>
        </w:rPr>
        <w:t>mirovinskom i zdravstvenom osiguranju, kao i kod izrade ugovora o radu za djelatnike. Istakao je da gospodin Neven Karlić nije bio odgovorna osoba za dio koji se odnosio na prijave zaposlenika te sklapanje ugovora, već je za to Aktom društva bila zadužena voditeljica administrativnih poslova, a kako je naveo on joj je bio asistent. Nadalje je naveo da se ne sjeća konkretnog ugovora s radnikom Nikolom Bitter.</w:t>
      </w:r>
    </w:p>
    <w:p w:rsidRPr="0000415E" w:rsidR="008A07DB" w:rsidP="00A42150" w:rsidRDefault="00EF640D" w14:paraId="60E7B3F5" w14:textId="77777777">
      <w:pPr>
        <w:pStyle w:val="Bezproreda"/>
        <w:ind w:firstLine="540"/>
        <w:rPr>
          <w:rFonts w:ascii="Arial" w:hAnsi="Arial" w:cs="Arial"/>
        </w:rPr>
      </w:pPr>
      <w:r>
        <w:rPr>
          <w:rFonts w:ascii="Arial" w:hAnsi="Arial" w:cs="Arial"/>
        </w:rPr>
        <w:t xml:space="preserve">  7. </w:t>
      </w:r>
      <w:r w:rsidRPr="0000415E" w:rsidR="008A07DB">
        <w:rPr>
          <w:rFonts w:ascii="Arial" w:hAnsi="Arial" w:cs="Arial"/>
        </w:rPr>
        <w:t>Sud je, nakon provedenog postupka</w:t>
      </w:r>
      <w:r w:rsidR="00A42150">
        <w:rPr>
          <w:rFonts w:ascii="Arial" w:hAnsi="Arial" w:cs="Arial"/>
        </w:rPr>
        <w:t>, u</w:t>
      </w:r>
      <w:r w:rsidRPr="0000415E" w:rsidR="008A07DB">
        <w:rPr>
          <w:rFonts w:ascii="Arial" w:hAnsi="Arial" w:cs="Arial"/>
        </w:rPr>
        <w:t xml:space="preserve"> odnosu na prekršaj opisan pod točkom 1. </w:t>
      </w:r>
      <w:r w:rsidRPr="0000415E" w:rsidR="00965CF6">
        <w:rPr>
          <w:rFonts w:ascii="Arial" w:hAnsi="Arial" w:cs="Arial"/>
        </w:rPr>
        <w:t xml:space="preserve">optužnog akta </w:t>
      </w:r>
      <w:r w:rsidR="00A42150">
        <w:rPr>
          <w:rFonts w:ascii="Arial" w:hAnsi="Arial" w:cs="Arial"/>
        </w:rPr>
        <w:t xml:space="preserve">a </w:t>
      </w:r>
      <w:r w:rsidRPr="0000415E" w:rsidR="00965CF6">
        <w:rPr>
          <w:rFonts w:ascii="Arial" w:hAnsi="Arial" w:cs="Arial"/>
        </w:rPr>
        <w:t xml:space="preserve">koji je citiran u toč.1. </w:t>
      </w:r>
      <w:r w:rsidRPr="0000415E" w:rsidR="008A07DB">
        <w:rPr>
          <w:rFonts w:ascii="Arial" w:hAnsi="Arial" w:cs="Arial"/>
        </w:rPr>
        <w:t xml:space="preserve">izreke </w:t>
      </w:r>
      <w:r w:rsidR="00A42150">
        <w:rPr>
          <w:rFonts w:ascii="Arial" w:hAnsi="Arial" w:cs="Arial"/>
        </w:rPr>
        <w:t xml:space="preserve">presude, utvrdio da se </w:t>
      </w:r>
      <w:r w:rsidRPr="0000415E" w:rsidR="008A07DB">
        <w:rPr>
          <w:rFonts w:ascii="Arial" w:hAnsi="Arial" w:cs="Arial"/>
        </w:rPr>
        <w:t>okrivljenicima</w:t>
      </w:r>
      <w:r w:rsidRPr="0000415E" w:rsidR="00965CF6">
        <w:rPr>
          <w:rFonts w:ascii="Arial" w:hAnsi="Arial" w:cs="Arial"/>
        </w:rPr>
        <w:t xml:space="preserve"> </w:t>
      </w:r>
      <w:r w:rsidRPr="0000415E" w:rsidR="008A07DB">
        <w:rPr>
          <w:rFonts w:ascii="Arial" w:hAnsi="Arial" w:cs="Arial"/>
        </w:rPr>
        <w:t xml:space="preserve"> stavlja na teret da nisu u propisanom roku dostavili prijavu o promjeni tijekom osiguranja, sukladno članku 112. stavak 1. točka 5. </w:t>
      </w:r>
      <w:r w:rsidRPr="0000415E" w:rsidR="00965CF6">
        <w:rPr>
          <w:rFonts w:ascii="Arial" w:hAnsi="Arial" w:cs="Arial"/>
        </w:rPr>
        <w:t>Z</w:t>
      </w:r>
      <w:r w:rsidRPr="0000415E" w:rsidR="008A07DB">
        <w:rPr>
          <w:rFonts w:ascii="Arial" w:hAnsi="Arial" w:cs="Arial"/>
        </w:rPr>
        <w:t xml:space="preserve">akona o mirovinskom osiguranju, </w:t>
      </w:r>
      <w:r w:rsidR="00A42150">
        <w:rPr>
          <w:rFonts w:ascii="Arial" w:hAnsi="Arial" w:cs="Arial"/>
        </w:rPr>
        <w:t>te da takav</w:t>
      </w:r>
      <w:r w:rsidRPr="0000415E" w:rsidR="008A07DB">
        <w:rPr>
          <w:rFonts w:ascii="Arial" w:hAnsi="Arial" w:cs="Arial"/>
        </w:rPr>
        <w:t xml:space="preserve">  činjenični opis ne sadrži  bitn</w:t>
      </w:r>
      <w:r w:rsidR="00A42150">
        <w:rPr>
          <w:rFonts w:ascii="Arial" w:hAnsi="Arial" w:cs="Arial"/>
        </w:rPr>
        <w:t>a obilježja djela prekršaja.</w:t>
      </w:r>
      <w:r w:rsidRPr="0000415E" w:rsidR="008A07DB">
        <w:rPr>
          <w:rFonts w:ascii="Arial" w:hAnsi="Arial" w:cs="Arial"/>
        </w:rPr>
        <w:t xml:space="preserve"> </w:t>
      </w:r>
    </w:p>
    <w:p w:rsidRPr="0000415E" w:rsidR="008A07DB" w:rsidP="0000415E" w:rsidRDefault="008A07DB" w14:paraId="33EFB25E"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8. </w:t>
      </w:r>
      <w:r w:rsidRPr="0000415E">
        <w:rPr>
          <w:rFonts w:ascii="Arial" w:hAnsi="Arial" w:cs="Arial"/>
        </w:rPr>
        <w:t xml:space="preserve">Naime, u činjeničnom opisu nije precizirano koja je konkretna promjena nastupila tijekom osiguranja, nije </w:t>
      </w:r>
      <w:r w:rsidR="00236EA0">
        <w:rPr>
          <w:rFonts w:ascii="Arial" w:hAnsi="Arial" w:cs="Arial"/>
        </w:rPr>
        <w:t>naveden</w:t>
      </w:r>
      <w:r w:rsidRPr="0000415E">
        <w:rPr>
          <w:rFonts w:ascii="Arial" w:hAnsi="Arial" w:cs="Arial"/>
        </w:rPr>
        <w:t xml:space="preserve"> točan trenutak, dan i sat, nastanka promjene, te nije naveden točan trenutak, dan i sat, podnošenja prijave nadležnom tijelu, već se opis u optužnom prijedlogu svodi na navođenje datuma, bez točne vremenske konkretizacije.</w:t>
      </w:r>
    </w:p>
    <w:p w:rsidRPr="0000415E" w:rsidR="00B07DDB" w:rsidP="0000415E" w:rsidRDefault="008A07DB" w14:paraId="0D9A9D5D" w14:textId="77777777">
      <w:pPr>
        <w:pStyle w:val="Bezproreda"/>
        <w:rPr>
          <w:rFonts w:ascii="Arial" w:hAnsi="Arial" w:cs="Arial"/>
        </w:rPr>
      </w:pPr>
      <w:r w:rsidRPr="0000415E">
        <w:rPr>
          <w:rFonts w:ascii="Arial" w:hAnsi="Arial" w:cs="Arial"/>
        </w:rPr>
        <w:t xml:space="preserve">            </w:t>
      </w:r>
      <w:r w:rsidR="00EF640D">
        <w:rPr>
          <w:rFonts w:ascii="Arial" w:hAnsi="Arial" w:cs="Arial"/>
        </w:rPr>
        <w:t>9.</w:t>
      </w:r>
      <w:r w:rsidRPr="0000415E">
        <w:rPr>
          <w:rFonts w:ascii="Arial" w:hAnsi="Arial" w:cs="Arial"/>
        </w:rPr>
        <w:t xml:space="preserve"> Sud posebno ističe da je </w:t>
      </w:r>
      <w:r w:rsidRPr="0000415E" w:rsidR="00B07DDB">
        <w:rPr>
          <w:rFonts w:ascii="Arial" w:hAnsi="Arial" w:cs="Arial"/>
        </w:rPr>
        <w:t xml:space="preserve">prema zakonskoj odredbi predmetni rok propisan u satima, a ne u danima,  i to kao rok od 24 sata od nastale promjene. U takvoj situaciji, za utvrđivanje eventualnog prekoračenja roka nužno je </w:t>
      </w:r>
      <w:r w:rsidRPr="0000415E" w:rsidR="00965CF6">
        <w:rPr>
          <w:rFonts w:ascii="Arial" w:hAnsi="Arial" w:cs="Arial"/>
        </w:rPr>
        <w:t>navesti</w:t>
      </w:r>
      <w:r w:rsidRPr="0000415E" w:rsidR="00B07DDB">
        <w:rPr>
          <w:rFonts w:ascii="Arial" w:hAnsi="Arial" w:cs="Arial"/>
        </w:rPr>
        <w:t xml:space="preserve"> točan trenutak - sat nastanka promjene i trenutak -sat podnošenja prijave.</w:t>
      </w:r>
    </w:p>
    <w:p w:rsidRPr="0000415E" w:rsidR="00B07DDB" w:rsidP="0000415E" w:rsidRDefault="00965CF6" w14:paraId="7F93AAC2" w14:textId="77777777">
      <w:pPr>
        <w:pStyle w:val="Bezproreda"/>
        <w:rPr>
          <w:rFonts w:ascii="Arial" w:hAnsi="Arial" w:cs="Arial"/>
        </w:rPr>
      </w:pPr>
      <w:r w:rsidRPr="0000415E">
        <w:rPr>
          <w:rFonts w:ascii="Arial" w:hAnsi="Arial" w:cs="Arial"/>
        </w:rPr>
        <w:t xml:space="preserve">            </w:t>
      </w:r>
      <w:r w:rsidR="00EF640D">
        <w:rPr>
          <w:rFonts w:ascii="Arial" w:hAnsi="Arial" w:cs="Arial"/>
        </w:rPr>
        <w:t>10.</w:t>
      </w:r>
      <w:r w:rsidRPr="0000415E">
        <w:rPr>
          <w:rFonts w:ascii="Arial" w:hAnsi="Arial" w:cs="Arial"/>
        </w:rPr>
        <w:t xml:space="preserve"> </w:t>
      </w:r>
      <w:r w:rsidRPr="0000415E" w:rsidR="00B07DDB">
        <w:rPr>
          <w:rFonts w:ascii="Arial" w:hAnsi="Arial" w:cs="Arial"/>
        </w:rPr>
        <w:t xml:space="preserve">Budući da optužni prijedlog ne sadrži takve podatke, nije moguće sa sigurnošću zaključiti da li je i kada došlo do prekoračenja roka, </w:t>
      </w:r>
      <w:r w:rsidRPr="0000415E">
        <w:rPr>
          <w:rFonts w:ascii="Arial" w:hAnsi="Arial" w:cs="Arial"/>
        </w:rPr>
        <w:t xml:space="preserve">odnosno protupravnog ponašanja okrivljenika, </w:t>
      </w:r>
      <w:r w:rsidRPr="0000415E" w:rsidR="00B07DDB">
        <w:rPr>
          <w:rFonts w:ascii="Arial" w:hAnsi="Arial" w:cs="Arial"/>
        </w:rPr>
        <w:t>slijedom čega činjenični opis djela ne sadrži sva bitna obilježja prekršaja.</w:t>
      </w:r>
    </w:p>
    <w:p w:rsidR="00D31E23" w:rsidP="0089613C" w:rsidRDefault="00B07DDB" w14:paraId="5F0ADA99" w14:textId="77777777">
      <w:pPr>
        <w:pStyle w:val="Bezproreda"/>
        <w:rPr>
          <w:rFonts w:ascii="Arial" w:hAnsi="Arial" w:cs="Arial"/>
        </w:rPr>
      </w:pPr>
      <w:r w:rsidRPr="0089613C">
        <w:rPr>
          <w:rFonts w:ascii="Arial" w:hAnsi="Arial" w:cs="Arial"/>
        </w:rPr>
        <w:t xml:space="preserve">             </w:t>
      </w:r>
      <w:r w:rsidR="00EF640D">
        <w:rPr>
          <w:rFonts w:ascii="Arial" w:hAnsi="Arial" w:cs="Arial"/>
        </w:rPr>
        <w:t xml:space="preserve">11. </w:t>
      </w:r>
      <w:r w:rsidR="00A42150">
        <w:rPr>
          <w:rFonts w:ascii="Arial" w:hAnsi="Arial" w:cs="Arial"/>
        </w:rPr>
        <w:t xml:space="preserve">U odnosu na djelo prekršaja opisano pod točkom 2. optužnog akta </w:t>
      </w:r>
      <w:r w:rsidR="00D31E23">
        <w:rPr>
          <w:rFonts w:ascii="Arial" w:hAnsi="Arial" w:cs="Arial"/>
        </w:rPr>
        <w:t>koje je</w:t>
      </w:r>
      <w:r w:rsidR="00A42150">
        <w:rPr>
          <w:rFonts w:ascii="Arial" w:hAnsi="Arial" w:cs="Arial"/>
        </w:rPr>
        <w:t xml:space="preserve"> citirano u toč. 2. izreke presude</w:t>
      </w:r>
      <w:r w:rsidR="00D31E23">
        <w:rPr>
          <w:rFonts w:ascii="Arial" w:hAnsi="Arial" w:cs="Arial"/>
        </w:rPr>
        <w:t xml:space="preserve"> ističe se da je u činjeničnom opisu navedeno da su okrivljenici sklopili ugovore o radu protivno članku 53. stavak 3. Zakona o radu u kojima je „ probni rad ugovoren u trajanju dužem od zakonom dopuštenog“.</w:t>
      </w:r>
    </w:p>
    <w:p w:rsidR="00EF640D" w:rsidP="0089613C" w:rsidRDefault="00D31E23" w14:paraId="3E70FED1" w14:textId="77777777">
      <w:pPr>
        <w:pStyle w:val="Bezproreda"/>
        <w:rPr>
          <w:rFonts w:ascii="Arial" w:hAnsi="Arial" w:cs="Arial"/>
        </w:rPr>
      </w:pPr>
      <w:r>
        <w:rPr>
          <w:rFonts w:ascii="Arial" w:hAnsi="Arial" w:cs="Arial"/>
        </w:rPr>
        <w:lastRenderedPageBreak/>
        <w:t xml:space="preserve">              </w:t>
      </w:r>
    </w:p>
    <w:p w:rsidR="00EF640D" w:rsidP="0089613C" w:rsidRDefault="00EF640D" w14:paraId="0FEC6C99" w14:textId="77777777">
      <w:pPr>
        <w:pStyle w:val="Bezproreda"/>
        <w:rPr>
          <w:rFonts w:ascii="Arial" w:hAnsi="Arial" w:cs="Arial"/>
        </w:rPr>
      </w:pPr>
    </w:p>
    <w:p w:rsidR="002B5CF2" w:rsidP="00EF640D" w:rsidRDefault="00EF640D" w14:paraId="7C0EE6CC" w14:textId="77777777">
      <w:pPr>
        <w:pStyle w:val="Bezproreda"/>
        <w:ind w:firstLine="708"/>
        <w:rPr>
          <w:rFonts w:ascii="Arial" w:hAnsi="Arial" w:cs="Arial"/>
        </w:rPr>
      </w:pPr>
      <w:r>
        <w:rPr>
          <w:rFonts w:ascii="Arial" w:hAnsi="Arial" w:cs="Arial"/>
        </w:rPr>
        <w:t xml:space="preserve">12. </w:t>
      </w:r>
      <w:r w:rsidR="00D31E23">
        <w:rPr>
          <w:rFonts w:ascii="Arial" w:hAnsi="Arial" w:cs="Arial"/>
        </w:rPr>
        <w:t xml:space="preserve"> </w:t>
      </w:r>
      <w:r w:rsidR="002B5CF2">
        <w:rPr>
          <w:rFonts w:ascii="Arial" w:hAnsi="Arial" w:cs="Arial"/>
        </w:rPr>
        <w:t xml:space="preserve">Međutim, </w:t>
      </w:r>
      <w:r w:rsidR="00D31E23">
        <w:rPr>
          <w:rFonts w:ascii="Arial" w:hAnsi="Arial" w:cs="Arial"/>
        </w:rPr>
        <w:t xml:space="preserve"> članak 53. stavak 3. Zakona o radu propisuje da „probni rad ne smije TRAJATI  duže  od 6 mjeseci“ iz čega proizlazi da Zakon sankcionira njegovo stvarno trajanje, a ne ugovaranje</w:t>
      </w:r>
      <w:r w:rsidR="002B5CF2">
        <w:rPr>
          <w:rFonts w:ascii="Arial" w:hAnsi="Arial" w:cs="Arial"/>
        </w:rPr>
        <w:t>, te je sud utvrdio da u ovom dijelu optužni akt, također,  ne sadrži bitna obilježja djela prekršaja.</w:t>
      </w:r>
    </w:p>
    <w:p w:rsidRPr="0089613C" w:rsidR="0091425D" w:rsidP="0089613C" w:rsidRDefault="002B5CF2" w14:paraId="62B9094F" w14:textId="77777777">
      <w:pPr>
        <w:pStyle w:val="Bezproreda"/>
        <w:rPr>
          <w:rFonts w:ascii="Arial" w:hAnsi="Arial" w:cs="Arial"/>
        </w:rPr>
      </w:pPr>
      <w:r>
        <w:rPr>
          <w:rFonts w:ascii="Arial" w:hAnsi="Arial" w:cs="Arial"/>
        </w:rPr>
        <w:t xml:space="preserve">           </w:t>
      </w:r>
      <w:r w:rsidR="00EF640D">
        <w:rPr>
          <w:rFonts w:ascii="Arial" w:hAnsi="Arial" w:cs="Arial"/>
        </w:rPr>
        <w:t xml:space="preserve">13. </w:t>
      </w:r>
      <w:r w:rsidR="00D31E23">
        <w:rPr>
          <w:rFonts w:ascii="Arial" w:hAnsi="Arial" w:cs="Arial"/>
        </w:rPr>
        <w:t xml:space="preserve"> </w:t>
      </w:r>
      <w:r>
        <w:rPr>
          <w:rFonts w:ascii="Arial" w:hAnsi="Arial" w:cs="Arial"/>
        </w:rPr>
        <w:t>Iz</w:t>
      </w:r>
      <w:r w:rsidRPr="0089613C" w:rsidR="00B07DDB">
        <w:rPr>
          <w:rFonts w:ascii="Arial" w:hAnsi="Arial" w:cs="Arial"/>
        </w:rPr>
        <w:t xml:space="preserve"> provedenih dokaza proizlazi da su poslodavac i radnik </w:t>
      </w:r>
      <w:r w:rsidRPr="0089613C" w:rsidR="00965CF6">
        <w:rPr>
          <w:rFonts w:ascii="Arial" w:hAnsi="Arial" w:cs="Arial"/>
        </w:rPr>
        <w:t xml:space="preserve">13. veljače 2024. </w:t>
      </w:r>
      <w:r w:rsidRPr="0089613C" w:rsidR="00B07DDB">
        <w:rPr>
          <w:rFonts w:ascii="Arial" w:hAnsi="Arial" w:cs="Arial"/>
        </w:rPr>
        <w:t xml:space="preserve">sklopili sporazum kojim je utvrđeno da je radnik zadovoljio na probnom radu te da se odredbe o probnom radu više ne primjenjuju, a što proizlazi iz čl. 2. i 3. </w:t>
      </w:r>
      <w:r w:rsidRPr="0089613C" w:rsidR="00965CF6">
        <w:rPr>
          <w:rFonts w:ascii="Arial" w:hAnsi="Arial" w:cs="Arial"/>
        </w:rPr>
        <w:t xml:space="preserve"> citiranog </w:t>
      </w:r>
      <w:r w:rsidRPr="0089613C" w:rsidR="00B07DDB">
        <w:rPr>
          <w:rFonts w:ascii="Arial" w:hAnsi="Arial" w:cs="Arial"/>
        </w:rPr>
        <w:t>Sporazuma</w:t>
      </w:r>
      <w:r w:rsidRPr="0089613C" w:rsidR="00965CF6">
        <w:rPr>
          <w:rFonts w:ascii="Arial" w:hAnsi="Arial" w:cs="Arial"/>
        </w:rPr>
        <w:t>.</w:t>
      </w:r>
    </w:p>
    <w:p w:rsidRPr="0000415E" w:rsidR="0091425D" w:rsidP="0000415E" w:rsidRDefault="0091425D" w14:paraId="6FA6F66F"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14. </w:t>
      </w:r>
      <w:r w:rsidRPr="0000415E">
        <w:rPr>
          <w:rFonts w:ascii="Arial" w:hAnsi="Arial" w:cs="Arial"/>
        </w:rPr>
        <w:t>Sud je prihvatio navode obrane okrivljenika da se radi o izmjeni ugovornog odnosa unutar postojećeg radnog odnosa, odnosno o internoj organizacijskoj promjeni, a ne o nastanku nove osnove osiguranja.</w:t>
      </w:r>
    </w:p>
    <w:p w:rsidRPr="0000415E" w:rsidR="0091425D" w:rsidP="0000415E" w:rsidRDefault="0091425D" w14:paraId="7348FF40"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15. </w:t>
      </w:r>
      <w:r w:rsidRPr="0000415E">
        <w:rPr>
          <w:rFonts w:ascii="Arial" w:hAnsi="Arial" w:cs="Arial"/>
        </w:rPr>
        <w:t xml:space="preserve">U nedostatku precizne konkretizacije u optužnom aktu, nije moguće nedvojbeno utvrditi da </w:t>
      </w:r>
      <w:r w:rsidRPr="0000415E" w:rsidR="00965CF6">
        <w:rPr>
          <w:rFonts w:ascii="Arial" w:hAnsi="Arial" w:cs="Arial"/>
        </w:rPr>
        <w:t xml:space="preserve">li </w:t>
      </w:r>
      <w:r w:rsidRPr="0000415E">
        <w:rPr>
          <w:rFonts w:ascii="Arial" w:hAnsi="Arial" w:cs="Arial"/>
        </w:rPr>
        <w:t>se radi o promjeni koja podliježe obvezi prijave u smislu članka 112. Zakona o mirovinskom osiguranju, niti kada je ista točno nastupila.</w:t>
      </w:r>
    </w:p>
    <w:p w:rsidRPr="0000415E" w:rsidR="002B3081" w:rsidP="0000415E" w:rsidRDefault="004A3A30" w14:paraId="52752F10"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 16. </w:t>
      </w:r>
      <w:r w:rsidRPr="0000415E">
        <w:rPr>
          <w:rFonts w:ascii="Arial" w:hAnsi="Arial" w:cs="Arial"/>
        </w:rPr>
        <w:t xml:space="preserve">Naime, iz opisa djela u optužnom aktu nije jasno da li se radi o jednom kontinuiranom radnom odnosu ili o više uzastopnih ugovora, </w:t>
      </w:r>
      <w:r w:rsidRPr="0000415E" w:rsidR="002B3081">
        <w:rPr>
          <w:rFonts w:ascii="Arial" w:hAnsi="Arial" w:cs="Arial"/>
        </w:rPr>
        <w:t xml:space="preserve">te nije navedeno </w:t>
      </w:r>
      <w:r w:rsidRPr="0000415E">
        <w:rPr>
          <w:rFonts w:ascii="Arial" w:hAnsi="Arial" w:cs="Arial"/>
        </w:rPr>
        <w:t>na koji način je utvrđen kontinuitet probnog rada i njegovo ukupno trajanje,  t</w:t>
      </w:r>
      <w:r w:rsidRPr="0000415E" w:rsidR="002B3081">
        <w:rPr>
          <w:rFonts w:ascii="Arial" w:hAnsi="Arial" w:cs="Arial"/>
        </w:rPr>
        <w:t>e koji je pravni učinak sporazuma kojim je probni rad ukinut.</w:t>
      </w:r>
    </w:p>
    <w:p w:rsidRPr="0000415E" w:rsidR="002B3081" w:rsidP="0000415E" w:rsidRDefault="002B3081" w14:paraId="749B598B"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 17. </w:t>
      </w:r>
      <w:r w:rsidRPr="0000415E">
        <w:rPr>
          <w:rFonts w:ascii="Arial" w:hAnsi="Arial" w:cs="Arial"/>
        </w:rPr>
        <w:t>U konkretnom slučaju, iz provedenih dokaza proizlazi da je između poslodavca i radnika sklopljen sporazum kojim je probni rad izričito okončan, uz utvrđenje da je radnik zadovoljio na probnom radu.</w:t>
      </w:r>
      <w:r w:rsidRPr="0000415E" w:rsidR="00E813BB">
        <w:rPr>
          <w:rFonts w:ascii="Arial" w:hAnsi="Arial" w:cs="Arial"/>
        </w:rPr>
        <w:t xml:space="preserve"> Time je faktično probni rad prekinut prije eventualnog isteka spornog razdoblja, </w:t>
      </w:r>
      <w:r w:rsidRPr="0000415E" w:rsidR="00DF481F">
        <w:rPr>
          <w:rFonts w:ascii="Arial" w:hAnsi="Arial" w:cs="Arial"/>
        </w:rPr>
        <w:t xml:space="preserve">odnosno </w:t>
      </w:r>
      <w:r w:rsidRPr="0000415E" w:rsidR="00E813BB">
        <w:rPr>
          <w:rFonts w:ascii="Arial" w:hAnsi="Arial" w:cs="Arial"/>
        </w:rPr>
        <w:t>rok koji je prethodno naveden u ugovorima je izmijenjen voljom ugovornih stranaka sporazumom od 13.02. 2024., te je prestao proizvoditi pravne učinke.</w:t>
      </w:r>
    </w:p>
    <w:p w:rsidRPr="0000415E" w:rsidR="00E813BB" w:rsidP="0000415E" w:rsidRDefault="00E813BB" w14:paraId="06C71672"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 18. </w:t>
      </w:r>
      <w:r w:rsidRPr="0000415E">
        <w:rPr>
          <w:rFonts w:ascii="Arial" w:hAnsi="Arial" w:cs="Arial"/>
        </w:rPr>
        <w:t>U takvim okolnostima, sud je našao  da nije dokazano da je probni rad u konkretnom slučaju trajao duže od šest mjeseci, pa slijedom toga niti</w:t>
      </w:r>
      <w:r w:rsidR="002B5CF2">
        <w:rPr>
          <w:rFonts w:ascii="Arial" w:hAnsi="Arial" w:cs="Arial"/>
        </w:rPr>
        <w:t xml:space="preserve">, kada bi isto bilo navedeno u optužnom aktu, </w:t>
      </w:r>
      <w:r w:rsidRPr="0000415E">
        <w:rPr>
          <w:rFonts w:ascii="Arial" w:hAnsi="Arial" w:cs="Arial"/>
        </w:rPr>
        <w:t xml:space="preserve"> </w:t>
      </w:r>
      <w:r w:rsidR="00236EA0">
        <w:rPr>
          <w:rFonts w:ascii="Arial" w:hAnsi="Arial" w:cs="Arial"/>
        </w:rPr>
        <w:t xml:space="preserve">nije dokazano </w:t>
      </w:r>
      <w:r w:rsidRPr="0000415E">
        <w:rPr>
          <w:rFonts w:ascii="Arial" w:hAnsi="Arial" w:cs="Arial"/>
        </w:rPr>
        <w:t>da je ostvareno bitno obilježje djela prekršaja iz članka 53. stavak 3. Zakona o radu.</w:t>
      </w:r>
    </w:p>
    <w:p w:rsidRPr="0000415E" w:rsidR="00E813BB" w:rsidP="0000415E" w:rsidRDefault="00E813BB" w14:paraId="1EB4CB17" w14:textId="77777777">
      <w:pPr>
        <w:pStyle w:val="Bezproreda"/>
        <w:rPr>
          <w:rFonts w:ascii="Arial" w:hAnsi="Arial" w:cs="Arial"/>
        </w:rPr>
      </w:pPr>
      <w:r w:rsidRPr="0000415E">
        <w:rPr>
          <w:rFonts w:ascii="Arial" w:hAnsi="Arial" w:cs="Arial"/>
        </w:rPr>
        <w:t xml:space="preserve">        </w:t>
      </w:r>
      <w:r w:rsidRPr="0000415E" w:rsidR="00DF481F">
        <w:rPr>
          <w:rFonts w:ascii="Arial" w:hAnsi="Arial" w:cs="Arial"/>
        </w:rPr>
        <w:t xml:space="preserve"> </w:t>
      </w:r>
      <w:r w:rsidR="00EF640D">
        <w:rPr>
          <w:rFonts w:ascii="Arial" w:hAnsi="Arial" w:cs="Arial"/>
        </w:rPr>
        <w:t xml:space="preserve">19. </w:t>
      </w:r>
      <w:r w:rsidRPr="0000415E" w:rsidR="00DF481F">
        <w:rPr>
          <w:rFonts w:ascii="Arial" w:hAnsi="Arial" w:cs="Arial"/>
        </w:rPr>
        <w:t>Nadalje, p</w:t>
      </w:r>
      <w:r w:rsidRPr="0000415E">
        <w:rPr>
          <w:rFonts w:ascii="Arial" w:hAnsi="Arial" w:cs="Arial"/>
        </w:rPr>
        <w:t>rovedenim dokaznim postupkom sud je utvrdio da tijekom postupka nije dokazana konkretna i individualizirana odgovornost II. okrivljene odgovorne osobe u pravnoj osobi Nevena Karlić.</w:t>
      </w:r>
    </w:p>
    <w:p w:rsidR="00E813BB" w:rsidP="0000415E" w:rsidRDefault="00E813BB" w14:paraId="18DFE343"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 20. </w:t>
      </w:r>
      <w:r w:rsidRPr="0000415E">
        <w:rPr>
          <w:rFonts w:ascii="Arial" w:hAnsi="Arial" w:cs="Arial"/>
        </w:rPr>
        <w:t xml:space="preserve">Naime, iz priloženog </w:t>
      </w:r>
      <w:r w:rsidR="002B5CF2">
        <w:rPr>
          <w:rFonts w:ascii="Arial" w:hAnsi="Arial" w:cs="Arial"/>
        </w:rPr>
        <w:t>Ak</w:t>
      </w:r>
      <w:r w:rsidRPr="0000415E">
        <w:rPr>
          <w:rFonts w:ascii="Arial" w:hAnsi="Arial" w:cs="Arial"/>
        </w:rPr>
        <w:t>ta društva</w:t>
      </w:r>
      <w:r w:rsidR="002B5CF2">
        <w:rPr>
          <w:rFonts w:ascii="Arial" w:hAnsi="Arial" w:cs="Arial"/>
        </w:rPr>
        <w:t xml:space="preserve">, kao i iz iskaza ispitanih svjedoka Ivane Rebić Raguž i Stjepana Samarina koji su iskazivali suglasno, detaljno i okolnosno, </w:t>
      </w:r>
      <w:r w:rsidRPr="0000415E">
        <w:rPr>
          <w:rFonts w:ascii="Arial" w:hAnsi="Arial" w:cs="Arial"/>
        </w:rPr>
        <w:t xml:space="preserve"> proizlazi da su poslovi administracije, uključujući prijave i odjave osiguranja povjereni drugim zaposlenicima, te nije utvrđeno da je II. okrivljenik osobno bio zadužen za izvršenje spornih radnji.</w:t>
      </w:r>
    </w:p>
    <w:p w:rsidRPr="0000415E" w:rsidR="007E034D" w:rsidP="0000415E" w:rsidRDefault="007E034D" w14:paraId="601E33C4" w14:textId="77777777">
      <w:pPr>
        <w:pStyle w:val="Bezproreda"/>
        <w:rPr>
          <w:rFonts w:ascii="Arial" w:hAnsi="Arial" w:cs="Arial"/>
        </w:rPr>
      </w:pPr>
      <w:r w:rsidRPr="0000415E">
        <w:rPr>
          <w:rFonts w:ascii="Arial" w:hAnsi="Arial" w:cs="Arial"/>
        </w:rPr>
        <w:t xml:space="preserve">         </w:t>
      </w:r>
      <w:r w:rsidR="00EF640D">
        <w:rPr>
          <w:rFonts w:ascii="Arial" w:hAnsi="Arial" w:cs="Arial"/>
        </w:rPr>
        <w:t xml:space="preserve"> 21. </w:t>
      </w:r>
      <w:r w:rsidRPr="0000415E">
        <w:rPr>
          <w:rFonts w:ascii="Arial" w:hAnsi="Arial" w:cs="Arial"/>
        </w:rPr>
        <w:t>Sklapanje i sadržaj ugovora o radu predstavlja pravne radnje poslodavca kao pravne osobe, a ne nužno osobnu radnju II. okrivljenika Nevena Karlić kao odgovorne osobe upisane  u sudskom registru kao direktor i osoba koja zastupa društvo samostalno i neograničeno</w:t>
      </w:r>
      <w:r w:rsidR="002B5CF2">
        <w:rPr>
          <w:rFonts w:ascii="Arial" w:hAnsi="Arial" w:cs="Arial"/>
        </w:rPr>
        <w:t xml:space="preserve">, a što proizlazi i iz iskaza ispitane svjedokinje Ivane Rebić </w:t>
      </w:r>
      <w:r w:rsidR="00B51902">
        <w:rPr>
          <w:rFonts w:ascii="Arial" w:hAnsi="Arial" w:cs="Arial"/>
        </w:rPr>
        <w:t>R</w:t>
      </w:r>
      <w:r w:rsidR="002B5CF2">
        <w:rPr>
          <w:rFonts w:ascii="Arial" w:hAnsi="Arial" w:cs="Arial"/>
        </w:rPr>
        <w:t>aguž koja je izričito iskazala da je upravo ona bila odgovorna osoba određena Aktom društva za sklapanje ugovora s radnicima kao i za prijave na mirovinsko, zdra</w:t>
      </w:r>
      <w:r w:rsidR="00EF640D">
        <w:rPr>
          <w:rFonts w:ascii="Arial" w:hAnsi="Arial" w:cs="Arial"/>
        </w:rPr>
        <w:t>v</w:t>
      </w:r>
      <w:r w:rsidR="002B5CF2">
        <w:rPr>
          <w:rFonts w:ascii="Arial" w:hAnsi="Arial" w:cs="Arial"/>
        </w:rPr>
        <w:t>s</w:t>
      </w:r>
      <w:r w:rsidR="00B51902">
        <w:rPr>
          <w:rFonts w:ascii="Arial" w:hAnsi="Arial" w:cs="Arial"/>
        </w:rPr>
        <w:t>t</w:t>
      </w:r>
      <w:r w:rsidR="002B5CF2">
        <w:rPr>
          <w:rFonts w:ascii="Arial" w:hAnsi="Arial" w:cs="Arial"/>
        </w:rPr>
        <w:t>veno i socijalno osiguranje.</w:t>
      </w:r>
    </w:p>
    <w:p w:rsidRPr="0089613C" w:rsidR="007E034D" w:rsidP="0089613C" w:rsidRDefault="007E034D" w14:paraId="01B4C96A" w14:textId="77777777">
      <w:pPr>
        <w:pStyle w:val="Bezproreda"/>
        <w:rPr>
          <w:rFonts w:ascii="Arial" w:hAnsi="Arial" w:cs="Arial"/>
        </w:rPr>
      </w:pPr>
      <w:r w:rsidRPr="0089613C">
        <w:rPr>
          <w:rFonts w:ascii="Arial" w:hAnsi="Arial" w:cs="Arial"/>
        </w:rPr>
        <w:t xml:space="preserve">         </w:t>
      </w:r>
      <w:r w:rsidR="00EF640D">
        <w:rPr>
          <w:rFonts w:ascii="Arial" w:hAnsi="Arial" w:cs="Arial"/>
        </w:rPr>
        <w:t xml:space="preserve">22. </w:t>
      </w:r>
      <w:r w:rsidRPr="0089613C">
        <w:rPr>
          <w:rFonts w:ascii="Arial" w:hAnsi="Arial" w:cs="Arial"/>
        </w:rPr>
        <w:t>Sukladno tome, odgovornost II. okrivljenika ne može se temeljiti isključivo na njegovom formalnopravnom položaju, bez dokaza o njegovom konkretnom protupravnom ponašanju.</w:t>
      </w:r>
    </w:p>
    <w:p w:rsidR="00EF640D" w:rsidP="0089613C" w:rsidRDefault="00EF640D" w14:paraId="0F9F8781" w14:textId="77777777">
      <w:pPr>
        <w:pStyle w:val="Bezproreda"/>
        <w:rPr>
          <w:rFonts w:ascii="Arial" w:hAnsi="Arial" w:cs="Arial"/>
        </w:rPr>
      </w:pPr>
    </w:p>
    <w:p w:rsidR="00EF640D" w:rsidP="0089613C" w:rsidRDefault="00EF640D" w14:paraId="761E28D8" w14:textId="77777777">
      <w:pPr>
        <w:pStyle w:val="Bezproreda"/>
        <w:rPr>
          <w:rFonts w:ascii="Arial" w:hAnsi="Arial" w:cs="Arial"/>
        </w:rPr>
      </w:pPr>
    </w:p>
    <w:p w:rsidR="00EF640D" w:rsidP="0089613C" w:rsidRDefault="00EF640D" w14:paraId="7E11D429" w14:textId="77777777">
      <w:pPr>
        <w:pStyle w:val="Bezproreda"/>
        <w:rPr>
          <w:rFonts w:ascii="Arial" w:hAnsi="Arial" w:cs="Arial"/>
        </w:rPr>
      </w:pPr>
    </w:p>
    <w:p w:rsidRPr="0089613C" w:rsidR="0089613C" w:rsidP="00EF640D" w:rsidRDefault="00EF640D" w14:paraId="0D05261A" w14:textId="77777777">
      <w:pPr>
        <w:pStyle w:val="Bezproreda"/>
        <w:ind w:firstLine="708"/>
        <w:rPr>
          <w:rFonts w:ascii="Arial" w:hAnsi="Arial" w:cs="Arial"/>
        </w:rPr>
      </w:pPr>
      <w:r>
        <w:rPr>
          <w:rFonts w:ascii="Arial" w:hAnsi="Arial" w:cs="Arial"/>
        </w:rPr>
        <w:t xml:space="preserve">23. </w:t>
      </w:r>
      <w:r w:rsidRPr="0089613C" w:rsidR="007E034D">
        <w:rPr>
          <w:rFonts w:ascii="Arial" w:hAnsi="Arial" w:cs="Arial"/>
        </w:rPr>
        <w:t xml:space="preserve">Slijedom navedenog sud je utvrdio da činjenični opis </w:t>
      </w:r>
      <w:r w:rsidR="00B51902">
        <w:rPr>
          <w:rFonts w:ascii="Arial" w:hAnsi="Arial" w:cs="Arial"/>
        </w:rPr>
        <w:t xml:space="preserve">djela prekršaja </w:t>
      </w:r>
      <w:r w:rsidRPr="0089613C" w:rsidR="007E034D">
        <w:rPr>
          <w:rFonts w:ascii="Arial" w:hAnsi="Arial" w:cs="Arial"/>
        </w:rPr>
        <w:t>ne sadrži bitna obilježja djela prekršaja koja se okrivljenicima stavljaju na teret, da</w:t>
      </w:r>
      <w:r w:rsidR="00B51902">
        <w:rPr>
          <w:rFonts w:ascii="Arial" w:hAnsi="Arial" w:cs="Arial"/>
        </w:rPr>
        <w:t xml:space="preserve"> rokovi nisu navedeni u satima te da slijedom toga</w:t>
      </w:r>
      <w:r w:rsidRPr="0089613C" w:rsidR="007E034D">
        <w:rPr>
          <w:rFonts w:ascii="Arial" w:hAnsi="Arial" w:cs="Arial"/>
        </w:rPr>
        <w:t xml:space="preserve"> nije moguće pouzdano utvrditi prekoračenje roka koji je propisan u satima, da pravna narav promjene tijekom osiguranja nije jasno utvrđena, da nije </w:t>
      </w:r>
      <w:r w:rsidR="00B51902">
        <w:rPr>
          <w:rFonts w:ascii="Arial" w:hAnsi="Arial" w:cs="Arial"/>
        </w:rPr>
        <w:t xml:space="preserve">optuženo trajanje probnog rada, već ugovaranje, te da nije </w:t>
      </w:r>
      <w:r w:rsidRPr="0089613C" w:rsidR="007E034D">
        <w:rPr>
          <w:rFonts w:ascii="Arial" w:hAnsi="Arial" w:cs="Arial"/>
        </w:rPr>
        <w:t xml:space="preserve">dokazano da je probni rad trajao duže od zakonom dopuštenog, </w:t>
      </w:r>
      <w:r w:rsidR="00B51902">
        <w:rPr>
          <w:rFonts w:ascii="Arial" w:hAnsi="Arial" w:cs="Arial"/>
        </w:rPr>
        <w:t>kao i</w:t>
      </w:r>
      <w:r w:rsidRPr="0089613C" w:rsidR="007E034D">
        <w:rPr>
          <w:rFonts w:ascii="Arial" w:hAnsi="Arial" w:cs="Arial"/>
        </w:rPr>
        <w:t xml:space="preserve"> da nije dokazana individualna odgovornost II. okrivljenika.</w:t>
      </w:r>
    </w:p>
    <w:p w:rsidRPr="009C31C7" w:rsidR="00957F83" w:rsidP="00AB6933" w:rsidRDefault="00957F83" w14:paraId="19937B01" w14:textId="77777777">
      <w:pPr>
        <w:pStyle w:val="Bezproreda"/>
        <w:rPr>
          <w:rFonts w:ascii="Arial" w:hAnsi="Arial" w:cs="Arial"/>
        </w:rPr>
      </w:pPr>
      <w:r w:rsidRPr="009C31C7">
        <w:rPr>
          <w:rFonts w:ascii="Arial" w:hAnsi="Arial" w:cs="Arial"/>
        </w:rPr>
        <w:t xml:space="preserve">      </w:t>
      </w:r>
      <w:r w:rsidRPr="009C31C7" w:rsidR="00AB6933">
        <w:rPr>
          <w:rFonts w:ascii="Arial" w:hAnsi="Arial" w:cs="Arial"/>
        </w:rPr>
        <w:t xml:space="preserve"> </w:t>
      </w:r>
      <w:r w:rsidR="00EF640D">
        <w:rPr>
          <w:rFonts w:ascii="Arial" w:hAnsi="Arial" w:cs="Arial"/>
        </w:rPr>
        <w:t xml:space="preserve"> 24. </w:t>
      </w:r>
      <w:r w:rsidRPr="009C31C7">
        <w:rPr>
          <w:rFonts w:ascii="Arial" w:hAnsi="Arial" w:cs="Arial"/>
        </w:rPr>
        <w:t>Glede navedenog sudac je,</w:t>
      </w:r>
      <w:r w:rsidRPr="009C31C7" w:rsidR="00E96C91">
        <w:rPr>
          <w:rFonts w:ascii="Arial" w:hAnsi="Arial" w:cs="Arial"/>
        </w:rPr>
        <w:t xml:space="preserve"> </w:t>
      </w:r>
      <w:r w:rsidR="00B51902">
        <w:rPr>
          <w:rFonts w:ascii="Arial" w:hAnsi="Arial" w:cs="Arial"/>
        </w:rPr>
        <w:t xml:space="preserve">na </w:t>
      </w:r>
      <w:r w:rsidRPr="009C31C7">
        <w:rPr>
          <w:rFonts w:ascii="Arial" w:hAnsi="Arial" w:cs="Arial"/>
        </w:rPr>
        <w:t>temelj</w:t>
      </w:r>
      <w:r w:rsidR="00B51902">
        <w:rPr>
          <w:rFonts w:ascii="Arial" w:hAnsi="Arial" w:cs="Arial"/>
        </w:rPr>
        <w:t>u</w:t>
      </w:r>
      <w:r w:rsidRPr="009C31C7">
        <w:rPr>
          <w:rFonts w:ascii="Arial" w:hAnsi="Arial" w:cs="Arial"/>
        </w:rPr>
        <w:t xml:space="preserve"> čl.182.točka </w:t>
      </w:r>
      <w:r w:rsidR="00B51902">
        <w:rPr>
          <w:rFonts w:ascii="Arial" w:hAnsi="Arial" w:cs="Arial"/>
        </w:rPr>
        <w:t xml:space="preserve">1. </w:t>
      </w:r>
      <w:r w:rsidRPr="009C31C7">
        <w:rPr>
          <w:rFonts w:ascii="Arial" w:hAnsi="Arial" w:cs="Arial"/>
        </w:rPr>
        <w:t xml:space="preserve"> Prekršajnog zakona, </w:t>
      </w:r>
      <w:r w:rsidR="001C2136">
        <w:rPr>
          <w:rFonts w:ascii="Arial" w:hAnsi="Arial" w:cs="Arial"/>
        </w:rPr>
        <w:t xml:space="preserve">I. i II. </w:t>
      </w:r>
      <w:r w:rsidRPr="009C31C7">
        <w:rPr>
          <w:rFonts w:ascii="Arial" w:hAnsi="Arial" w:cs="Arial"/>
        </w:rPr>
        <w:t>okrivljen</w:t>
      </w:r>
      <w:r w:rsidRPr="009C31C7" w:rsidR="00533530">
        <w:rPr>
          <w:rFonts w:ascii="Arial" w:hAnsi="Arial" w:cs="Arial"/>
        </w:rPr>
        <w:t>ika</w:t>
      </w:r>
      <w:r w:rsidRPr="009C31C7">
        <w:rPr>
          <w:rFonts w:ascii="Arial" w:hAnsi="Arial" w:cs="Arial"/>
        </w:rPr>
        <w:t xml:space="preserve"> oslobodio optužbe, kako</w:t>
      </w:r>
      <w:r w:rsidRPr="009C31C7" w:rsidR="00E96C91">
        <w:rPr>
          <w:rFonts w:ascii="Arial" w:hAnsi="Arial" w:cs="Arial"/>
        </w:rPr>
        <w:t xml:space="preserve"> je to opisano u izreci presude</w:t>
      </w:r>
      <w:r w:rsidRPr="009C31C7">
        <w:rPr>
          <w:rFonts w:ascii="Arial" w:hAnsi="Arial" w:cs="Arial"/>
        </w:rPr>
        <w:t>.</w:t>
      </w:r>
    </w:p>
    <w:p w:rsidRPr="009C31C7" w:rsidR="00887CA3" w:rsidRDefault="00957F83" w14:paraId="49E29ABF" w14:textId="77777777">
      <w:pPr>
        <w:rPr>
          <w:rFonts w:ascii="Arial" w:hAnsi="Arial" w:cs="Arial"/>
        </w:rPr>
      </w:pPr>
      <w:r w:rsidRPr="009C31C7">
        <w:rPr>
          <w:rFonts w:ascii="Arial" w:hAnsi="Arial" w:cs="Arial"/>
        </w:rPr>
        <w:t xml:space="preserve">       </w:t>
      </w:r>
      <w:r w:rsidR="00EF640D">
        <w:rPr>
          <w:rFonts w:ascii="Arial" w:hAnsi="Arial" w:cs="Arial"/>
        </w:rPr>
        <w:t xml:space="preserve"> 25. </w:t>
      </w:r>
      <w:r w:rsidRPr="009C31C7" w:rsidR="00533530">
        <w:rPr>
          <w:rFonts w:ascii="Arial" w:hAnsi="Arial" w:cs="Arial"/>
        </w:rPr>
        <w:t xml:space="preserve">Kako </w:t>
      </w:r>
      <w:r w:rsidR="001C2136">
        <w:rPr>
          <w:rFonts w:ascii="Arial" w:hAnsi="Arial" w:cs="Arial"/>
        </w:rPr>
        <w:t>su I. i II.</w:t>
      </w:r>
      <w:r w:rsidRPr="009C31C7" w:rsidR="00533530">
        <w:rPr>
          <w:rFonts w:ascii="Arial" w:hAnsi="Arial" w:cs="Arial"/>
        </w:rPr>
        <w:t xml:space="preserve"> okrivljenik</w:t>
      </w:r>
      <w:r w:rsidRPr="009C31C7" w:rsidR="00FB4620">
        <w:rPr>
          <w:rFonts w:ascii="Arial" w:hAnsi="Arial" w:cs="Arial"/>
        </w:rPr>
        <w:t xml:space="preserve"> oslobođen</w:t>
      </w:r>
      <w:r w:rsidR="001C2136">
        <w:rPr>
          <w:rFonts w:ascii="Arial" w:hAnsi="Arial" w:cs="Arial"/>
        </w:rPr>
        <w:t>i</w:t>
      </w:r>
      <w:r w:rsidRPr="009C31C7" w:rsidR="00FB4620">
        <w:rPr>
          <w:rFonts w:ascii="Arial" w:hAnsi="Arial" w:cs="Arial"/>
        </w:rPr>
        <w:t xml:space="preserve"> optužbe, to </w:t>
      </w:r>
      <w:r w:rsidRPr="009C31C7" w:rsidR="003D398A">
        <w:rPr>
          <w:rFonts w:ascii="Arial" w:hAnsi="Arial" w:cs="Arial"/>
        </w:rPr>
        <w:t>je shodno tome odlučeno da</w:t>
      </w:r>
      <w:r w:rsidRPr="009C31C7" w:rsidR="008D5902">
        <w:rPr>
          <w:rFonts w:ascii="Arial" w:hAnsi="Arial" w:cs="Arial"/>
        </w:rPr>
        <w:t xml:space="preserve"> </w:t>
      </w:r>
      <w:r w:rsidRPr="009C31C7" w:rsidR="003D398A">
        <w:rPr>
          <w:rFonts w:ascii="Arial" w:hAnsi="Arial" w:cs="Arial"/>
        </w:rPr>
        <w:t xml:space="preserve">troškovi prekršajnog </w:t>
      </w:r>
      <w:r w:rsidRPr="009C31C7" w:rsidR="00887CA3">
        <w:rPr>
          <w:rFonts w:ascii="Arial" w:hAnsi="Arial" w:cs="Arial"/>
        </w:rPr>
        <w:t xml:space="preserve">postupka </w:t>
      </w:r>
      <w:r w:rsidRPr="009C31C7" w:rsidR="008D5902">
        <w:rPr>
          <w:rFonts w:ascii="Arial" w:hAnsi="Arial" w:cs="Arial"/>
        </w:rPr>
        <w:t>pada</w:t>
      </w:r>
      <w:r w:rsidRPr="009C31C7" w:rsidR="003D398A">
        <w:rPr>
          <w:rFonts w:ascii="Arial" w:hAnsi="Arial" w:cs="Arial"/>
        </w:rPr>
        <w:t>ju</w:t>
      </w:r>
      <w:r w:rsidRPr="009C31C7" w:rsidR="008D5902">
        <w:rPr>
          <w:rFonts w:ascii="Arial" w:hAnsi="Arial" w:cs="Arial"/>
        </w:rPr>
        <w:t xml:space="preserve"> na teret proračunskih sredstava</w:t>
      </w:r>
      <w:r w:rsidRPr="009C31C7" w:rsidR="00887CA3">
        <w:rPr>
          <w:rFonts w:ascii="Arial" w:hAnsi="Arial" w:cs="Arial"/>
        </w:rPr>
        <w:t>.</w:t>
      </w:r>
    </w:p>
    <w:p w:rsidRPr="009C31C7" w:rsidR="00887CA3" w:rsidRDefault="00887CA3" w14:paraId="155772DF" w14:textId="77777777">
      <w:pPr>
        <w:rPr>
          <w:rFonts w:ascii="Arial" w:hAnsi="Arial" w:cs="Arial"/>
        </w:rPr>
      </w:pPr>
    </w:p>
    <w:p w:rsidRPr="009C31C7" w:rsidR="00887CA3" w:rsidRDefault="003474A1" w14:paraId="56DE948D" w14:textId="77777777">
      <w:pPr>
        <w:jc w:val="center"/>
        <w:rPr>
          <w:rFonts w:ascii="Arial" w:hAnsi="Arial" w:cs="Arial"/>
        </w:rPr>
      </w:pPr>
      <w:r w:rsidRPr="009C31C7">
        <w:rPr>
          <w:rFonts w:ascii="Arial" w:hAnsi="Arial" w:cs="Arial"/>
        </w:rPr>
        <w:t xml:space="preserve">U </w:t>
      </w:r>
      <w:r w:rsidRPr="009C31C7" w:rsidR="00C345B4">
        <w:rPr>
          <w:rFonts w:ascii="Arial" w:hAnsi="Arial" w:cs="Arial"/>
        </w:rPr>
        <w:t>Zagreb</w:t>
      </w:r>
      <w:r w:rsidRPr="009C31C7">
        <w:rPr>
          <w:rFonts w:ascii="Arial" w:hAnsi="Arial" w:cs="Arial"/>
        </w:rPr>
        <w:t>u</w:t>
      </w:r>
      <w:r w:rsidRPr="009C31C7" w:rsidR="00F668A3">
        <w:rPr>
          <w:rFonts w:ascii="Arial" w:hAnsi="Arial" w:cs="Arial"/>
        </w:rPr>
        <w:t>,</w:t>
      </w:r>
      <w:r w:rsidRPr="009C31C7" w:rsidR="00AE5613">
        <w:rPr>
          <w:rFonts w:ascii="Arial" w:hAnsi="Arial" w:cs="Arial"/>
        </w:rPr>
        <w:t xml:space="preserve"> </w:t>
      </w:r>
      <w:r w:rsidR="00C4732D">
        <w:rPr>
          <w:rFonts w:ascii="Arial" w:hAnsi="Arial" w:cs="Arial"/>
        </w:rPr>
        <w:t>03. lipnja 2026.</w:t>
      </w:r>
    </w:p>
    <w:p w:rsidRPr="009C31C7" w:rsidR="00887CA3" w:rsidRDefault="00887CA3" w14:paraId="33F5C043" w14:textId="77777777">
      <w:pPr>
        <w:pStyle w:val="Naslov4"/>
        <w:rPr>
          <w:rFonts w:ascii="Arial" w:hAnsi="Arial" w:cs="Arial"/>
        </w:rPr>
      </w:pPr>
    </w:p>
    <w:p w:rsidRPr="009C31C7" w:rsidR="00887CA3" w:rsidP="00503B53" w:rsidRDefault="002F7904" w14:paraId="75DD986A" w14:textId="77777777">
      <w:pPr>
        <w:pStyle w:val="Naslov4"/>
        <w:jc w:val="left"/>
        <w:rPr>
          <w:rFonts w:ascii="Arial" w:hAnsi="Arial" w:cs="Arial"/>
          <w:b w:val="false"/>
        </w:rPr>
      </w:pPr>
      <w:r w:rsidRPr="009C31C7">
        <w:rPr>
          <w:rFonts w:ascii="Arial" w:hAnsi="Arial" w:cs="Arial"/>
          <w:b w:val="false"/>
        </w:rPr>
        <w:t xml:space="preserve">     Zapisničar</w:t>
      </w:r>
      <w:r w:rsidRPr="009C31C7">
        <w:rPr>
          <w:rFonts w:ascii="Arial" w:hAnsi="Arial" w:cs="Arial"/>
          <w:b w:val="false"/>
        </w:rPr>
        <w:tab/>
      </w:r>
      <w:r w:rsidRPr="009C31C7">
        <w:rPr>
          <w:rFonts w:ascii="Arial" w:hAnsi="Arial" w:cs="Arial"/>
          <w:b w:val="false"/>
        </w:rPr>
        <w:tab/>
      </w:r>
      <w:r w:rsidRPr="009C31C7">
        <w:rPr>
          <w:rFonts w:ascii="Arial" w:hAnsi="Arial" w:cs="Arial"/>
          <w:b w:val="false"/>
        </w:rPr>
        <w:tab/>
      </w:r>
      <w:r w:rsidRPr="009C31C7">
        <w:rPr>
          <w:rFonts w:ascii="Arial" w:hAnsi="Arial" w:cs="Arial"/>
          <w:b w:val="false"/>
        </w:rPr>
        <w:tab/>
      </w:r>
      <w:r w:rsidRPr="009C31C7">
        <w:rPr>
          <w:rFonts w:ascii="Arial" w:hAnsi="Arial" w:cs="Arial"/>
          <w:b w:val="false"/>
        </w:rPr>
        <w:tab/>
        <w:t xml:space="preserve">                                  </w:t>
      </w:r>
      <w:r w:rsidR="007C1655">
        <w:rPr>
          <w:rFonts w:ascii="Arial" w:hAnsi="Arial" w:cs="Arial"/>
          <w:b w:val="false"/>
        </w:rPr>
        <w:t>Sudac</w:t>
      </w:r>
    </w:p>
    <w:p w:rsidRPr="009C31C7" w:rsidR="00887CA3" w:rsidP="00503B53" w:rsidRDefault="002F7904" w14:paraId="512CFEB0" w14:textId="77777777">
      <w:pPr>
        <w:pStyle w:val="Naslov4"/>
        <w:jc w:val="left"/>
        <w:rPr>
          <w:rFonts w:ascii="Arial" w:hAnsi="Arial" w:cs="Arial"/>
          <w:b w:val="false"/>
        </w:rPr>
      </w:pPr>
      <w:r w:rsidRPr="009C31C7">
        <w:rPr>
          <w:rFonts w:ascii="Arial" w:hAnsi="Arial" w:cs="Arial"/>
          <w:b w:val="false"/>
        </w:rPr>
        <w:t>Jadranka Povoljnjak</w:t>
      </w:r>
      <w:r w:rsidRPr="009C31C7" w:rsidR="00503B53">
        <w:rPr>
          <w:rFonts w:ascii="Arial" w:hAnsi="Arial" w:cs="Arial"/>
          <w:b w:val="false"/>
        </w:rPr>
        <w:tab/>
      </w:r>
      <w:r w:rsidRPr="009C31C7" w:rsidR="00503B53">
        <w:rPr>
          <w:rFonts w:ascii="Arial" w:hAnsi="Arial" w:cs="Arial"/>
          <w:b w:val="false"/>
        </w:rPr>
        <w:tab/>
      </w:r>
      <w:r w:rsidRPr="009C31C7" w:rsidR="00503B53">
        <w:rPr>
          <w:rFonts w:ascii="Arial" w:hAnsi="Arial" w:cs="Arial"/>
          <w:b w:val="false"/>
        </w:rPr>
        <w:tab/>
      </w:r>
      <w:r w:rsidRPr="009C31C7" w:rsidR="00503B53">
        <w:rPr>
          <w:rFonts w:ascii="Arial" w:hAnsi="Arial" w:cs="Arial"/>
          <w:b w:val="false"/>
        </w:rPr>
        <w:tab/>
      </w:r>
      <w:r w:rsidRPr="009C31C7" w:rsidR="00503B53">
        <w:rPr>
          <w:rFonts w:ascii="Arial" w:hAnsi="Arial" w:cs="Arial"/>
          <w:b w:val="false"/>
        </w:rPr>
        <w:tab/>
        <w:t xml:space="preserve">   </w:t>
      </w:r>
      <w:r w:rsidRPr="009C31C7">
        <w:rPr>
          <w:rFonts w:ascii="Arial" w:hAnsi="Arial" w:cs="Arial"/>
          <w:b w:val="false"/>
        </w:rPr>
        <w:t xml:space="preserve">             Tonka Grgičević </w:t>
      </w:r>
    </w:p>
    <w:p w:rsidRPr="009C31C7" w:rsidR="00887CA3" w:rsidRDefault="00887CA3" w14:paraId="46337A3B" w14:textId="77777777">
      <w:pPr>
        <w:jc w:val="left"/>
        <w:rPr>
          <w:rFonts w:ascii="Arial" w:hAnsi="Arial" w:cs="Arial"/>
          <w:bCs/>
        </w:rPr>
      </w:pPr>
    </w:p>
    <w:p w:rsidRPr="009C31C7" w:rsidR="00176949" w:rsidRDefault="00176949" w14:paraId="3FE51089" w14:textId="77777777">
      <w:pPr>
        <w:jc w:val="left"/>
        <w:rPr>
          <w:rFonts w:ascii="Arial" w:hAnsi="Arial" w:cs="Arial"/>
          <w:bCs/>
        </w:rPr>
      </w:pPr>
    </w:p>
    <w:p w:rsidRPr="009C31C7" w:rsidR="00AA2D3A" w:rsidRDefault="00AA2D3A" w14:paraId="51B82F36" w14:textId="77777777">
      <w:pPr>
        <w:jc w:val="left"/>
        <w:rPr>
          <w:rFonts w:ascii="Arial" w:hAnsi="Arial" w:cs="Arial"/>
          <w:bCs/>
        </w:rPr>
      </w:pPr>
    </w:p>
    <w:p w:rsidRPr="009C31C7" w:rsidR="00887CA3" w:rsidRDefault="00887CA3" w14:paraId="21F8037C" w14:textId="77777777">
      <w:pPr>
        <w:jc w:val="left"/>
        <w:rPr>
          <w:rFonts w:ascii="Arial" w:hAnsi="Arial" w:cs="Arial"/>
          <w:bCs/>
        </w:rPr>
      </w:pPr>
      <w:r w:rsidRPr="009C31C7">
        <w:rPr>
          <w:rFonts w:ascii="Arial" w:hAnsi="Arial" w:cs="Arial"/>
          <w:bCs/>
        </w:rPr>
        <w:t>UPUTA O PRAVNOM LIJEKU:</w:t>
      </w:r>
    </w:p>
    <w:p w:rsidRPr="009C31C7" w:rsidR="008D5902" w:rsidP="008D5902" w:rsidRDefault="008D5902" w14:paraId="42AA6FDB" w14:textId="77777777">
      <w:pPr>
        <w:rPr>
          <w:rFonts w:ascii="Arial" w:hAnsi="Arial" w:cs="Arial"/>
        </w:rPr>
      </w:pPr>
      <w:r w:rsidRPr="009C31C7">
        <w:rPr>
          <w:rFonts w:ascii="Arial" w:hAnsi="Arial" w:cs="Arial"/>
          <w:b/>
          <w:bCs/>
        </w:rPr>
        <w:tab/>
      </w:r>
      <w:r w:rsidRPr="009C31C7">
        <w:rPr>
          <w:rFonts w:ascii="Arial" w:hAnsi="Arial" w:cs="Arial"/>
        </w:rPr>
        <w:t xml:space="preserve">Protiv </w:t>
      </w:r>
      <w:r w:rsidRPr="009C31C7" w:rsidR="002B7358">
        <w:rPr>
          <w:rFonts w:ascii="Arial" w:hAnsi="Arial" w:cs="Arial"/>
        </w:rPr>
        <w:t>ove presude dopuštena je žalba</w:t>
      </w:r>
      <w:r w:rsidRPr="009C31C7">
        <w:rPr>
          <w:rFonts w:ascii="Arial" w:hAnsi="Arial" w:cs="Arial"/>
        </w:rPr>
        <w:t xml:space="preserve"> </w:t>
      </w:r>
      <w:r w:rsidRPr="009C31C7" w:rsidR="002B7358">
        <w:rPr>
          <w:rFonts w:ascii="Arial" w:hAnsi="Arial" w:cs="Arial"/>
        </w:rPr>
        <w:t>u</w:t>
      </w:r>
      <w:r w:rsidRPr="009C31C7">
        <w:rPr>
          <w:rFonts w:ascii="Arial" w:hAnsi="Arial" w:cs="Arial"/>
        </w:rPr>
        <w:t xml:space="preserve"> roku od 8 dana </w:t>
      </w:r>
      <w:r w:rsidRPr="009C31C7" w:rsidR="002B7358">
        <w:rPr>
          <w:rFonts w:ascii="Arial" w:hAnsi="Arial" w:cs="Arial"/>
        </w:rPr>
        <w:t xml:space="preserve">od dana </w:t>
      </w:r>
      <w:r w:rsidRPr="009C31C7" w:rsidR="003474A1">
        <w:rPr>
          <w:rFonts w:ascii="Arial" w:hAnsi="Arial" w:cs="Arial"/>
        </w:rPr>
        <w:t>dostave</w:t>
      </w:r>
      <w:r w:rsidRPr="009C31C7" w:rsidR="002B7358">
        <w:rPr>
          <w:rFonts w:ascii="Arial" w:hAnsi="Arial" w:cs="Arial"/>
        </w:rPr>
        <w:t xml:space="preserve"> prijepisa presude</w:t>
      </w:r>
      <w:r w:rsidRPr="009C31C7">
        <w:rPr>
          <w:rFonts w:ascii="Arial" w:hAnsi="Arial" w:cs="Arial"/>
        </w:rPr>
        <w:t xml:space="preserve">. Žalba se podnosi Prekršajnom sudu u Zagreb, na adresu Zagreb, </w:t>
      </w:r>
      <w:r w:rsidRPr="009C31C7" w:rsidR="00840D48">
        <w:rPr>
          <w:rFonts w:ascii="Arial" w:hAnsi="Arial" w:cs="Arial"/>
        </w:rPr>
        <w:t>Avenija Dubrovnik 8</w:t>
      </w:r>
      <w:r w:rsidRPr="009C31C7">
        <w:rPr>
          <w:rFonts w:ascii="Arial" w:hAnsi="Arial" w:cs="Arial"/>
        </w:rPr>
        <w:t>, u dva primjerka, a o žalbi odlučuje Visoki prekršajni sud Republike Hrvatske</w:t>
      </w:r>
    </w:p>
    <w:p w:rsidRPr="009C31C7" w:rsidR="008D5902" w:rsidRDefault="008D5902" w14:paraId="1F920D29" w14:textId="77777777">
      <w:pPr>
        <w:jc w:val="left"/>
        <w:rPr>
          <w:rFonts w:ascii="Arial" w:hAnsi="Arial" w:cs="Arial"/>
          <w:b/>
          <w:bCs/>
        </w:rPr>
      </w:pPr>
    </w:p>
    <w:p w:rsidRPr="009C31C7" w:rsidR="00887CA3" w:rsidRDefault="00887CA3" w14:paraId="410FA740" w14:textId="77777777">
      <w:pPr>
        <w:jc w:val="left"/>
        <w:rPr>
          <w:rFonts w:ascii="Arial" w:hAnsi="Arial" w:cs="Arial"/>
        </w:rPr>
      </w:pPr>
      <w:r w:rsidRPr="009C31C7">
        <w:rPr>
          <w:rFonts w:ascii="Arial" w:hAnsi="Arial" w:cs="Arial"/>
          <w:bCs/>
        </w:rPr>
        <w:t>Dostavna naredba:</w:t>
      </w:r>
    </w:p>
    <w:p w:rsidRPr="009C31C7" w:rsidR="00887CA3" w:rsidRDefault="001C2136" w14:paraId="1090156C" w14:textId="77777777">
      <w:pPr>
        <w:numPr>
          <w:ilvl w:val="0"/>
          <w:numId w:val="1"/>
        </w:numPr>
        <w:jc w:val="left"/>
        <w:rPr>
          <w:rFonts w:ascii="Arial" w:hAnsi="Arial" w:cs="Arial"/>
        </w:rPr>
      </w:pPr>
      <w:r>
        <w:rPr>
          <w:rFonts w:ascii="Arial" w:hAnsi="Arial" w:cs="Arial"/>
        </w:rPr>
        <w:t>I. o</w:t>
      </w:r>
      <w:r w:rsidRPr="009C31C7" w:rsidR="00533530">
        <w:rPr>
          <w:rFonts w:ascii="Arial" w:hAnsi="Arial" w:cs="Arial"/>
        </w:rPr>
        <w:t xml:space="preserve">krivljenik </w:t>
      </w:r>
      <w:r>
        <w:rPr>
          <w:rFonts w:ascii="Arial" w:hAnsi="Arial" w:cs="Arial"/>
        </w:rPr>
        <w:t>Slatinica Ride, j.d.o.o.</w:t>
      </w:r>
    </w:p>
    <w:p w:rsidR="001C2136" w:rsidP="00AE5613" w:rsidRDefault="00AE5613" w14:paraId="02929B8B" w14:textId="77777777">
      <w:pPr>
        <w:ind w:left="720"/>
        <w:jc w:val="left"/>
        <w:rPr>
          <w:rFonts w:ascii="Arial" w:hAnsi="Arial" w:cs="Arial"/>
        </w:rPr>
      </w:pPr>
      <w:r w:rsidRPr="009C31C7">
        <w:rPr>
          <w:rFonts w:ascii="Arial" w:hAnsi="Arial" w:cs="Arial"/>
        </w:rPr>
        <w:t xml:space="preserve">Zagreb, </w:t>
      </w:r>
      <w:r w:rsidR="001C2136">
        <w:rPr>
          <w:rFonts w:ascii="Arial" w:hAnsi="Arial" w:cs="Arial"/>
        </w:rPr>
        <w:t>Radnička cesta 184</w:t>
      </w:r>
    </w:p>
    <w:p w:rsidR="001C2136" w:rsidP="001C2136" w:rsidRDefault="001C2136" w14:paraId="4D65C5AA" w14:textId="77777777">
      <w:pPr>
        <w:pStyle w:val="Odlomakpopisa"/>
        <w:numPr>
          <w:ilvl w:val="0"/>
          <w:numId w:val="1"/>
        </w:numPr>
        <w:jc w:val="left"/>
        <w:rPr>
          <w:rFonts w:ascii="Arial" w:hAnsi="Arial" w:cs="Arial"/>
        </w:rPr>
      </w:pPr>
      <w:r>
        <w:rPr>
          <w:rFonts w:ascii="Arial" w:hAnsi="Arial" w:cs="Arial"/>
        </w:rPr>
        <w:t>II. okrivljenik Neven Karlić,</w:t>
      </w:r>
    </w:p>
    <w:p w:rsidR="001C2136" w:rsidP="001C2136" w:rsidRDefault="001C2136" w14:paraId="545CDE01" w14:textId="77777777">
      <w:pPr>
        <w:pStyle w:val="Odlomakpopisa"/>
        <w:jc w:val="left"/>
        <w:rPr>
          <w:rFonts w:ascii="Arial" w:hAnsi="Arial" w:cs="Arial"/>
        </w:rPr>
      </w:pPr>
      <w:r>
        <w:rPr>
          <w:rFonts w:ascii="Arial" w:hAnsi="Arial" w:cs="Arial"/>
        </w:rPr>
        <w:t>Dicmo, Dicmo Krušar 113 E,</w:t>
      </w:r>
    </w:p>
    <w:p w:rsidR="001C2136" w:rsidP="001C2136" w:rsidRDefault="001C2136" w14:paraId="09BDB5A4" w14:textId="77777777">
      <w:pPr>
        <w:pStyle w:val="Odlomakpopisa"/>
        <w:numPr>
          <w:ilvl w:val="0"/>
          <w:numId w:val="1"/>
        </w:numPr>
        <w:jc w:val="left"/>
        <w:rPr>
          <w:rFonts w:ascii="Arial" w:hAnsi="Arial" w:cs="Arial"/>
        </w:rPr>
      </w:pPr>
      <w:r>
        <w:rPr>
          <w:rFonts w:ascii="Arial" w:hAnsi="Arial" w:cs="Arial"/>
        </w:rPr>
        <w:t>odvjetnik Joško Biliškov,</w:t>
      </w:r>
    </w:p>
    <w:p w:rsidRPr="001C2136" w:rsidR="00AE5613" w:rsidP="001C2136" w:rsidRDefault="001C2136" w14:paraId="4DEE0FEC" w14:textId="77777777">
      <w:pPr>
        <w:pStyle w:val="Odlomakpopisa"/>
        <w:jc w:val="left"/>
        <w:rPr>
          <w:rFonts w:ascii="Arial" w:hAnsi="Arial" w:cs="Arial"/>
        </w:rPr>
      </w:pPr>
      <w:r>
        <w:rPr>
          <w:rFonts w:ascii="Arial" w:hAnsi="Arial" w:cs="Arial"/>
        </w:rPr>
        <w:t xml:space="preserve">Zagreb, Trnjanska 73, </w:t>
      </w:r>
      <w:r w:rsidRPr="001C2136" w:rsidR="00AA2D3A">
        <w:rPr>
          <w:rFonts w:ascii="Arial" w:hAnsi="Arial" w:cs="Arial"/>
        </w:rPr>
        <w:t xml:space="preserve"> </w:t>
      </w:r>
    </w:p>
    <w:p w:rsidRPr="009C31C7" w:rsidR="00D26BA6" w:rsidP="00D26BA6" w:rsidRDefault="00D26BA6" w14:paraId="40E5A52E" w14:textId="77777777">
      <w:pPr>
        <w:numPr>
          <w:ilvl w:val="0"/>
          <w:numId w:val="1"/>
        </w:numPr>
        <w:jc w:val="left"/>
        <w:rPr>
          <w:rFonts w:ascii="Arial" w:hAnsi="Arial" w:cs="Arial"/>
        </w:rPr>
      </w:pPr>
      <w:r w:rsidRPr="009C31C7">
        <w:rPr>
          <w:rFonts w:ascii="Arial" w:hAnsi="Arial" w:cs="Arial"/>
        </w:rPr>
        <w:t xml:space="preserve">tužitelj – </w:t>
      </w:r>
      <w:r w:rsidR="001C2136">
        <w:rPr>
          <w:rFonts w:ascii="Arial" w:hAnsi="Arial" w:cs="Arial"/>
        </w:rPr>
        <w:t>Državni inspektorat, Područni ured Osijek</w:t>
      </w:r>
    </w:p>
    <w:p w:rsidRPr="009C31C7" w:rsidR="00D26BA6" w:rsidP="001C2136" w:rsidRDefault="001C2136" w14:paraId="44FEA463" w14:textId="77777777">
      <w:pPr>
        <w:ind w:left="720"/>
        <w:jc w:val="left"/>
        <w:rPr>
          <w:rFonts w:ascii="Arial" w:hAnsi="Arial" w:cs="Arial"/>
        </w:rPr>
      </w:pPr>
      <w:r>
        <w:rPr>
          <w:rFonts w:ascii="Arial" w:hAnsi="Arial" w:cs="Arial"/>
        </w:rPr>
        <w:t xml:space="preserve">Služba za nadzor radnih odnosa </w:t>
      </w:r>
      <w:r w:rsidRPr="009C31C7" w:rsidR="00CB357E">
        <w:rPr>
          <w:rFonts w:ascii="Arial" w:hAnsi="Arial" w:cs="Arial"/>
        </w:rPr>
        <w:t xml:space="preserve"> </w:t>
      </w:r>
      <w:r w:rsidRPr="009C31C7" w:rsidR="00AA2D3A">
        <w:rPr>
          <w:rFonts w:ascii="Arial" w:hAnsi="Arial" w:cs="Arial"/>
        </w:rPr>
        <w:t xml:space="preserve"> </w:t>
      </w:r>
      <w:r w:rsidRPr="009C31C7" w:rsidR="00AE5613">
        <w:rPr>
          <w:rFonts w:ascii="Arial" w:hAnsi="Arial" w:cs="Arial"/>
        </w:rPr>
        <w:t xml:space="preserve"> </w:t>
      </w:r>
      <w:r w:rsidRPr="009C31C7" w:rsidR="00D26BA6">
        <w:rPr>
          <w:rFonts w:ascii="Arial" w:hAnsi="Arial" w:cs="Arial"/>
        </w:rPr>
        <w:t xml:space="preserve"> </w:t>
      </w:r>
    </w:p>
    <w:p w:rsidRPr="009C31C7" w:rsidR="00887CA3" w:rsidRDefault="008D5902" w14:paraId="77F53929" w14:textId="77777777">
      <w:pPr>
        <w:numPr>
          <w:ilvl w:val="0"/>
          <w:numId w:val="1"/>
        </w:numPr>
        <w:jc w:val="left"/>
        <w:rPr>
          <w:rFonts w:ascii="Arial" w:hAnsi="Arial" w:cs="Arial"/>
        </w:rPr>
      </w:pPr>
      <w:r w:rsidRPr="009C31C7">
        <w:rPr>
          <w:rFonts w:ascii="Arial" w:hAnsi="Arial" w:cs="Arial"/>
        </w:rPr>
        <w:t>spis</w:t>
      </w:r>
    </w:p>
    <w:p w:rsidRPr="009C31C7" w:rsidR="00887CA3" w:rsidRDefault="00887CA3" w14:paraId="159ED9E0" w14:textId="77777777">
      <w:pPr>
        <w:jc w:val="left"/>
        <w:rPr>
          <w:rFonts w:ascii="Arial" w:hAnsi="Arial" w:cs="Arial"/>
        </w:rPr>
      </w:pPr>
    </w:p>
    <w:p w:rsidRPr="009C31C7" w:rsidR="00887CA3" w:rsidRDefault="00887CA3" w14:paraId="0A192325" w14:textId="77777777">
      <w:pPr>
        <w:rPr>
          <w:rFonts w:ascii="Arial" w:hAnsi="Arial" w:cs="Arial"/>
        </w:rPr>
      </w:pPr>
    </w:p>
    <w:sectPr w:rsidRPr="009C31C7" w:rsidR="00887CA3" w:rsidSect="00BE6F23">
      <w:headerReference w:type="even" r:id="rId10"/>
      <w:footerReference w:type="default" r:id="rId11"/>
      <w:headerReference w:type="first" r:id="rId12"/>
      <w:pgSz w:w="11906" w:h="16838"/>
      <w:pgMar w:top="1418" w:right="1418" w:bottom="1418" w:left="1418" w:header="1418" w:footer="141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A7460" w:rsidRDefault="00BA7460" w14:paraId="102EC7A6" w14:textId="77777777">
      <w:r>
        <w:separator/>
      </w:r>
    </w:p>
  </w:endnote>
  <w:endnote w:type="continuationSeparator" w:id="0">
    <w:p w:rsidR="00BA7460" w:rsidRDefault="00BA7460" w14:paraId="41A1B7D4"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43B4A" w:rsidP="004A0671" w:rsidRDefault="00243B4A" w14:paraId="3E91949A" w14:textId="77777777">
    <w:pPr>
      <w:pStyle w:val="Podnoje"/>
      <w:jc w:val="center"/>
    </w:pPr>
    <w:r>
      <w:rPr>
        <w:rStyle w:val="Brojstranice"/>
      </w:rPr>
      <w:fldChar w:fldCharType="begin"/>
    </w:r>
    <w:r>
      <w:rPr>
        <w:rStyle w:val="Brojstranice"/>
      </w:rPr>
      <w:instrText xml:space="preserve"> PAGE </w:instrText>
    </w:r>
    <w:r>
      <w:rPr>
        <w:rStyle w:val="Brojstranice"/>
      </w:rPr>
      <w:fldChar w:fldCharType="separate"/>
    </w:r>
    <w:r w:rsidR="007C1655">
      <w:rPr>
        <w:rStyle w:val="Brojstranice"/>
        <w:noProof/>
      </w:rPr>
      <w:t>2</w:t>
    </w:r>
    <w:r>
      <w:rPr>
        <w:rStyle w:val="Brojstranice"/>
      </w:rPr>
      <w:fldChar w:fldCharType="end"/>
    </w: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A7460" w:rsidRDefault="00BA7460" w14:paraId="39AC0AF6" w14:textId="77777777">
      <w:r>
        <w:separator/>
      </w:r>
    </w:p>
  </w:footnote>
  <w:footnote w:type="continuationSeparator" w:id="0">
    <w:p w:rsidR="00BA7460" w:rsidRDefault="00BA7460" w14:paraId="1B8DFCEA"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43B4A" w:rsidP="00EC0A0F" w:rsidRDefault="00243B4A" w14:paraId="102CA9C0"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43B4A" w:rsidRDefault="00243B4A" w14:paraId="1C78DCBB"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43B4A" w:rsidRDefault="00243B4A" w14:paraId="501A3EAB" w14:textId="77777777">
    <w:pPr>
      <w:pStyle w:val="Zaglavlje"/>
      <w:jc w:val="right"/>
      <w:rPr>
        <w:b/>
        <w:bCs/>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CC36A2"/>
    <w:multiLevelType w:val="hybridMultilevel"/>
    <w:tmpl w:val="312CB828"/>
    <w:lvl w:ilvl="0" w:tplc="8AC8AE76">
      <w:start w:val="1"/>
      <w:numFmt w:val="upperRoman"/>
      <w:lvlText w:val="%1"/>
      <w:lvlJc w:val="left"/>
      <w:pPr>
        <w:ind w:left="312"/>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1" w:tplc="5CD4C0C0">
      <w:start w:val="1"/>
      <w:numFmt w:val="lowerLetter"/>
      <w:lvlText w:val="%2"/>
      <w:lvlJc w:val="left"/>
      <w:pPr>
        <w:ind w:left="110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2" w:tplc="185E2F64">
      <w:start w:val="1"/>
      <w:numFmt w:val="lowerRoman"/>
      <w:lvlText w:val="%3"/>
      <w:lvlJc w:val="left"/>
      <w:pPr>
        <w:ind w:left="182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3" w:tplc="8AEAC75A">
      <w:start w:val="1"/>
      <w:numFmt w:val="decimal"/>
      <w:lvlText w:val="%4"/>
      <w:lvlJc w:val="left"/>
      <w:pPr>
        <w:ind w:left="254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4" w:tplc="835007C0">
      <w:start w:val="1"/>
      <w:numFmt w:val="lowerLetter"/>
      <w:lvlText w:val="%5"/>
      <w:lvlJc w:val="left"/>
      <w:pPr>
        <w:ind w:left="326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5" w:tplc="D110FF9C">
      <w:start w:val="1"/>
      <w:numFmt w:val="lowerRoman"/>
      <w:lvlText w:val="%6"/>
      <w:lvlJc w:val="left"/>
      <w:pPr>
        <w:ind w:left="398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6" w:tplc="AA04FE2E">
      <w:start w:val="1"/>
      <w:numFmt w:val="decimal"/>
      <w:lvlText w:val="%7"/>
      <w:lvlJc w:val="left"/>
      <w:pPr>
        <w:ind w:left="470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7" w:tplc="C4242698">
      <w:start w:val="1"/>
      <w:numFmt w:val="lowerLetter"/>
      <w:lvlText w:val="%8"/>
      <w:lvlJc w:val="left"/>
      <w:pPr>
        <w:ind w:left="542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lvl w:ilvl="8" w:tplc="158CE78C">
      <w:start w:val="1"/>
      <w:numFmt w:val="lowerRoman"/>
      <w:lvlText w:val="%9"/>
      <w:lvlJc w:val="left"/>
      <w:pPr>
        <w:ind w:left="6144"/>
      </w:pPr>
      <w:rPr>
        <w:rFonts w:ascii="Times New Roman" w:hAnsi="Times New Roman" w:eastAsia="Times New Roman" w:cs="Times New Roman"/>
        <w:b w:val="false"/>
        <w:i w:val="false"/>
        <w:strike w:val="false"/>
        <w:dstrike w:val="false"/>
        <w:color w:val="000000"/>
        <w:sz w:val="26"/>
        <w:szCs w:val="26"/>
        <w:u w:val="none" w:color="000000"/>
        <w:bdr w:val="none" w:color="auto" w:sz="0" w:space="0"/>
        <w:shd w:val="clear" w:color="auto" w:fill="auto"/>
        <w:vertAlign w:val="baseline"/>
      </w:rPr>
    </w:lvl>
  </w:abstractNum>
  <w:abstractNum w:abstractNumId="1">
    <w:nsid w:val="30393995"/>
    <w:multiLevelType w:val="hybridMultilevel"/>
    <w:tmpl w:val="63E4C142"/>
    <w:lvl w:ilvl="0" w:tplc="D7820EB4">
      <w:start w:val="1"/>
      <w:numFmt w:val="upperRoman"/>
      <w:lvlText w:val="%1."/>
      <w:lvlJc w:val="left"/>
      <w:pPr>
        <w:ind w:left="1185" w:hanging="720"/>
      </w:pPr>
      <w:rPr>
        <w:rFonts w:hint="default"/>
      </w:rPr>
    </w:lvl>
    <w:lvl w:ilvl="1" w:tplc="041A0019" w:tentative="true">
      <w:start w:val="1"/>
      <w:numFmt w:val="lowerLetter"/>
      <w:lvlText w:val="%2."/>
      <w:lvlJc w:val="left"/>
      <w:pPr>
        <w:ind w:left="1545" w:hanging="360"/>
      </w:pPr>
    </w:lvl>
    <w:lvl w:ilvl="2" w:tplc="041A001B" w:tentative="true">
      <w:start w:val="1"/>
      <w:numFmt w:val="lowerRoman"/>
      <w:lvlText w:val="%3."/>
      <w:lvlJc w:val="right"/>
      <w:pPr>
        <w:ind w:left="2265" w:hanging="180"/>
      </w:pPr>
    </w:lvl>
    <w:lvl w:ilvl="3" w:tplc="041A000F" w:tentative="true">
      <w:start w:val="1"/>
      <w:numFmt w:val="decimal"/>
      <w:lvlText w:val="%4."/>
      <w:lvlJc w:val="left"/>
      <w:pPr>
        <w:ind w:left="2985" w:hanging="360"/>
      </w:pPr>
    </w:lvl>
    <w:lvl w:ilvl="4" w:tplc="041A0019" w:tentative="true">
      <w:start w:val="1"/>
      <w:numFmt w:val="lowerLetter"/>
      <w:lvlText w:val="%5."/>
      <w:lvlJc w:val="left"/>
      <w:pPr>
        <w:ind w:left="3705" w:hanging="360"/>
      </w:pPr>
    </w:lvl>
    <w:lvl w:ilvl="5" w:tplc="041A001B" w:tentative="true">
      <w:start w:val="1"/>
      <w:numFmt w:val="lowerRoman"/>
      <w:lvlText w:val="%6."/>
      <w:lvlJc w:val="right"/>
      <w:pPr>
        <w:ind w:left="4425" w:hanging="180"/>
      </w:pPr>
    </w:lvl>
    <w:lvl w:ilvl="6" w:tplc="041A000F" w:tentative="true">
      <w:start w:val="1"/>
      <w:numFmt w:val="decimal"/>
      <w:lvlText w:val="%7."/>
      <w:lvlJc w:val="left"/>
      <w:pPr>
        <w:ind w:left="5145" w:hanging="360"/>
      </w:pPr>
    </w:lvl>
    <w:lvl w:ilvl="7" w:tplc="041A0019" w:tentative="true">
      <w:start w:val="1"/>
      <w:numFmt w:val="lowerLetter"/>
      <w:lvlText w:val="%8."/>
      <w:lvlJc w:val="left"/>
      <w:pPr>
        <w:ind w:left="5865" w:hanging="360"/>
      </w:pPr>
    </w:lvl>
    <w:lvl w:ilvl="8" w:tplc="041A001B" w:tentative="true">
      <w:start w:val="1"/>
      <w:numFmt w:val="lowerRoman"/>
      <w:lvlText w:val="%9."/>
      <w:lvlJc w:val="right"/>
      <w:pPr>
        <w:ind w:left="6585" w:hanging="180"/>
      </w:pPr>
    </w:lvl>
  </w:abstractNum>
  <w:abstractNum w:abstractNumId="2">
    <w:nsid w:val="339F19C3"/>
    <w:multiLevelType w:val="hybridMultilevel"/>
    <w:tmpl w:val="EF4E4768"/>
    <w:lvl w:ilvl="0" w:tplc="0BCE3F68">
      <w:start w:val="1"/>
      <w:numFmt w:val="upperRoman"/>
      <w:lvlText w:val="%1."/>
      <w:lvlJc w:val="left"/>
      <w:pPr>
        <w:ind w:left="1455" w:hanging="720"/>
      </w:pPr>
      <w:rPr>
        <w:rFonts w:hint="default"/>
      </w:rPr>
    </w:lvl>
    <w:lvl w:ilvl="1" w:tplc="041A0019" w:tentative="true">
      <w:start w:val="1"/>
      <w:numFmt w:val="lowerLetter"/>
      <w:lvlText w:val="%2."/>
      <w:lvlJc w:val="left"/>
      <w:pPr>
        <w:ind w:left="1815" w:hanging="360"/>
      </w:pPr>
    </w:lvl>
    <w:lvl w:ilvl="2" w:tplc="041A001B" w:tentative="true">
      <w:start w:val="1"/>
      <w:numFmt w:val="lowerRoman"/>
      <w:lvlText w:val="%3."/>
      <w:lvlJc w:val="right"/>
      <w:pPr>
        <w:ind w:left="2535" w:hanging="180"/>
      </w:pPr>
    </w:lvl>
    <w:lvl w:ilvl="3" w:tplc="041A000F" w:tentative="true">
      <w:start w:val="1"/>
      <w:numFmt w:val="decimal"/>
      <w:lvlText w:val="%4."/>
      <w:lvlJc w:val="left"/>
      <w:pPr>
        <w:ind w:left="3255" w:hanging="360"/>
      </w:pPr>
    </w:lvl>
    <w:lvl w:ilvl="4" w:tplc="041A0019" w:tentative="true">
      <w:start w:val="1"/>
      <w:numFmt w:val="lowerLetter"/>
      <w:lvlText w:val="%5."/>
      <w:lvlJc w:val="left"/>
      <w:pPr>
        <w:ind w:left="3975" w:hanging="360"/>
      </w:pPr>
    </w:lvl>
    <w:lvl w:ilvl="5" w:tplc="041A001B" w:tentative="true">
      <w:start w:val="1"/>
      <w:numFmt w:val="lowerRoman"/>
      <w:lvlText w:val="%6."/>
      <w:lvlJc w:val="right"/>
      <w:pPr>
        <w:ind w:left="4695" w:hanging="180"/>
      </w:pPr>
    </w:lvl>
    <w:lvl w:ilvl="6" w:tplc="041A000F" w:tentative="true">
      <w:start w:val="1"/>
      <w:numFmt w:val="decimal"/>
      <w:lvlText w:val="%7."/>
      <w:lvlJc w:val="left"/>
      <w:pPr>
        <w:ind w:left="5415" w:hanging="360"/>
      </w:pPr>
    </w:lvl>
    <w:lvl w:ilvl="7" w:tplc="041A0019" w:tentative="true">
      <w:start w:val="1"/>
      <w:numFmt w:val="lowerLetter"/>
      <w:lvlText w:val="%8."/>
      <w:lvlJc w:val="left"/>
      <w:pPr>
        <w:ind w:left="6135" w:hanging="360"/>
      </w:pPr>
    </w:lvl>
    <w:lvl w:ilvl="8" w:tplc="041A001B" w:tentative="true">
      <w:start w:val="1"/>
      <w:numFmt w:val="lowerRoman"/>
      <w:lvlText w:val="%9."/>
      <w:lvlJc w:val="right"/>
      <w:pPr>
        <w:ind w:left="6855" w:hanging="180"/>
      </w:pPr>
    </w:lvl>
  </w:abstractNum>
  <w:abstractNum w:abstractNumId="3">
    <w:nsid w:val="5356496C"/>
    <w:multiLevelType w:val="hybridMultilevel"/>
    <w:tmpl w:val="10BA336E"/>
    <w:lvl w:ilvl="0" w:tplc="CF822822">
      <w:start w:val="1"/>
      <w:numFmt w:val="decimal"/>
      <w:lvlText w:val="%1."/>
      <w:lvlJc w:val="left"/>
      <w:pPr>
        <w:ind w:left="900" w:hanging="360"/>
      </w:pPr>
      <w:rPr>
        <w:rFonts w:hint="default"/>
      </w:rPr>
    </w:lvl>
    <w:lvl w:ilvl="1" w:tplc="041A0019" w:tentative="true">
      <w:start w:val="1"/>
      <w:numFmt w:val="lowerLetter"/>
      <w:lvlText w:val="%2."/>
      <w:lvlJc w:val="left"/>
      <w:pPr>
        <w:ind w:left="1620" w:hanging="360"/>
      </w:pPr>
    </w:lvl>
    <w:lvl w:ilvl="2" w:tplc="041A001B" w:tentative="true">
      <w:start w:val="1"/>
      <w:numFmt w:val="lowerRoman"/>
      <w:lvlText w:val="%3."/>
      <w:lvlJc w:val="right"/>
      <w:pPr>
        <w:ind w:left="2340" w:hanging="180"/>
      </w:pPr>
    </w:lvl>
    <w:lvl w:ilvl="3" w:tplc="041A000F" w:tentative="true">
      <w:start w:val="1"/>
      <w:numFmt w:val="decimal"/>
      <w:lvlText w:val="%4."/>
      <w:lvlJc w:val="left"/>
      <w:pPr>
        <w:ind w:left="3060" w:hanging="360"/>
      </w:pPr>
    </w:lvl>
    <w:lvl w:ilvl="4" w:tplc="041A0019" w:tentative="true">
      <w:start w:val="1"/>
      <w:numFmt w:val="lowerLetter"/>
      <w:lvlText w:val="%5."/>
      <w:lvlJc w:val="left"/>
      <w:pPr>
        <w:ind w:left="3780" w:hanging="360"/>
      </w:pPr>
    </w:lvl>
    <w:lvl w:ilvl="5" w:tplc="041A001B" w:tentative="true">
      <w:start w:val="1"/>
      <w:numFmt w:val="lowerRoman"/>
      <w:lvlText w:val="%6."/>
      <w:lvlJc w:val="right"/>
      <w:pPr>
        <w:ind w:left="4500" w:hanging="180"/>
      </w:pPr>
    </w:lvl>
    <w:lvl w:ilvl="6" w:tplc="041A000F" w:tentative="true">
      <w:start w:val="1"/>
      <w:numFmt w:val="decimal"/>
      <w:lvlText w:val="%7."/>
      <w:lvlJc w:val="left"/>
      <w:pPr>
        <w:ind w:left="5220" w:hanging="360"/>
      </w:pPr>
    </w:lvl>
    <w:lvl w:ilvl="7" w:tplc="041A0019" w:tentative="true">
      <w:start w:val="1"/>
      <w:numFmt w:val="lowerLetter"/>
      <w:lvlText w:val="%8."/>
      <w:lvlJc w:val="left"/>
      <w:pPr>
        <w:ind w:left="5940" w:hanging="360"/>
      </w:pPr>
    </w:lvl>
    <w:lvl w:ilvl="8" w:tplc="041A001B" w:tentative="true">
      <w:start w:val="1"/>
      <w:numFmt w:val="lowerRoman"/>
      <w:lvlText w:val="%9."/>
      <w:lvlJc w:val="right"/>
      <w:pPr>
        <w:ind w:left="6660" w:hanging="180"/>
      </w:pPr>
    </w:lvl>
  </w:abstractNum>
  <w:abstractNum w:abstractNumId="4">
    <w:nsid w:val="53FC40A4"/>
    <w:multiLevelType w:val="hybridMultilevel"/>
    <w:tmpl w:val="DA2EA5A4"/>
    <w:lvl w:ilvl="0" w:tplc="AC4A0D1A">
      <w:start w:val="1"/>
      <w:numFmt w:val="upperRoman"/>
      <w:lvlText w:val="%1."/>
      <w:lvlJc w:val="left"/>
      <w:pPr>
        <w:ind w:left="1185" w:hanging="720"/>
      </w:pPr>
      <w:rPr>
        <w:rFonts w:hint="default"/>
      </w:rPr>
    </w:lvl>
    <w:lvl w:ilvl="1" w:tplc="041A0019" w:tentative="true">
      <w:start w:val="1"/>
      <w:numFmt w:val="lowerLetter"/>
      <w:lvlText w:val="%2."/>
      <w:lvlJc w:val="left"/>
      <w:pPr>
        <w:ind w:left="1545" w:hanging="360"/>
      </w:pPr>
    </w:lvl>
    <w:lvl w:ilvl="2" w:tplc="041A001B" w:tentative="true">
      <w:start w:val="1"/>
      <w:numFmt w:val="lowerRoman"/>
      <w:lvlText w:val="%3."/>
      <w:lvlJc w:val="right"/>
      <w:pPr>
        <w:ind w:left="2265" w:hanging="180"/>
      </w:pPr>
    </w:lvl>
    <w:lvl w:ilvl="3" w:tplc="041A000F" w:tentative="true">
      <w:start w:val="1"/>
      <w:numFmt w:val="decimal"/>
      <w:lvlText w:val="%4."/>
      <w:lvlJc w:val="left"/>
      <w:pPr>
        <w:ind w:left="2985" w:hanging="360"/>
      </w:pPr>
    </w:lvl>
    <w:lvl w:ilvl="4" w:tplc="041A0019" w:tentative="true">
      <w:start w:val="1"/>
      <w:numFmt w:val="lowerLetter"/>
      <w:lvlText w:val="%5."/>
      <w:lvlJc w:val="left"/>
      <w:pPr>
        <w:ind w:left="3705" w:hanging="360"/>
      </w:pPr>
    </w:lvl>
    <w:lvl w:ilvl="5" w:tplc="041A001B" w:tentative="true">
      <w:start w:val="1"/>
      <w:numFmt w:val="lowerRoman"/>
      <w:lvlText w:val="%6."/>
      <w:lvlJc w:val="right"/>
      <w:pPr>
        <w:ind w:left="4425" w:hanging="180"/>
      </w:pPr>
    </w:lvl>
    <w:lvl w:ilvl="6" w:tplc="041A000F" w:tentative="true">
      <w:start w:val="1"/>
      <w:numFmt w:val="decimal"/>
      <w:lvlText w:val="%7."/>
      <w:lvlJc w:val="left"/>
      <w:pPr>
        <w:ind w:left="5145" w:hanging="360"/>
      </w:pPr>
    </w:lvl>
    <w:lvl w:ilvl="7" w:tplc="041A0019" w:tentative="true">
      <w:start w:val="1"/>
      <w:numFmt w:val="lowerLetter"/>
      <w:lvlText w:val="%8."/>
      <w:lvlJc w:val="left"/>
      <w:pPr>
        <w:ind w:left="5865" w:hanging="360"/>
      </w:pPr>
    </w:lvl>
    <w:lvl w:ilvl="8" w:tplc="041A001B" w:tentative="true">
      <w:start w:val="1"/>
      <w:numFmt w:val="lowerRoman"/>
      <w:lvlText w:val="%9."/>
      <w:lvlJc w:val="right"/>
      <w:pPr>
        <w:ind w:left="6585" w:hanging="180"/>
      </w:pPr>
    </w:lvl>
  </w:abstractNum>
  <w:abstractNum w:abstractNumId="5">
    <w:nsid w:val="63AC01FA"/>
    <w:multiLevelType w:val="hybridMultilevel"/>
    <w:tmpl w:val="AAE0D66C"/>
    <w:lvl w:ilvl="0" w:tplc="23CA5544">
      <w:start w:val="1"/>
      <w:numFmt w:val="upperRoman"/>
      <w:lvlText w:val="%1."/>
      <w:lvlJc w:val="left"/>
      <w:pPr>
        <w:ind w:left="1455" w:hanging="720"/>
      </w:pPr>
      <w:rPr>
        <w:rFonts w:hint="default"/>
      </w:rPr>
    </w:lvl>
    <w:lvl w:ilvl="1" w:tplc="041A0019" w:tentative="true">
      <w:start w:val="1"/>
      <w:numFmt w:val="lowerLetter"/>
      <w:lvlText w:val="%2."/>
      <w:lvlJc w:val="left"/>
      <w:pPr>
        <w:ind w:left="1815" w:hanging="360"/>
      </w:pPr>
    </w:lvl>
    <w:lvl w:ilvl="2" w:tplc="041A001B" w:tentative="true">
      <w:start w:val="1"/>
      <w:numFmt w:val="lowerRoman"/>
      <w:lvlText w:val="%3."/>
      <w:lvlJc w:val="right"/>
      <w:pPr>
        <w:ind w:left="2535" w:hanging="180"/>
      </w:pPr>
    </w:lvl>
    <w:lvl w:ilvl="3" w:tplc="041A000F" w:tentative="true">
      <w:start w:val="1"/>
      <w:numFmt w:val="decimal"/>
      <w:lvlText w:val="%4."/>
      <w:lvlJc w:val="left"/>
      <w:pPr>
        <w:ind w:left="3255" w:hanging="360"/>
      </w:pPr>
    </w:lvl>
    <w:lvl w:ilvl="4" w:tplc="041A0019" w:tentative="true">
      <w:start w:val="1"/>
      <w:numFmt w:val="lowerLetter"/>
      <w:lvlText w:val="%5."/>
      <w:lvlJc w:val="left"/>
      <w:pPr>
        <w:ind w:left="3975" w:hanging="360"/>
      </w:pPr>
    </w:lvl>
    <w:lvl w:ilvl="5" w:tplc="041A001B" w:tentative="true">
      <w:start w:val="1"/>
      <w:numFmt w:val="lowerRoman"/>
      <w:lvlText w:val="%6."/>
      <w:lvlJc w:val="right"/>
      <w:pPr>
        <w:ind w:left="4695" w:hanging="180"/>
      </w:pPr>
    </w:lvl>
    <w:lvl w:ilvl="6" w:tplc="041A000F" w:tentative="true">
      <w:start w:val="1"/>
      <w:numFmt w:val="decimal"/>
      <w:lvlText w:val="%7."/>
      <w:lvlJc w:val="left"/>
      <w:pPr>
        <w:ind w:left="5415" w:hanging="360"/>
      </w:pPr>
    </w:lvl>
    <w:lvl w:ilvl="7" w:tplc="041A0019" w:tentative="true">
      <w:start w:val="1"/>
      <w:numFmt w:val="lowerLetter"/>
      <w:lvlText w:val="%8."/>
      <w:lvlJc w:val="left"/>
      <w:pPr>
        <w:ind w:left="6135" w:hanging="360"/>
      </w:pPr>
    </w:lvl>
    <w:lvl w:ilvl="8" w:tplc="041A001B" w:tentative="true">
      <w:start w:val="1"/>
      <w:numFmt w:val="lowerRoman"/>
      <w:lvlText w:val="%9."/>
      <w:lvlJc w:val="right"/>
      <w:pPr>
        <w:ind w:left="6855" w:hanging="180"/>
      </w:pPr>
    </w:lvl>
  </w:abstractNum>
  <w:abstractNum w:abstractNumId="6">
    <w:nsid w:val="652D36E3"/>
    <w:multiLevelType w:val="hybridMultilevel"/>
    <w:tmpl w:val="C3B0DA14"/>
    <w:lvl w:ilvl="0" w:tplc="93D4C136">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7">
    <w:nsid w:val="76AF7512"/>
    <w:multiLevelType w:val="hybridMultilevel"/>
    <w:tmpl w:val="2D70A14E"/>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7"/>
  </w:num>
  <w:num w:numId="2">
    <w:abstractNumId w:val="6"/>
  </w:num>
  <w:num w:numId="3">
    <w:abstractNumId w:val="5"/>
  </w:num>
  <w:num w:numId="4">
    <w:abstractNumId w:val="2"/>
  </w:num>
  <w:num w:numId="5">
    <w:abstractNumId w:val="0"/>
  </w:num>
  <w:num w:numId="6">
    <w:abstractNumId w:val="4"/>
  </w:num>
  <w:num w:numId="7">
    <w:abstractNumId w:val="1"/>
  </w:num>
  <w:num w:numId="8">
    <w:abstractNumId w:val="3"/>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6"/>
  <w:embedSystemFonts/>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012"/>
    <w:rsid w:val="00002C70"/>
    <w:rsid w:val="0000415E"/>
    <w:rsid w:val="00007F74"/>
    <w:rsid w:val="000220E8"/>
    <w:rsid w:val="0004250A"/>
    <w:rsid w:val="0009122A"/>
    <w:rsid w:val="000E2347"/>
    <w:rsid w:val="000F5FBC"/>
    <w:rsid w:val="00112E51"/>
    <w:rsid w:val="00130C52"/>
    <w:rsid w:val="0016088D"/>
    <w:rsid w:val="00174626"/>
    <w:rsid w:val="00176949"/>
    <w:rsid w:val="001B3AF8"/>
    <w:rsid w:val="001B7A0D"/>
    <w:rsid w:val="001C2136"/>
    <w:rsid w:val="001D2324"/>
    <w:rsid w:val="002237C2"/>
    <w:rsid w:val="00236EA0"/>
    <w:rsid w:val="00243B4A"/>
    <w:rsid w:val="00285038"/>
    <w:rsid w:val="002B3081"/>
    <w:rsid w:val="002B5CF2"/>
    <w:rsid w:val="002B7358"/>
    <w:rsid w:val="002D3A00"/>
    <w:rsid w:val="002F7904"/>
    <w:rsid w:val="003474A1"/>
    <w:rsid w:val="003958D1"/>
    <w:rsid w:val="003A3227"/>
    <w:rsid w:val="003D398A"/>
    <w:rsid w:val="00411DD8"/>
    <w:rsid w:val="00413458"/>
    <w:rsid w:val="00417E2A"/>
    <w:rsid w:val="00464D89"/>
    <w:rsid w:val="00470E99"/>
    <w:rsid w:val="00496944"/>
    <w:rsid w:val="004A0671"/>
    <w:rsid w:val="004A3A30"/>
    <w:rsid w:val="004A40A1"/>
    <w:rsid w:val="004C33FC"/>
    <w:rsid w:val="004D46E7"/>
    <w:rsid w:val="00503B53"/>
    <w:rsid w:val="00533530"/>
    <w:rsid w:val="00553A8E"/>
    <w:rsid w:val="00567DB5"/>
    <w:rsid w:val="005C2EE7"/>
    <w:rsid w:val="005C4892"/>
    <w:rsid w:val="005E40BB"/>
    <w:rsid w:val="00671DE2"/>
    <w:rsid w:val="00676F6D"/>
    <w:rsid w:val="00684E9D"/>
    <w:rsid w:val="0069092A"/>
    <w:rsid w:val="00692DB6"/>
    <w:rsid w:val="006C472A"/>
    <w:rsid w:val="006F6BCC"/>
    <w:rsid w:val="00726962"/>
    <w:rsid w:val="00733317"/>
    <w:rsid w:val="00733A51"/>
    <w:rsid w:val="00742872"/>
    <w:rsid w:val="00743EC5"/>
    <w:rsid w:val="00776AAE"/>
    <w:rsid w:val="007808A6"/>
    <w:rsid w:val="007871A6"/>
    <w:rsid w:val="007A162C"/>
    <w:rsid w:val="007B4583"/>
    <w:rsid w:val="007C1655"/>
    <w:rsid w:val="007E034D"/>
    <w:rsid w:val="007F17F4"/>
    <w:rsid w:val="007F2C4F"/>
    <w:rsid w:val="0082114B"/>
    <w:rsid w:val="00840D48"/>
    <w:rsid w:val="00847A68"/>
    <w:rsid w:val="00887CA3"/>
    <w:rsid w:val="0089613C"/>
    <w:rsid w:val="008A07DB"/>
    <w:rsid w:val="008A23E9"/>
    <w:rsid w:val="008C61DD"/>
    <w:rsid w:val="008C71CE"/>
    <w:rsid w:val="008D5902"/>
    <w:rsid w:val="008E038F"/>
    <w:rsid w:val="008E2C44"/>
    <w:rsid w:val="008F55F3"/>
    <w:rsid w:val="00904431"/>
    <w:rsid w:val="0091425D"/>
    <w:rsid w:val="0093009A"/>
    <w:rsid w:val="00957F83"/>
    <w:rsid w:val="009634B6"/>
    <w:rsid w:val="00965CF6"/>
    <w:rsid w:val="00966C15"/>
    <w:rsid w:val="009723BE"/>
    <w:rsid w:val="00974C26"/>
    <w:rsid w:val="009959B4"/>
    <w:rsid w:val="00995E15"/>
    <w:rsid w:val="009C31C7"/>
    <w:rsid w:val="009C61D2"/>
    <w:rsid w:val="009F3C97"/>
    <w:rsid w:val="00A133FC"/>
    <w:rsid w:val="00A141C2"/>
    <w:rsid w:val="00A42150"/>
    <w:rsid w:val="00A7013D"/>
    <w:rsid w:val="00A7152C"/>
    <w:rsid w:val="00A86088"/>
    <w:rsid w:val="00A9690F"/>
    <w:rsid w:val="00AA19D7"/>
    <w:rsid w:val="00AA2D3A"/>
    <w:rsid w:val="00AB0BAC"/>
    <w:rsid w:val="00AB6933"/>
    <w:rsid w:val="00AE1CAD"/>
    <w:rsid w:val="00AE1D5D"/>
    <w:rsid w:val="00AE5613"/>
    <w:rsid w:val="00AF5BAA"/>
    <w:rsid w:val="00AF7A48"/>
    <w:rsid w:val="00B07DDB"/>
    <w:rsid w:val="00B10C35"/>
    <w:rsid w:val="00B51902"/>
    <w:rsid w:val="00B57D25"/>
    <w:rsid w:val="00BA7460"/>
    <w:rsid w:val="00BE6F23"/>
    <w:rsid w:val="00BF642B"/>
    <w:rsid w:val="00BF65BE"/>
    <w:rsid w:val="00C01A19"/>
    <w:rsid w:val="00C345B4"/>
    <w:rsid w:val="00C4023D"/>
    <w:rsid w:val="00C41012"/>
    <w:rsid w:val="00C4732D"/>
    <w:rsid w:val="00CA4B3B"/>
    <w:rsid w:val="00CB357E"/>
    <w:rsid w:val="00CD4422"/>
    <w:rsid w:val="00CE5DEA"/>
    <w:rsid w:val="00D006FE"/>
    <w:rsid w:val="00D24691"/>
    <w:rsid w:val="00D26BA6"/>
    <w:rsid w:val="00D31E23"/>
    <w:rsid w:val="00D8414C"/>
    <w:rsid w:val="00D96232"/>
    <w:rsid w:val="00DF481F"/>
    <w:rsid w:val="00E130D8"/>
    <w:rsid w:val="00E343C6"/>
    <w:rsid w:val="00E34A90"/>
    <w:rsid w:val="00E71734"/>
    <w:rsid w:val="00E813BB"/>
    <w:rsid w:val="00E96C91"/>
    <w:rsid w:val="00EA259C"/>
    <w:rsid w:val="00EC0A0F"/>
    <w:rsid w:val="00EE1B9F"/>
    <w:rsid w:val="00EF640D"/>
    <w:rsid w:val="00EF653B"/>
    <w:rsid w:val="00F11F6A"/>
    <w:rsid w:val="00F1456A"/>
    <w:rsid w:val="00F23A6E"/>
    <w:rsid w:val="00F40C8A"/>
    <w:rsid w:val="00F41EC6"/>
    <w:rsid w:val="00F4239B"/>
    <w:rsid w:val="00F668A3"/>
    <w:rsid w:val="00FA5E7E"/>
    <w:rsid w:val="00FA73EB"/>
    <w:rsid w:val="00FB4620"/>
    <w:rsid w:val="00FC1F3D"/>
    <w:rsid w:val="00FD021A"/>
    <w:rsid w:val="00FE2F7F"/>
    <w:rsid w:val="00FF6E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35C3D326"/>
  <w15:docId w15:val="{13CA7FA1-301D-49F1-939F-5F91393BED2B}"/>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HTML Keyboard"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rsid w:val="00417E2A"/>
    <w:pPr>
      <w:spacing w:before="240" w:after="60"/>
      <w:outlineLvl w:val="4"/>
    </w:pPr>
    <w:rPr>
      <w:b/>
      <w:bCs/>
      <w:i/>
      <w:iCs/>
      <w:sz w:val="26"/>
      <w:szCs w:val="26"/>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left"/>
    </w:pPr>
  </w:style>
  <w:style w:type="paragraph" w:styleId="Zaglavlje">
    <w:name w:val="header"/>
    <w:basedOn w:val="Normal"/>
    <w:link w:val="ZaglavljeChar"/>
    <w:pPr>
      <w:tabs>
        <w:tab w:val="center" w:pos="4536"/>
        <w:tab w:val="right" w:pos="9072"/>
      </w:tabs>
    </w:pPr>
  </w:style>
  <w:style w:type="paragraph" w:styleId="Podnoje">
    <w:name w:val="footer"/>
    <w:basedOn w:val="Normal"/>
    <w:pPr>
      <w:tabs>
        <w:tab w:val="center" w:pos="4536"/>
        <w:tab w:val="right" w:pos="9072"/>
      </w:tabs>
    </w:pPr>
  </w:style>
  <w:style w:type="character" w:styleId="Brojstranice">
    <w:name w:val="page number"/>
    <w:basedOn w:val="Zadanifontodlomka"/>
  </w:style>
  <w:style w:type="paragraph" w:styleId="Bezproreda">
    <w:name w:val="No Spacing"/>
    <w:uiPriority w:val="1"/>
    <w:qFormat/>
    <w:rsid w:val="00AB6933"/>
    <w:pPr>
      <w:jc w:val="both"/>
    </w:pPr>
    <w:rPr>
      <w:sz w:val="24"/>
      <w:szCs w:val="24"/>
    </w:rPr>
  </w:style>
  <w:style w:type="character" w:styleId="Naslov3Char" w:customStyle="true">
    <w:name w:val="Naslov 3 Char"/>
    <w:link w:val="Naslov3"/>
    <w:rsid w:val="00726962"/>
    <w:rPr>
      <w:b/>
      <w:bCs/>
      <w:sz w:val="24"/>
      <w:szCs w:val="24"/>
    </w:rPr>
  </w:style>
  <w:style w:type="character" w:styleId="ZaglavljeChar" w:customStyle="true">
    <w:name w:val="Zaglavlje Char"/>
    <w:link w:val="Zaglavlje"/>
    <w:rsid w:val="00726962"/>
    <w:rPr>
      <w:sz w:val="24"/>
      <w:szCs w:val="24"/>
    </w:rPr>
  </w:style>
  <w:style w:type="paragraph" w:styleId="Odlomakpopisa">
    <w:name w:val="List Paragraph"/>
    <w:basedOn w:val="Normal"/>
    <w:uiPriority w:val="34"/>
    <w:qFormat/>
    <w:rsid w:val="003958D1"/>
    <w:pPr>
      <w:ind w:left="720"/>
      <w:contextualSpacing/>
    </w:pPr>
  </w:style>
  <w:style w:type="character" w:styleId="Tekstrezerviranogmjesta">
    <w:name w:val="Placeholder Text"/>
    <w:basedOn w:val="Zadanifontodlomka"/>
    <w:uiPriority w:val="99"/>
    <w:semiHidden/>
    <w:rsid w:val="0069092A"/>
    <w:rPr>
      <w:color w:val="808080"/>
      <w:bdr w:val="none" w:color="auto" w:sz="0" w:space="0"/>
      <w:shd w:val="clear" w:color="auto" w:fill="auto"/>
    </w:rPr>
  </w:style>
  <w:style w:type="character" w:styleId="eSPISCCParagraphDefaultFont" w:customStyle="true">
    <w:name w:val="eSPIS_CC_Paragraph Default Font"/>
    <w:basedOn w:val="Zadanifontodlomka"/>
    <w:rsid w:val="0069092A"/>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69092A"/>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69092A"/>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69092A"/>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21114859">
      <w:bodyDiv w:val="true"/>
      <w:marLeft w:val="0"/>
      <w:marRight w:val="0"/>
      <w:marTop w:val="0"/>
      <w:marBottom w:val="0"/>
      <w:divBdr>
        <w:top w:val="none" w:color="auto" w:sz="0" w:space="0"/>
        <w:left w:val="none" w:color="auto" w:sz="0" w:space="0"/>
        <w:bottom w:val="none" w:color="auto" w:sz="0" w:space="0"/>
        <w:right w:val="none" w:color="auto" w:sz="0" w:space="0"/>
      </w:divBdr>
    </w:div>
    <w:div w:id="1499879463">
      <w:bodyDiv w:val="true"/>
      <w:marLeft w:val="0"/>
      <w:marRight w:val="0"/>
      <w:marTop w:val="0"/>
      <w:marBottom w:val="0"/>
      <w:divBdr>
        <w:top w:val="none" w:color="auto" w:sz="0" w:space="0"/>
        <w:left w:val="none" w:color="auto" w:sz="0" w:space="0"/>
        <w:bottom w:val="none" w:color="auto" w:sz="0" w:space="0"/>
        <w:right w:val="none" w:color="auto" w:sz="0" w:space="0"/>
      </w:divBdr>
    </w:div>
    <w:div w:id="1682702686">
      <w:bodyDiv w:val="true"/>
      <w:marLeft w:val="0"/>
      <w:marRight w:val="0"/>
      <w:marTop w:val="0"/>
      <w:marBottom w:val="0"/>
      <w:divBdr>
        <w:top w:val="none" w:color="auto" w:sz="0" w:space="0"/>
        <w:left w:val="none" w:color="auto" w:sz="0" w:space="0"/>
        <w:bottom w:val="none" w:color="auto" w:sz="0" w:space="0"/>
        <w:right w:val="none" w:color="auto" w:sz="0" w:space="0"/>
      </w:divBdr>
    </w:div>
    <w:div w:id="198118035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header2.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edia/image2.jp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 lipnja 2026.</izvorni_sadrzaj>
    <derivirana_varijabla naziv="DomainObject.DatumDonosenjaOdluke_1">3.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Tonka</izvorni_sadrzaj>
    <derivirana_varijabla naziv="DomainObject.DonositeljOdluke.Ime_1">Tonka</derivirana_varijabla>
  </DomainObject.DonositeljOdluke.Ime>
  <DomainObject.DonositeljOdluke.Prezime>
    <izvorni_sadrzaj>Grgičević</izvorni_sadrzaj>
    <derivirana_varijabla naziv="DomainObject.DonositeljOdluke.Prezime_1">Grgičević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8950</izvorni_sadrzaj>
    <derivirana_varijabla naziv="DomainObject.Predmet.Broj_1">8950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srpnja 2024.</izvorni_sadrzaj>
    <derivirana_varijabla naziv="DomainObject.Predmet.DatumOsnivanja_1">19.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kolovoza 1990.</izvorni_sadrzaj>
    <derivirana_varijabla naziv="DomainObject.Predmet.OkrivljenikFizickaOsoba.DatumRodjenja_1">19. kolovoza 1990.</derivirana_varijabla>
  </DomainObject.Predmet.OkrivljenikFizickaOsoba.DatumRodjenja>
  <DomainObject.Predmet.OkrivljenikFizickaOsoba.DatumRodjenjaFormated>
    <izvorni_sadrzaj>19.8.1990.</izvorni_sadrzaj>
    <derivirana_varijabla naziv="DomainObject.Predmet.OkrivljenikFizickaOsoba.DatumRodjenjaFormated_1">19.8.1990.</derivirana_varijabla>
  </DomainObject.Predmet.OkrivljenikFizickaOsoba.DatumRodjenjaFormated>
  <DomainObject.Predmet.OkrivljenikFizickaOsoba.Ime>
    <izvorni_sadrzaj>Neven</izvorni_sadrzaj>
    <derivirana_varijabla naziv="DomainObject.Predmet.OkrivljenikFizickaOsoba.Ime_1">Neven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Neven Karlić</izvorni_sadrzaj>
    <derivirana_varijabla naziv="DomainObject.Predmet.OkrivljenikFizickaOsoba.Naziv_1">Neven Karlić</derivirana_varijabla>
  </DomainObject.Predmet.OkrivljenikFizickaOsoba.Naziv>
  <DomainObject.Predmet.OkrivljenikFizickaOsoba.Prezime>
    <izvorni_sadrzaj>Karlić</izvorni_sadrzaj>
    <derivirana_varijabla naziv="DomainObject.Predmet.OkrivljenikFizickaOsoba.Prezime_1">Karlić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73408543032</izvorni_sadrzaj>
    <derivirana_varijabla naziv="DomainObject.Predmet.OkrivljenikFizickaOsoba.Oib_1">73408543032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Pp-8950/2024</izvorni_sadrzaj>
    <derivirana_varijabla naziv="DomainObject.Predmet.OznakaBroj_1">Pp-8950/2024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SLATINICA RIDE jednostavno društvo s ograničenom odgovornošću za usluge zastupanog po punomoćniku Joško Biliškov; Neven Karlić zastupanog po punomoćniku Joško Biliškov</izvorni_sadrzaj>
    <derivirana_varijabla naziv="DomainObject.Predmet.ProtustrankaFormated_1">  SLATINICA RIDE jednostavno društvo s ograničenom odgovornošću za usluge zastupanog po punomoćniku Joško Biliškov; Neven Karlić zastupanog po punomoćniku Joško Biliškov</derivirana_varijabla>
  </DomainObject.Predmet.ProtustrankaFormated>
  <DomainObject.Predmet.ProtustrankaFormatedOIB>
    <izvorni_sadrzaj>  SLATINICA RIDE jednostavno društvo s ograničenom odgovornošću za usluge, OIB 50451870483 zastupanog po punomoćniku Joško Biliškov; Neven Karlić, OIB 73408543032 zastupanog po punomoćniku Joško Biliškov</izvorni_sadrzaj>
    <derivirana_varijabla naziv="DomainObject.Predmet.ProtustrankaFormatedOIB_1">  SLATINICA RIDE jednostavno društvo s ograničenom odgovornošću za usluge, OIB 50451870483 zastupanog po punomoćniku Joško Biliškov; Neven Karlić, OIB 73408543032 zastupanog po punomoćniku Joško Biliškov</derivirana_varijabla>
  </DomainObject.Predmet.ProtustrankaFormatedOIB>
  <DomainObject.Predmet.ProtustrankaFormatedWithAdress>
    <izvorni_sadrzaj> SLATINICA RIDE jednostavno društvo s ograničenom odgovornošću za usluge, Radnička cesta 184, 10000 Zagreb zastupanog po punomoćniku Joško Biliškov; Neven Karlić, Dicmo Krušvar 113e, 21232 Krušvar zastupanog po punomoćniku Joško Biliškov</izvorni_sadrzaj>
    <derivirana_varijabla naziv="DomainObject.Predmet.ProtustrankaFormatedWithAdress_1"> SLATINICA RIDE jednostavno društvo s ograničenom odgovornošću za usluge, Radnička cesta 184, 10000 Zagreb zastupanog po punomoćniku Joško Biliškov; Neven Karlić, Dicmo Krušvar 113e, 21232 Krušvar zastupanog po punomoćniku Joško Biliškov</derivirana_varijabla>
  </DomainObject.Predmet.ProtustrankaFormatedWithAdress>
  <DomainObject.Predmet.ProtustrankaFormatedWithAdressOIB>
    <izvorni_sadrzaj> SLATINICA RIDE jednostavno društvo s ograničenom odgovornošću za usluge, OIB 50451870483, Radnička cesta 184, 10000 Zagreb zastupanog po punomoćniku Joško Biliškov; Neven Karlić, OIB 73408543032, Dicmo Krušvar 113e, 21232 Krušvar zastupanog po punomoćniku Joško Biliškov</izvorni_sadrzaj>
    <derivirana_varijabla naziv="DomainObject.Predmet.ProtustrankaFormatedWithAdressOIB_1"> SLATINICA RIDE jednostavno društvo s ograničenom odgovornošću za usluge, OIB 50451870483, Radnička cesta 184, 10000 Zagreb zastupanog po punomoćniku Joško Biliškov; Neven Karlić, OIB 73408543032, Dicmo Krušvar 113e, 21232 Krušvar zastupanog po punomoćniku Joško Biliškov</derivirana_varijabla>
  </DomainObject.Predmet.ProtustrankaFormatedWithAdressOIB>
  <DomainObject.Predmet.ProtustrankaWithAdress>
    <izvorni_sadrzaj>SLATINICA RIDE jednostavno društvo s ograničenom odgovornošću za usluge Radnička cesta 184, 10000 Zagreb, Neven Karlić Dicmo Krušvar 113e, 21232 Krušvar</izvorni_sadrzaj>
    <derivirana_varijabla naziv="DomainObject.Predmet.ProtustrankaWithAdress_1">SLATINICA RIDE jednostavno društvo s ograničenom odgovornošću za usluge Radnička cesta 184, 10000 Zagreb, Neven Karlić Dicmo Krušvar 113e, 21232 Krušvar</derivirana_varijabla>
  </DomainObject.Predmet.ProtustrankaWithAdress>
  <DomainObject.Predmet.ProtustrankaWithAdressOIB>
    <izvorni_sadrzaj>SLATINICA RIDE jednostavno društvo s ograničenom odgovornošću za usluge, OIB 50451870483, Radnička cesta 184, 10000 Zagreb, Neven Karlić, OIB 73408543032, Dicmo Krušvar 113e, 21232 Krušvar</izvorni_sadrzaj>
    <derivirana_varijabla naziv="DomainObject.Predmet.ProtustrankaWithAdressOIB_1">SLATINICA RIDE jednostavno društvo s ograničenom odgovornošću za usluge, OIB 50451870483, Radnička cesta 184, 10000 Zagreb, Neven Karlić, OIB 73408543032, Dicmo Krušvar 113e, 21232 Krušvar</derivirana_varijabla>
  </DomainObject.Predmet.ProtustrankaWithAdressOIB>
  <DomainObject.Predmet.ProtustrankaNazivFormated>
    <izvorni_sadrzaj>SLATINICA RIDE jednostavno društvo s ograničenom odgovornošću za usluge,Neven Karlić</izvorni_sadrzaj>
    <derivirana_varijabla naziv="DomainObject.Predmet.ProtustrankaNazivFormated_1">SLATINICA RIDE jednostavno društvo s ograničenom odgovornošću za usluge,Neven Karlić</derivirana_varijabla>
  </DomainObject.Predmet.ProtustrankaNazivFormated>
  <DomainObject.Predmet.ProtustrankaNazivFormatedOIB>
    <izvorni_sadrzaj>SLATINICA RIDE jednostavno društvo s ograničenom odgovornošću za usluge, OIB 50451870483,Neven Karlić, OIB 73408543032</izvorni_sadrzaj>
    <derivirana_varijabla naziv="DomainObject.Predmet.ProtustrankaNazivFormatedOIB_1">SLATINICA RIDE jednostavno društvo s ograničenom odgovornošću za usluge, OIB 50451870483,Neven Karlić, OIB 73408543032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Tonka Grgičević, 24.</izvorni_sadrzaj>
    <derivirana_varijabla naziv="DomainObject.Predmet.Referada.Naziv_1">Tonka Grgičević,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330</izvorni_sadrzaj>
    <derivirana_varijabla naziv="DomainObject.Predmet.Referada.Prostorija.Oznaka_1">330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Tonka Grgičević</izvorni_sadrzaj>
    <derivirana_varijabla naziv="DomainObject.Predmet.Referada.Sudac_1">Tonka Grgičević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Osijek</izvorni_sadrzaj>
    <derivirana_varijabla naziv="DomainObject.Predmet.StrankaFormated_1">  Državni inspektorat - Područni ured Osijek</derivirana_varijabla>
  </DomainObject.Predmet.StrankaFormated>
  <DomainObject.Predmet.StrankaFormatedOIB>
    <izvorni_sadrzaj>  Državni inspektorat - Područni ured Osijek</izvorni_sadrzaj>
    <derivirana_varijabla naziv="DomainObject.Predmet.StrankaFormatedOIB_1">  Državni inspektorat - Područni ured Osijek</derivirana_varijabla>
  </DomainObject.Predmet.StrankaFormatedOIB>
  <DomainObject.Predmet.StrankaFormatedWithAdress>
    <izvorni_sadrzaj> Državni inspektorat - Područni ured Osijek, Ulica Hrvatske Republike 21, 31000 Osijek</izvorni_sadrzaj>
    <derivirana_varijabla naziv="DomainObject.Predmet.StrankaFormatedWithAdress_1"> Državni inspektorat - Područni ured Osijek, Ulica Hrvatske Republike 21, 31000 Osijek</derivirana_varijabla>
  </DomainObject.Predmet.StrankaFormatedWithAdress>
  <DomainObject.Predmet.StrankaFormatedWithAdressOIB>
    <izvorni_sadrzaj> Državni inspektorat - Područni ured Osijek, Ulica Hrvatske Republike 21, 31000 Osijek</izvorni_sadrzaj>
    <derivirana_varijabla naziv="DomainObject.Predmet.StrankaFormatedWithAdressOIB_1"> Državni inspektorat - Područni ured Osijek, Ulica Hrvatske Republike 21, 31000 Osijek</derivirana_varijabla>
  </DomainObject.Predmet.StrankaFormatedWithAdressOIB>
  <DomainObject.Predmet.StrankaWithAdress>
    <izvorni_sadrzaj>Državni inspektorat - Područni ured Osijek Ulica Hrvatske Republike 21,31000 Osijek</izvorni_sadrzaj>
    <derivirana_varijabla naziv="DomainObject.Predmet.StrankaWithAdress_1">Državni inspektorat - Područni ured Osijek Ulica Hrvatske Republike 21,31000 Osijek</derivirana_varijabla>
  </DomainObject.Predmet.StrankaWithAdress>
  <DomainObject.Predmet.StrankaWithAdressOIB>
    <izvorni_sadrzaj>Državni inspektorat - Područni ured Osijek, Ulica Hrvatske Republike 21,31000 Osijek</izvorni_sadrzaj>
    <derivirana_varijabla naziv="DomainObject.Predmet.StrankaWithAdressOIB_1">Državni inspektorat - Područni ured Osijek, Ulica Hrvatske Republike 21,31000 Osijek</derivirana_varijabla>
  </DomainObject.Predmet.StrankaWithAdressOIB>
  <DomainObject.Predmet.StrankaNazivFormated>
    <izvorni_sadrzaj>Državni inspektorat - Područni ured Osijek</izvorni_sadrzaj>
    <derivirana_varijabla naziv="DomainObject.Predmet.StrankaNazivFormated_1">Državni inspektorat - Područni ured Osijek</derivirana_varijabla>
  </DomainObject.Predmet.StrankaNazivFormated>
  <DomainObject.Predmet.StrankaNazivFormatedOIB>
    <izvorni_sadrzaj>Državni inspektorat - Područni ured Osijek</izvorni_sadrzaj>
    <derivirana_varijabla naziv="DomainObject.Predmet.StrankaNazivFormatedOIB_1">Državni inspektorat - Područni ured Osijek</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Tonka Grgičević, 24.</izvorni_sadrzaj>
    <derivirana_varijabla naziv="DomainObject.Predmet.TrenutnaLokacijaSpisa.Naziv_1">Tonka Grgičević,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Jadranka Povoljnjak</izvorni_sadrzaj>
    <derivirana_varijabla naziv="DomainObject.Predmet.Zapisnicar_1">Jadranka Povoljnjak</derivirana_varijabla>
  </DomainObject.Predmet.Zapisnicar>
  <DomainObject.Predmet.StrankaListFormated>
    <izvorni_sadrzaj>
      <item>Državni inspektorat - Područni ured Osijek</item>
    </izvorni_sadrzaj>
    <derivirana_varijabla naziv="DomainObject.Predmet.StrankaListFormated_1">
      <item>Državni inspektorat - Područni ured Osijek</item>
    </derivirana_varijabla>
  </DomainObject.Predmet.StrankaListFormated>
  <DomainObject.Predmet.StrankaListFormatedOIB>
    <izvorni_sadrzaj>
      <item>Državni inspektorat - Područni ured Osijek</item>
    </izvorni_sadrzaj>
    <derivirana_varijabla naziv="DomainObject.Predmet.StrankaListFormatedOIB_1">
      <item>Državni inspektorat - Područni ured Osijek</item>
    </derivirana_varijabla>
  </DomainObject.Predmet.StrankaListFormatedOIB>
  <DomainObject.Predmet.StrankaListFormatedWithAdress>
    <izvorni_sadrzaj>
      <item>Državni inspektorat - Područni ured Osijek, Ulica Hrvatske Republike 21, 31000 Osijek</item>
    </izvorni_sadrzaj>
    <derivirana_varijabla naziv="DomainObject.Predmet.StrankaListFormatedWithAdress_1">
      <item>Državni inspektorat - Područni ured Osijek, Ulica Hrvatske Republike 21, 31000 Osijek</item>
    </derivirana_varijabla>
  </DomainObject.Predmet.StrankaListFormatedWithAdress>
  <DomainObject.Predmet.StrankaListFormatedWithAdressOIB>
    <izvorni_sadrzaj>
      <item>Državni inspektorat - Područni ured Osijek, Ulica Hrvatske Republike 21, 31000 Osijek</item>
    </izvorni_sadrzaj>
    <derivirana_varijabla naziv="DomainObject.Predmet.StrankaListFormatedWithAdressOIB_1">
      <item>Državni inspektorat - Područni ured Osijek, Ulica Hrvatske Republike 21, 31000 Osijek</item>
    </derivirana_varijabla>
  </DomainObject.Predmet.StrankaListFormatedWithAdressOIB>
  <DomainObject.Predmet.StrankaListNazivFormated>
    <izvorni_sadrzaj>
      <item>Državni inspektorat - Područni ured Osijek</item>
    </izvorni_sadrzaj>
    <derivirana_varijabla naziv="DomainObject.Predmet.StrankaListNazivFormated_1">
      <item>Državni inspektorat - Područni ured Osijek</item>
    </derivirana_varijabla>
  </DomainObject.Predmet.StrankaListNazivFormated>
  <DomainObject.Predmet.StrankaListNazivFormatedOIB>
    <izvorni_sadrzaj>
      <item>Državni inspektorat - Područni ured Osijek</item>
    </izvorni_sadrzaj>
    <derivirana_varijabla naziv="DomainObject.Predmet.StrankaListNazivFormatedOIB_1">
      <item>Državni inspektorat - Područni ured Osijek</item>
    </derivirana_varijabla>
  </DomainObject.Predmet.StrankaListNazivFormatedOIB>
  <DomainObject.Predmet.ProtuStrankaListFormated>
    <izvorni_sadrzaj>
      <item>SLATINICA RIDE jednostavno društvo s ograničenom odgovornošću za usluge zastupanog po punomoćniku Joško Biliškov</item>
      <item>Neven Karlić zastupanog po punomoćniku Joško Biliškov</item>
    </izvorni_sadrzaj>
    <derivirana_varijabla naziv="DomainObject.Predmet.ProtuStrankaListFormated_1">
      <item>SLATINICA RIDE jednostavno društvo s ograničenom odgovornošću za usluge zastupanog po punomoćniku Joško Biliškov</item>
      <item>Neven Karlić zastupanog po punomoćniku Joško Biliškov</item>
    </derivirana_varijabla>
  </DomainObject.Predmet.ProtuStrankaListFormated>
  <DomainObject.Predmet.ProtuStrankaListFormatedOIB>
    <izvorni_sadrzaj>
      <item>SLATINICA RIDE jednostavno društvo s ograničenom odgovornošću za usluge, OIB 50451870483 zastupanog po punomoćniku Joško Biliškov</item>
      <item>Neven Karlić, OIB 73408543032 zastupanog po punomoćniku Joško Biliškov</item>
    </izvorni_sadrzaj>
    <derivirana_varijabla naziv="DomainObject.Predmet.ProtuStrankaListFormatedOIB_1">
      <item>SLATINICA RIDE jednostavno društvo s ograničenom odgovornošću za usluge, OIB 50451870483 zastupanog po punomoćniku Joško Biliškov</item>
      <item>Neven Karlić, OIB 73408543032 zastupanog po punomoćniku Joško Biliškov</item>
    </derivirana_varijabla>
  </DomainObject.Predmet.ProtuStrankaListFormatedOIB>
  <DomainObject.Predmet.ProtuStrankaListFormatedWithAdress>
    <izvorni_sadrzaj>
      <item>SLATINICA RIDE jednostavno društvo s ograničenom odgovornošću za usluge, Radnička cesta 184, 10000 Zagreb zastupanog po punomoćniku Joško Biliškov</item>
      <item>Neven Karlić, Dicmo Krušvar 113e, 21232 Krušvar zastupanog po punomoćniku Joško Biliškov</item>
    </izvorni_sadrzaj>
    <derivirana_varijabla naziv="DomainObject.Predmet.ProtuStrankaListFormatedWithAdress_1">
      <item>SLATINICA RIDE jednostavno društvo s ograničenom odgovornošću za usluge, Radnička cesta 184, 10000 Zagreb zastupanog po punomoćniku Joško Biliškov</item>
      <item>Neven Karlić, Dicmo Krušvar 113e, 21232 Krušvar zastupanog po punomoćniku Joško Biliškov</item>
    </derivirana_varijabla>
  </DomainObject.Predmet.ProtuStrankaListFormatedWithAdress>
  <DomainObject.Predmet.ProtuStrankaListFormatedWithAdressOIB>
    <izvorni_sadrzaj>
      <item>SLATINICA RIDE jednostavno društvo s ograničenom odgovornošću za usluge, OIB 50451870483, Radnička cesta 184, 10000 Zagreb zastupanog po punomoćniku Joško Biliškov</item>
      <item>Neven Karlić, OIB 73408543032, Dicmo Krušvar 113e, 21232 Krušvar zastupanog po punomoćniku Joško Biliškov</item>
    </izvorni_sadrzaj>
    <derivirana_varijabla naziv="DomainObject.Predmet.ProtuStrankaListFormatedWithAdressOIB_1">
      <item>SLATINICA RIDE jednostavno društvo s ograničenom odgovornošću za usluge, OIB 50451870483, Radnička cesta 184, 10000 Zagreb zastupanog po punomoćniku Joško Biliškov</item>
      <item>Neven Karlić, OIB 73408543032, Dicmo Krušvar 113e, 21232 Krušvar zastupanog po punomoćniku Joško Biliškov</item>
    </derivirana_varijabla>
  </DomainObject.Predmet.ProtuStrankaListFormatedWithAdressOIB>
  <DomainObject.Predmet.ProtuStrankaListNazivFormated>
    <izvorni_sadrzaj>
      <item>SLATINICA RIDE jednostavno društvo s ograničenom odgovornošću za usluge</item>
      <item>Neven Karlić</item>
    </izvorni_sadrzaj>
    <derivirana_varijabla naziv="DomainObject.Predmet.ProtuStrankaListNazivFormated_1">
      <item>SLATINICA RIDE jednostavno društvo s ograničenom odgovornošću za usluge</item>
      <item>Neven Karlić</item>
    </derivirana_varijabla>
  </DomainObject.Predmet.ProtuStrankaListNazivFormated>
  <DomainObject.Predmet.ProtuStrankaListNazivFormatedOIB>
    <izvorni_sadrzaj>
      <item>SLATINICA RIDE jednostavno društvo s ograničenom odgovornošću za usluge, OIB 50451870483</item>
      <item>Neven Karlić, OIB 73408543032</item>
    </izvorni_sadrzaj>
    <derivirana_varijabla naziv="DomainObject.Predmet.ProtuStrankaListNazivFormatedOIB_1">
      <item>SLATINICA RIDE jednostavno društvo s ograničenom odgovornošću za usluge, OIB 50451870483</item>
      <item>Neven Karlić, OIB 73408543032</item>
    </derivirana_varijabla>
  </DomainObject.Predmet.ProtuStrankaListNazivFormatedOIB>
  <DomainObject.Predmet.OstaliListFormated>
    <izvorni_sadrzaj>
      <item>Joško Biliškov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izvorni_sadrzaj>
    <derivirana_varijabla naziv="DomainObject.Predmet.OstaliListFormated_1">
      <item>Joško Biliškov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derivirana_varijabla>
  </DomainObject.Predmet.OstaliListFormated>
  <DomainObject.Predmet.OstaliListFormatedOIB>
    <izvorni_sadrzaj>
      <item>Joško Biliškov, OIB 13166684598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izvorni_sadrzaj>
    <derivirana_varijabla naziv="DomainObject.Predmet.OstaliListFormatedOIB_1">
      <item>Joško Biliškov, OIB 13166684598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derivirana_varijabla>
  </DomainObject.Predmet.OstaliListFormatedOIB>
  <DomainObject.Predmet.OstaliListFormatedWithAdress>
    <izvorni_sadrzaj>
      <item>Joško Biliškov, Petrinjska 48, 10000 Zagreb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izvorni_sadrzaj>
    <derivirana_varijabla naziv="DomainObject.Predmet.OstaliListFormatedWithAdress_1">
      <item>Joško Biliškov, Petrinjska 48, 10000 Zagreb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derivirana_varijabla>
  </DomainObject.Predmet.OstaliListFormatedWithAdress>
  <DomainObject.Predmet.OstaliListFormatedWithAdressOIB>
    <izvorni_sadrzaj>
      <item>Joško Biliškov, OIB 13166684598, Petrinjska 48, 10000 Zagreb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izvorni_sadrzaj>
    <derivirana_varijabla naziv="DomainObject.Predmet.OstaliListFormatedWithAdressOIB_1">
      <item>Joško Biliškov, OIB 13166684598, Petrinjska 48, 10000 Zagreb punomoćnik sudionika u postupku SLATINICA RIDE jednostavno društvo s ograničenom odgovornošću za usluge; Neven Karlić</item>
      <item>NIKOLA BITER</item>
      <item>STJEPAN SAMARINA</item>
      <item>IVANA REBIĆ-RAGUŽ</item>
      <item>ANA SLIŠKOVIĆ</item>
      <item>MIRELA PENIĆ</item>
      <item>NIKOLINA MALENICA</item>
      <item>VANA JURAŠIĆ</item>
      <item>MIA IBRIŠIMOVIĆ</item>
    </derivirana_varijabla>
  </DomainObject.Predmet.OstaliListFormatedWithAdressOIB>
  <DomainObject.Predmet.OstaliListNazivFormated>
    <izvorni_sadrzaj>
      <item>Joško Biliškov</item>
      <item>NIKOLA BITER</item>
      <item>STJEPAN SAMARINA</item>
      <item>IVANA REBIĆ-RAGUŽ</item>
      <item>ANA SLIŠKOVIĆ</item>
      <item>MIRELA PENIĆ</item>
      <item>NIKOLINA MALENICA</item>
      <item>VANA JURAŠIĆ</item>
      <item>MIA IBRIŠIMOVIĆ</item>
    </izvorni_sadrzaj>
    <derivirana_varijabla naziv="DomainObject.Predmet.OstaliListNazivFormated_1">
      <item>Joško Biliškov</item>
      <item>NIKOLA BITER</item>
      <item>STJEPAN SAMARINA</item>
      <item>IVANA REBIĆ-RAGUŽ</item>
      <item>ANA SLIŠKOVIĆ</item>
      <item>MIRELA PENIĆ</item>
      <item>NIKOLINA MALENICA</item>
      <item>VANA JURAŠIĆ</item>
      <item>MIA IBRIŠIMOVIĆ</item>
    </derivirana_varijabla>
  </DomainObject.Predmet.OstaliListNazivFormated>
  <DomainObject.Predmet.OstaliListNazivFormatedOIB>
    <izvorni_sadrzaj>
      <item>Joško Biliškov, OIB 13166684598</item>
      <item>NIKOLA BITER</item>
      <item>STJEPAN SAMARINA</item>
      <item>IVANA REBIĆ-RAGUŽ</item>
      <item>ANA SLIŠKOVIĆ</item>
      <item>MIRELA PENIĆ</item>
      <item>NIKOLINA MALENICA</item>
      <item>VANA JURAŠIĆ</item>
      <item>MIA IBRIŠIMOVIĆ</item>
    </izvorni_sadrzaj>
    <derivirana_varijabla naziv="DomainObject.Predmet.OstaliListNazivFormatedOIB_1">
      <item>Joško Biliškov, OIB 13166684598</item>
      <item>NIKOLA BITER</item>
      <item>STJEPAN SAMARINA</item>
      <item>IVANA REBIĆ-RAGUŽ</item>
      <item>ANA SLIŠKOVIĆ</item>
      <item>MIRELA PENIĆ</item>
      <item>NIKOLINA MALENICA</item>
      <item>VANA JURAŠIĆ</item>
      <item>MIA IBRIŠIMOVIĆ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112, 53, 53, 112</izvorni_sadrzaj>
    <derivirana_varijabla naziv="DomainObject.Predmet.ClanakZakona_1">112, 53, 53, 112</derivirana_varijabla>
  </DomainObject.Predmet.ClanakZakona>
  <DomainObject.Predmet.ClanakZakonaFull>
    <izvorni_sadrzaj>članka 112. stavka 1. točke 5., članka 53. stavka 3., članka 53. stavka 3., članka 112. stavka 1. točke 2.</izvorni_sadrzaj>
    <derivirana_varijabla naziv="DomainObject.Predmet.ClanakZakonaFull_1">članka 112. stavka 1. točke 5., članka 53. stavka 3., članka 53. stavka 3., članka 112. stavka 1. točke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3. lipnja 2026.</izvorni_sadrzaj>
    <derivirana_varijabla naziv="DomainObject.Datum_1">3. lipnja 2026.</derivirana_varijabla>
  </DomainObject.Datum>
  <DomainObject.PoslovniBrojDokumenta>
    <izvorni_sadrzaj/>
    <derivirana_varijabla naziv="DomainObject.PoslovniBrojDokumenta_1"/>
  </DomainObject.PoslovniBrojDokumenta>
  <DomainObject.Predmet.StrankaIDrugi>
    <izvorni_sadrzaj>Državni inspektorat - Područni ured Osijek</izvorni_sadrzaj>
    <derivirana_varijabla naziv="DomainObject.Predmet.StrankaIDrugi_1">Državni inspektorat - Područni ured Osijek</derivirana_varijabla>
  </DomainObject.Predmet.StrankaIDrugi>
  <DomainObject.Predmet.ProtustrankaIDrugi>
    <izvorni_sadrzaj>SLATINICA RIDE jednostavno društvo s ograničenom odgovornošću za usluge i dr.</izvorni_sadrzaj>
    <derivirana_varijabla naziv="DomainObject.Predmet.ProtustrankaIDrugi_1">SLATINICA RIDE jednostavno društvo s ograničenom odgovornošću za usluge i dr.</derivirana_varijabla>
  </DomainObject.Predmet.ProtustrankaIDrugi>
  <DomainObject.Predmet.StrankaIDrugiAdressOIB>
    <izvorni_sadrzaj>Državni inspektorat - Područni ured Osijek, Ulica Hrvatske Republike 21, 31000 Osijek</izvorni_sadrzaj>
    <derivirana_varijabla naziv="DomainObject.Predmet.StrankaIDrugiAdressOIB_1">Državni inspektorat - Područni ured Osijek, Ulica Hrvatske Republike 21, 31000 Osijek</derivirana_varijabla>
  </DomainObject.Predmet.StrankaIDrugiAdressOIB>
  <DomainObject.Predmet.ProtustrankaIDrugiAdressOIB>
    <izvorni_sadrzaj>SLATINICA RIDE jednostavno društvo s ograničenom odgovornošću za usluge, OIB 50451870483, Radnička cesta 184, 10000 Zagreb i dr.</izvorni_sadrzaj>
    <derivirana_varijabla naziv="DomainObject.Predmet.ProtustrankaIDrugiAdressOIB_1">SLATINICA RIDE jednostavno društvo s ograničenom odgovornošću za usluge, OIB 50451870483, Radnička cesta 184,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Osijek</item>
      <item>SLATINICA RIDE jednostavno društvo s ograničenom odgovornošću za usluge</item>
      <item>Neven Karlić</item>
      <item>Joško Biliškov</item>
      <item>NIKOLA BITER</item>
      <item>STJEPAN SAMARINA</item>
      <item>IVANA REBIĆ-RAGUŽ</item>
      <item>ANA SLIŠKOVIĆ</item>
      <item>MIRELA PENIĆ</item>
      <item>NIKOLINA MALENICA</item>
      <item>VANA JURAŠIĆ</item>
      <item>MIA IBRIŠIMOVIĆ</item>
    </izvorni_sadrzaj>
    <derivirana_varijabla naziv="DomainObject.Predmet.SudioniciListNaziv_1">
      <item>Državni inspektorat - Područni ured Osijek</item>
      <item>SLATINICA RIDE jednostavno društvo s ograničenom odgovornošću za usluge</item>
      <item>Neven Karlić</item>
      <item>Joško Biliškov</item>
      <item>NIKOLA BITER</item>
      <item>STJEPAN SAMARINA</item>
      <item>IVANA REBIĆ-RAGUŽ</item>
      <item>ANA SLIŠKOVIĆ</item>
      <item>MIRELA PENIĆ</item>
      <item>NIKOLINA MALENICA</item>
      <item>VANA JURAŠIĆ</item>
      <item>MIA IBRIŠIMOVIĆ</item>
    </derivirana_varijabla>
  </DomainObject.Predmet.SudioniciListNaziv>
  <DomainObject.Predmet.SudioniciListAdressOIB>
    <izvorni_sadrzaj>
      <item>Državni inspektorat - Područni ured Osijek, Ulica Hrvatske Republike 21,31000 Osijek</item>
      <item>SLATINICA RIDE jednostavno društvo s ograničenom odgovornošću za usluge, OIB 50451870483, Radnička cesta 184,10000 Zagreb</item>
      <item>Neven Karlić, OIB 73408543032, Dicmo Krušvar 113e,21232 Krušvar</item>
      <item>Joško Biliškov, OIB 13166684598, Petrinjska 48,10000 Zagreb</item>
      <item>NIKOLA BITER</item>
      <item>STJEPAN SAMARINA</item>
      <item>IVANA REBIĆ-RAGUŽ</item>
      <item>ANA SLIŠKOVIĆ</item>
      <item>MIRELA PENIĆ</item>
      <item>NIKOLINA MALENICA</item>
      <item>VANA JURAŠIĆ</item>
      <item>MIA IBRIŠIMOVIĆ</item>
    </izvorni_sadrzaj>
    <derivirana_varijabla naziv="DomainObject.Predmet.SudioniciListAdressOIB_1">
      <item>Državni inspektorat - Područni ured Osijek, Ulica Hrvatske Republike 21,31000 Osijek</item>
      <item>SLATINICA RIDE jednostavno društvo s ograničenom odgovornošću za usluge, OIB 50451870483, Radnička cesta 184,10000 Zagreb</item>
      <item>Neven Karlić, OIB 73408543032, Dicmo Krušvar 113e,21232 Krušvar</item>
      <item>Joško Biliškov, OIB 13166684598, Petrinjska 48,10000 Zagreb</item>
      <item>NIKOLA BITER</item>
      <item>STJEPAN SAMARINA</item>
      <item>IVANA REBIĆ-RAGUŽ</item>
      <item>ANA SLIŠKOVIĆ</item>
      <item>MIRELA PENIĆ</item>
      <item>NIKOLINA MALENICA</item>
      <item>VANA JURAŠIĆ</item>
      <item>MIA IBRIŠIMOVIĆ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50451870483</item>
      <item>, OIB 73408543032</item>
      <item>, OIB 13166684598</item>
      <item>, OIB null</item>
      <item>, OIB null</item>
      <item>, OIB null</item>
      <item>, OIB null</item>
      <item>, OIB null</item>
      <item>, OIB null</item>
      <item>, OIB null</item>
      <item>, OIB null</item>
    </izvorni_sadrzaj>
    <derivirana_varijabla naziv="DomainObject.Predmet.SudioniciListNazivOIB_1">
      <item>, OIB null</item>
      <item>, OIB 50451870483</item>
      <item>, OIB 73408543032</item>
      <item>, OIB 13166684598</item>
      <item>, OIB null</item>
      <item>, OIB null</item>
      <item>, OIB null</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srpnja 2024.</izvorni_sadrzaj>
    <derivirana_varijabla naziv="DomainObject.Predmet.DatumPocetkaProcesa_1">19.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mirovinskom osiguranju</item>
      <item>Zakon o radu</item>
    </izvorni_sadrzaj>
    <derivirana_varijabla naziv="DomainObject.ZakonPravilnikList_1">
      <item>Zakon o mirovinskom osiguranju</item>
      <item>Zakon o radu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SLATINICA RIDE jednostavno društvo s ograničenom odgovornošću za usluge, Radnička cesta 184, 10000 Zagreb, OIB: 50451870483</item>
      <item>Neven Karlić, Dicmo Krušvar 113e, 21232 Krušvar, OIB: 73408543032, rođen-a 19.08.1990., mjesto rođenja Split (Split)</item>
    </izvorni_sadrzaj>
    <derivirana_varijabla naziv="DomainObject.Predmet.OkrivljenikAdresaMjestoRodjenjaList_1">
      <item>SLATINICA RIDE jednostavno društvo s ograničenom odgovornošću za usluge, Radnička cesta 184, 10000 Zagreb, OIB: 50451870483</item>
      <item>Neven Karlić, Dicmo Krušvar 113e, 21232 Krušvar, OIB: 73408543032, rođen-a 19.08.1990.,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SLATINICA RIDE jednostavno društvo s ograničenom odgovornošću za usluge, MBS 081287311, Radnička cesta 184, 10000 Zagreb</izvorni_sadrzaj>
    <derivirana_varijabla naziv="DomainObject.Predmet.OkrivljenikPravnaNazivAdresaMbs_1">SLATINICA RIDE jednostavno društvo s ograničenom odgovornošću za usluge, MBS 081287311, Radnička cesta 184,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116-02/24-01/1920</izvorni_sadrzaj>
    <derivirana_varijabla naziv="DomainObject.PrviPodnesak.OznakaBrojPodnositelja_1">116-02/24-01/1920</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Prekršajni sud u Zagrebu</properties:Company>
  <properties:Pages>6</properties:Pages>
  <properties:Words>2735</properties:Words>
  <properties:Characters>15136</properties:Characters>
  <properties:Lines>278</properties:Lines>
  <properties:Paragraphs>61</properties:Paragraphs>
  <properties:TotalTime>346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Broj: 217-x</vt:lpstr>
      <vt:lpstr>Broj: 217-x </vt:lpstr>
    </vt:vector>
  </properties:TitlesOfParts>
  <properties:LinksUpToDate>false</properties:LinksUpToDate>
  <properties:CharactersWithSpaces>18189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2026-05-12T08:23:00Z</dcterms:created>
  <dc:creator>Bojana Atanasov</dc:creator>
  <cp:keywords/>
  <cp:lastModifiedBy>Tonka Grgičević</cp:lastModifiedBy>
  <cp:lastPrinted>2011-10-11T11:42:00Z</cp:lastPrinted>
  <dcterms:modified xmlns:xsi="http://www.w3.org/2001/XMLSchema-instance" xsi:type="dcterms:W3CDTF">2026-06-03T10:43:00Z</dcterms:modified>
  <cp:revision>27</cp:revision>
  <dc:subject/>
  <dc:title>Broj: 217-x</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oslobađajuća (Slatinica Ride i Neven Karlić oslobađajuća-po prig.na PN.docx)</vt:lpwstr>
  </prop:property>
  <prop:property fmtid="{D5CDD505-2E9C-101B-9397-08002B2CF9AE}" pid="4" name="CC_coloring">
    <vt:bool>false</vt:bool>
  </prop:property>
  <prop:property fmtid="{D5CDD505-2E9C-101B-9397-08002B2CF9AE}" pid="5" name="BrojStranica">
    <vt:i4>6</vt:i4>
  </prop:property>
</prop:Properties>
</file>