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e67b6b" w14:paraId="ce67b6b" w:rsidRDefault="00010A00" w:rsidP="00EA4321" w:rsidR="000D5C36" w:rsidRPr="007610CB">
      <w:pPr>
        <w15:collapsed w:val="false"/>
        <w:rPr>
          <w:sz w:val="24"/>
          <w:szCs w:val="24"/>
        </w:rPr>
      </w:pPr>
      <w:bookmarkStart w:name="_GoBack" w:id="0"/>
      <w:bookmarkEnd w:id="0"/>
      <w:r w:rsidRPr="007610CB">
        <w:rPr>
          <w:sz w:val="24"/>
          <w:szCs w:val="24"/>
        </w:rPr>
        <w:t xml:space="preserve"> </w:t>
      </w:r>
    </w:p>
    <w:p w:rsidRDefault="00EA4321" w:rsidP="00EA4321" w:rsidR="00EA4321" w:rsidRPr="007610CB">
      <w:pPr>
        <w:rPr>
          <w:sz w:val="24"/>
          <w:szCs w:val="24"/>
        </w:rPr>
      </w:pPr>
    </w:p>
    <w:p w:rsidRDefault="00EA4321" w:rsidP="00DA622A" w:rsidR="00DA622A" w:rsidRPr="007610CB">
      <w:pPr>
        <w:jc w:val="center"/>
        <w:rPr>
          <w:sz w:val="24"/>
          <w:szCs w:val="24"/>
        </w:rPr>
      </w:pPr>
      <w:r w:rsidRPr="007610CB">
        <w:rPr>
          <w:sz w:val="24"/>
          <w:szCs w:val="24"/>
        </w:rPr>
        <w:t>Z A K LJ U Č A K</w:t>
      </w:r>
    </w:p>
    <w:p w:rsidRDefault="00DA622A" w:rsidP="00DA622A" w:rsidR="00DA622A" w:rsidRPr="007610CB">
      <w:pPr>
        <w:jc w:val="center"/>
        <w:rPr>
          <w:sz w:val="24"/>
          <w:szCs w:val="24"/>
        </w:rPr>
      </w:pPr>
    </w:p>
    <w:p w:rsidRDefault="007610CB" w:rsidP="00DA622A" w:rsidR="008A7C5A" w:rsidRPr="007610CB">
      <w:pPr>
        <w:ind w:firstLine="720"/>
        <w:jc w:val="both"/>
        <w:rPr>
          <w:sz w:val="24"/>
          <w:szCs w:val="24"/>
        </w:rPr>
      </w:pPr>
      <w:r w:rsidRPr="007610CB">
        <w:rPr>
          <w:sz w:val="24"/>
          <w:szCs w:val="24"/>
        </w:rPr>
        <w:t xml:space="preserve">Trgovački sud u Zagrebu, po sutkinji Maji Praljak, u stečajnom postupku u povodu prijedloga predlagatelja FINANCIJSKA AGENCIJA, RC Zagreb, Podružnica Zagreb, Trg svibanjskih žrtava 1995. 1, OIB: 85821130368, za otvaranje stečajnog postupka nad dužnikom PRODUKT d.o.o. Zagreb, </w:t>
      </w:r>
      <w:proofErr w:type="spellStart"/>
      <w:r w:rsidRPr="007610CB">
        <w:rPr>
          <w:sz w:val="24"/>
          <w:szCs w:val="24"/>
        </w:rPr>
        <w:t>Vrbanićeva</w:t>
      </w:r>
      <w:proofErr w:type="spellEnd"/>
      <w:r w:rsidRPr="007610CB">
        <w:rPr>
          <w:sz w:val="24"/>
          <w:szCs w:val="24"/>
        </w:rPr>
        <w:t xml:space="preserve"> 50, OIB: 93205471623, zastupan po odvjetnicima iz Odvjetničkog društva </w:t>
      </w:r>
      <w:proofErr w:type="spellStart"/>
      <w:r w:rsidRPr="007610CB">
        <w:rPr>
          <w:sz w:val="24"/>
          <w:szCs w:val="24"/>
        </w:rPr>
        <w:t>Župić</w:t>
      </w:r>
      <w:proofErr w:type="spellEnd"/>
      <w:r w:rsidRPr="007610CB">
        <w:rPr>
          <w:sz w:val="24"/>
          <w:szCs w:val="24"/>
        </w:rPr>
        <w:t xml:space="preserve"> &amp; Partneri, Zagreb, Radnička cesta 37b</w:t>
      </w:r>
      <w:r w:rsidR="009A0D04" w:rsidRPr="007610CB">
        <w:rPr>
          <w:sz w:val="24"/>
          <w:szCs w:val="24"/>
        </w:rPr>
        <w:t>.,</w:t>
      </w:r>
      <w:r w:rsidRPr="007610CB">
        <w:rPr>
          <w:sz w:val="24"/>
          <w:szCs w:val="24"/>
        </w:rPr>
        <w:t xml:space="preserve"> 10. lipnja 2019.</w:t>
      </w:r>
    </w:p>
    <w:p w:rsidRDefault="008A7C5A" w:rsidP="008A7C5A" w:rsidR="008A7C5A" w:rsidRPr="007610CB">
      <w:pPr>
        <w:jc w:val="both"/>
        <w:rPr>
          <w:sz w:val="24"/>
          <w:szCs w:val="24"/>
        </w:rPr>
      </w:pPr>
    </w:p>
    <w:p w:rsidRDefault="00EA4321" w:rsidP="008A7C5A" w:rsidR="008A7C5A" w:rsidRPr="007610CB">
      <w:pPr>
        <w:jc w:val="center"/>
        <w:rPr>
          <w:sz w:val="24"/>
          <w:szCs w:val="24"/>
        </w:rPr>
      </w:pPr>
      <w:r w:rsidRPr="007610CB">
        <w:rPr>
          <w:sz w:val="24"/>
          <w:szCs w:val="24"/>
        </w:rPr>
        <w:t xml:space="preserve">z a k </w:t>
      </w:r>
      <w:proofErr w:type="spellStart"/>
      <w:r w:rsidRPr="007610CB">
        <w:rPr>
          <w:sz w:val="24"/>
          <w:szCs w:val="24"/>
        </w:rPr>
        <w:t>lj</w:t>
      </w:r>
      <w:proofErr w:type="spellEnd"/>
      <w:r w:rsidRPr="007610CB">
        <w:rPr>
          <w:sz w:val="24"/>
          <w:szCs w:val="24"/>
        </w:rPr>
        <w:t xml:space="preserve"> u č i o</w:t>
      </w:r>
      <w:r w:rsidR="008A7C5A" w:rsidRPr="007610CB">
        <w:rPr>
          <w:sz w:val="24"/>
          <w:szCs w:val="24"/>
        </w:rPr>
        <w:t xml:space="preserve">  j e</w:t>
      </w:r>
    </w:p>
    <w:p w:rsidRDefault="008A7C5A" w:rsidP="0048798E" w:rsidR="008A7C5A" w:rsidRPr="007610CB">
      <w:pPr>
        <w:rPr>
          <w:b/>
          <w:sz w:val="24"/>
          <w:szCs w:val="24"/>
          <w:highlight w:val="lightGray"/>
        </w:rPr>
      </w:pPr>
    </w:p>
    <w:p w:rsidRDefault="007610CB" w:rsidP="007610CB" w:rsidR="007610CB" w:rsidRPr="004D4F6D">
      <w:pPr>
        <w:jc w:val="both"/>
        <w:rPr>
          <w:sz w:val="24"/>
          <w:szCs w:val="24"/>
        </w:rPr>
      </w:pPr>
      <w:r w:rsidRPr="004D4F6D">
        <w:rPr>
          <w:rFonts w:eastAsia="Calibri"/>
          <w:sz w:val="24"/>
          <w:szCs w:val="24"/>
        </w:rPr>
        <w:t>Nalaže se Financijskoj agenciji da oslobodi zaplijenjena novčana sredstva u iznosu od 5.000,00 kn na ime predujma za namirenje troškova stečajnog postupka.</w:t>
      </w:r>
    </w:p>
    <w:p w:rsidRDefault="007610CB" w:rsidP="007610CB" w:rsidR="007610CB" w:rsidRPr="004D4F6D">
      <w:pPr>
        <w:jc w:val="both"/>
        <w:rPr>
          <w:sz w:val="24"/>
          <w:szCs w:val="24"/>
        </w:rPr>
      </w:pPr>
    </w:p>
    <w:p w:rsidRDefault="00916FF5" w:rsidP="000B5A49" w:rsidR="00916FF5" w:rsidRPr="007610CB">
      <w:pPr>
        <w:jc w:val="both"/>
        <w:rPr>
          <w:sz w:val="24"/>
          <w:szCs w:val="24"/>
        </w:rPr>
      </w:pPr>
    </w:p>
    <w:p w:rsidRDefault="0007685D" w:rsidP="008A7C5A" w:rsidR="0007685D" w:rsidRPr="007610CB">
      <w:pPr>
        <w:jc w:val="center"/>
        <w:rPr>
          <w:sz w:val="24"/>
          <w:szCs w:val="24"/>
        </w:rPr>
      </w:pPr>
      <w:r w:rsidRPr="007610CB">
        <w:rPr>
          <w:sz w:val="24"/>
          <w:szCs w:val="24"/>
        </w:rPr>
        <w:t>Obrazloženje</w:t>
      </w:r>
    </w:p>
    <w:p w:rsidRDefault="007610CB" w:rsidP="007610CB" w:rsidR="007610CB" w:rsidRPr="007610CB">
      <w:pPr>
        <w:ind w:firstLine="720"/>
        <w:jc w:val="both"/>
        <w:rPr>
          <w:sz w:val="24"/>
          <w:szCs w:val="24"/>
        </w:rPr>
      </w:pPr>
      <w:r w:rsidRPr="007610CB">
        <w:rPr>
          <w:sz w:val="24"/>
          <w:szCs w:val="24"/>
        </w:rPr>
        <w:t xml:space="preserve">Rješenjem ovog suda poslovni broj St- 2861/18 od 3. lipnja 2019.  obustavljen je stečajni postupak nad dužnikom PRODUKT d.o.o. Zagreb, </w:t>
      </w:r>
      <w:proofErr w:type="spellStart"/>
      <w:r w:rsidRPr="007610CB">
        <w:rPr>
          <w:sz w:val="24"/>
          <w:szCs w:val="24"/>
        </w:rPr>
        <w:t>Vrbanićeva</w:t>
      </w:r>
      <w:proofErr w:type="spellEnd"/>
      <w:r w:rsidRPr="007610CB">
        <w:rPr>
          <w:sz w:val="24"/>
          <w:szCs w:val="24"/>
        </w:rPr>
        <w:t xml:space="preserve"> 50, OIB: 93205471623 (čl. 128. st. 9. Stečajnog zakona („Narodne novine“ broj 71/15 i 104/17; dalje SZ).</w:t>
      </w:r>
    </w:p>
    <w:p w:rsidRDefault="007610CB" w:rsidP="007610CB" w:rsidR="007610CB" w:rsidRPr="007610CB">
      <w:pPr>
        <w:ind w:firstLine="720"/>
        <w:jc w:val="both"/>
        <w:rPr>
          <w:sz w:val="24"/>
          <w:szCs w:val="24"/>
        </w:rPr>
      </w:pPr>
      <w:r w:rsidRPr="007610CB">
        <w:rPr>
          <w:sz w:val="24"/>
          <w:szCs w:val="24"/>
        </w:rPr>
        <w:t>Podneskom od 6. lipnja 2019. Financijska agencija obavijestila</w:t>
      </w:r>
      <w:r w:rsidRPr="004D4F6D">
        <w:rPr>
          <w:sz w:val="24"/>
          <w:szCs w:val="24"/>
        </w:rPr>
        <w:t xml:space="preserve"> je sud  da dužnik ima na ime predujma za namirenje troškova stečajnog postupka ima zaplijenjena novčana sredstva u iznosu od 5.000,00 kn, slijedom čega je, a s obzirom na to da je nad dužnikom obustavljen stečajni postupka</w:t>
      </w:r>
      <w:r w:rsidRPr="007610CB">
        <w:rPr>
          <w:sz w:val="24"/>
          <w:szCs w:val="24"/>
        </w:rPr>
        <w:t>, primjenom odredbe čl. 112. st. 7. SZ-a odlučeno kao u izreci ovog zaključka.</w:t>
      </w:r>
    </w:p>
    <w:p w:rsidRDefault="008A7C5A" w:rsidP="008A7C5A" w:rsidR="008A7C5A" w:rsidRPr="007610CB">
      <w:pPr>
        <w:jc w:val="center"/>
        <w:rPr>
          <w:sz w:val="24"/>
          <w:szCs w:val="24"/>
        </w:rPr>
      </w:pPr>
      <w:r w:rsidRPr="007610CB">
        <w:rPr>
          <w:sz w:val="24"/>
          <w:szCs w:val="24"/>
        </w:rPr>
        <w:t>Z</w:t>
      </w:r>
      <w:r w:rsidR="009A0D04" w:rsidRPr="007610CB">
        <w:rPr>
          <w:sz w:val="24"/>
          <w:szCs w:val="24"/>
        </w:rPr>
        <w:t>agreb</w:t>
      </w:r>
      <w:r w:rsidR="00241DF9" w:rsidRPr="007610CB">
        <w:rPr>
          <w:sz w:val="24"/>
          <w:szCs w:val="24"/>
        </w:rPr>
        <w:t xml:space="preserve">, </w:t>
      </w:r>
      <w:r w:rsidR="007610CB" w:rsidRPr="007610CB">
        <w:rPr>
          <w:sz w:val="24"/>
          <w:szCs w:val="24"/>
        </w:rPr>
        <w:t>10. lipnja</w:t>
      </w:r>
      <w:r w:rsidR="0075341F" w:rsidRPr="007610CB">
        <w:rPr>
          <w:sz w:val="24"/>
          <w:szCs w:val="24"/>
        </w:rPr>
        <w:t xml:space="preserve"> 201</w:t>
      </w:r>
      <w:r w:rsidR="007610CB" w:rsidRPr="007610CB">
        <w:rPr>
          <w:sz w:val="24"/>
          <w:szCs w:val="24"/>
        </w:rPr>
        <w:t>9</w:t>
      </w:r>
      <w:r w:rsidR="003D0688" w:rsidRPr="007610CB">
        <w:rPr>
          <w:sz w:val="24"/>
          <w:szCs w:val="24"/>
        </w:rPr>
        <w:t xml:space="preserve">. </w:t>
      </w:r>
    </w:p>
    <w:p w:rsidRDefault="00817543" w:rsidP="00817543" w:rsidR="00817543" w:rsidRPr="007610CB">
      <w:pPr>
        <w:ind w:left="7088"/>
        <w:jc w:val="both"/>
        <w:rPr>
          <w:sz w:val="24"/>
          <w:szCs w:val="24"/>
        </w:rPr>
      </w:pPr>
      <w:r w:rsidRPr="007610CB">
        <w:rPr>
          <w:sz w:val="24"/>
          <w:szCs w:val="24"/>
        </w:rPr>
        <w:t>S</w:t>
      </w:r>
      <w:r w:rsidR="00241DF9" w:rsidRPr="007610CB">
        <w:rPr>
          <w:sz w:val="24"/>
          <w:szCs w:val="24"/>
        </w:rPr>
        <w:t>utkinja:</w:t>
      </w:r>
      <w:r w:rsidRPr="007610CB">
        <w:rPr>
          <w:sz w:val="24"/>
          <w:szCs w:val="24"/>
        </w:rPr>
        <w:t xml:space="preserve"> </w:t>
      </w:r>
      <w:r w:rsidR="008A7C5A" w:rsidRPr="007610CB">
        <w:rPr>
          <w:sz w:val="24"/>
          <w:szCs w:val="24"/>
        </w:rPr>
        <w:t xml:space="preserve">  </w:t>
      </w:r>
      <w:r w:rsidRPr="007610CB">
        <w:rPr>
          <w:sz w:val="24"/>
          <w:szCs w:val="24"/>
        </w:rPr>
        <w:t xml:space="preserve">    </w:t>
      </w:r>
    </w:p>
    <w:p w:rsidRDefault="00241DF9" w:rsidP="00A96947" w:rsidR="00A96947">
      <w:pPr>
        <w:ind w:firstLine="720" w:left="5760"/>
        <w:jc w:val="both"/>
        <w:rPr>
          <w:sz w:val="24"/>
          <w:szCs w:val="24"/>
        </w:rPr>
      </w:pPr>
      <w:r w:rsidRPr="007610CB">
        <w:rPr>
          <w:sz w:val="24"/>
          <w:szCs w:val="24"/>
        </w:rPr>
        <w:t>Maja Praljak</w:t>
      </w:r>
      <w:r w:rsidR="00A96947">
        <w:rPr>
          <w:sz w:val="24"/>
          <w:szCs w:val="24"/>
        </w:rPr>
        <w:t>, v.r.</w:t>
      </w:r>
    </w:p>
    <w:p w:rsidRDefault="00A96947" w:rsidP="00A96947" w:rsidR="00A96947">
      <w:pPr>
        <w:ind w:firstLine="720" w:left="57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>:</w:t>
      </w:r>
    </w:p>
    <w:p w:rsidRDefault="00A96947" w:rsidP="00A96947" w:rsidR="00A96947">
      <w:pPr>
        <w:ind w:firstLine="720" w:left="5760"/>
        <w:jc w:val="both"/>
        <w:rPr>
          <w:sz w:val="24"/>
          <w:szCs w:val="24"/>
        </w:rPr>
      </w:pPr>
      <w:r>
        <w:rPr>
          <w:sz w:val="24"/>
          <w:szCs w:val="24"/>
        </w:rPr>
        <w:t>Nikolina Krunić</w:t>
      </w:r>
    </w:p>
    <w:p w:rsidRDefault="00A96947" w:rsidP="00817543" w:rsidR="00A96947">
      <w:pPr>
        <w:ind w:left="7088"/>
        <w:jc w:val="both"/>
        <w:rPr>
          <w:sz w:val="24"/>
          <w:szCs w:val="24"/>
        </w:rPr>
      </w:pPr>
    </w:p>
    <w:p w:rsidRDefault="008A7C5A" w:rsidP="00A96947" w:rsidR="008A7C5A" w:rsidRPr="007610CB">
      <w:pPr>
        <w:jc w:val="both"/>
        <w:rPr>
          <w:sz w:val="24"/>
          <w:szCs w:val="24"/>
        </w:rPr>
      </w:pPr>
      <w:r w:rsidRPr="007610CB">
        <w:rPr>
          <w:sz w:val="24"/>
          <w:szCs w:val="24"/>
        </w:rPr>
        <w:t>U</w:t>
      </w:r>
      <w:r w:rsidR="00241DF9" w:rsidRPr="007610CB">
        <w:rPr>
          <w:sz w:val="24"/>
          <w:szCs w:val="24"/>
        </w:rPr>
        <w:t>puta o pravnom lijeku</w:t>
      </w:r>
      <w:r w:rsidRPr="007610CB">
        <w:rPr>
          <w:sz w:val="24"/>
          <w:szCs w:val="24"/>
        </w:rPr>
        <w:t>:</w:t>
      </w:r>
    </w:p>
    <w:p w:rsidRDefault="00EA4321" w:rsidP="008A7C5A" w:rsidR="008A7C5A" w:rsidRPr="007610CB">
      <w:pPr>
        <w:jc w:val="both"/>
        <w:rPr>
          <w:sz w:val="24"/>
          <w:szCs w:val="24"/>
        </w:rPr>
      </w:pPr>
      <w:r w:rsidRPr="007610CB">
        <w:rPr>
          <w:sz w:val="24"/>
          <w:szCs w:val="24"/>
        </w:rPr>
        <w:t>Protiv ovog zaključka žalba</w:t>
      </w:r>
      <w:r w:rsidR="00916FF5" w:rsidRPr="007610CB">
        <w:rPr>
          <w:sz w:val="24"/>
          <w:szCs w:val="24"/>
        </w:rPr>
        <w:t xml:space="preserve"> nije dopuštena</w:t>
      </w:r>
      <w:r w:rsidRPr="007610CB">
        <w:rPr>
          <w:sz w:val="24"/>
          <w:szCs w:val="24"/>
        </w:rPr>
        <w:t xml:space="preserve"> (čl. 19</w:t>
      </w:r>
      <w:r w:rsidR="00916FF5" w:rsidRPr="007610CB">
        <w:rPr>
          <w:sz w:val="24"/>
          <w:szCs w:val="24"/>
        </w:rPr>
        <w:t>.</w:t>
      </w:r>
      <w:r w:rsidRPr="007610CB">
        <w:rPr>
          <w:sz w:val="24"/>
          <w:szCs w:val="24"/>
        </w:rPr>
        <w:t xml:space="preserve"> st. 7. SZ-a)</w:t>
      </w:r>
    </w:p>
    <w:p w:rsidRDefault="00A747FE" w:rsidP="008A7C5A" w:rsidR="00A747FE" w:rsidRPr="007610CB">
      <w:pPr>
        <w:jc w:val="both"/>
        <w:rPr>
          <w:sz w:val="24"/>
          <w:szCs w:val="24"/>
        </w:rPr>
      </w:pPr>
    </w:p>
    <w:p w:rsidRDefault="008A7C5A" w:rsidP="00A96947" w:rsidR="008A7C5A" w:rsidRPr="003B0BF8">
      <w:pPr>
        <w:tabs>
          <w:tab w:pos="720" w:val="left"/>
        </w:tabs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sz w:val="24"/>
          <w:szCs w:val="24"/>
        </w:rPr>
      </w:pPr>
    </w:p>
    <w:sectPr w:rsidSect="0028353E" w:rsidR="008A7C5A" w:rsidRPr="003B0BF8">
      <w:headerReference w:type="even" r:id="rId9"/>
      <w:headerReference w:type="default" r:id="rId10"/>
      <w:headerReference w:type="first" r:id="rId11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212E" w:rsidR="00BA212E">
      <w:r>
        <w:separator/>
      </w:r>
    </w:p>
  </w:endnote>
  <w:endnote w:id="0" w:type="continuationSeparator">
    <w:p w:rsidRDefault="00BA212E" w:rsidR="00BA21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212E" w:rsidR="00BA212E">
      <w:r>
        <w:separator/>
      </w:r>
    </w:p>
  </w:footnote>
  <w:footnote w:id="0" w:type="continuationSeparator">
    <w:p w:rsidRDefault="00BA212E" w:rsidR="00BA212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B14B7" w:rsidP="00676948" w:rsidR="00BA212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BA212E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BA212E" w:rsidR="00BA212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B14B7" w:rsidP="00676948" w:rsidR="00BA212E" w:rsidRPr="00535D2A">
    <w:pPr>
      <w:pStyle w:val="Zaglavlje"/>
      <w:framePr w:y="1" w:xAlign="center" w:vAnchor="text" w:hAnchor="margin" w:wrap="around"/>
      <w:rPr>
        <w:rStyle w:val="Brojstranice"/>
        <w:sz w:val="24"/>
      </w:rPr>
    </w:pPr>
    <w:r w:rsidRPr="00535D2A">
      <w:rPr>
        <w:rStyle w:val="Brojstranice"/>
        <w:sz w:val="24"/>
      </w:rPr>
      <w:fldChar w:fldCharType="begin"/>
    </w:r>
    <w:r w:rsidR="00BA212E" w:rsidRPr="00535D2A">
      <w:rPr>
        <w:rStyle w:val="Brojstranice"/>
        <w:sz w:val="24"/>
      </w:rPr>
      <w:instrText xml:space="preserve">PAGE  </w:instrText>
    </w:r>
    <w:r w:rsidRPr="00535D2A">
      <w:rPr>
        <w:rStyle w:val="Brojstranice"/>
        <w:sz w:val="24"/>
      </w:rPr>
      <w:fldChar w:fldCharType="separate"/>
    </w:r>
    <w:r w:rsidR="00A96947">
      <w:rPr>
        <w:rStyle w:val="Brojstranice"/>
        <w:noProof/>
        <w:sz w:val="24"/>
      </w:rPr>
      <w:t>2</w:t>
    </w:r>
    <w:r w:rsidRPr="00535D2A">
      <w:rPr>
        <w:rStyle w:val="Brojstranice"/>
        <w:sz w:val="24"/>
      </w:rPr>
      <w:fldChar w:fldCharType="end"/>
    </w:r>
  </w:p>
  <w:p w:rsidRDefault="00535D2A" w:rsidP="00535D2A" w:rsidR="00BA212E" w:rsidRPr="00B635E7">
    <w:pPr>
      <w:pStyle w:val="Zaglavlje"/>
      <w:tabs>
        <w:tab w:pos="4536" w:val="clear"/>
        <w:tab w:pos="9072" w:val="clear"/>
      </w:tabs>
      <w:jc w:val="right"/>
    </w:pPr>
    <w:r>
      <w:rPr>
        <w:sz w:val="24"/>
      </w:rPr>
      <w:t xml:space="preserve">     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17543" w:rsidP="008A48CE" w:rsidR="00817543">
    <w:pPr>
      <w:rPr>
        <w:noProof/>
      </w:rPr>
    </w:pPr>
  </w:p>
  <w:p w:rsidRDefault="00817543" w:rsidP="008A48CE" w:rsidR="00817543">
    <w:pPr>
      <w:rPr>
        <w:noProof/>
      </w:rPr>
    </w:pPr>
  </w:p>
  <w:p w:rsidRDefault="00817543" w:rsidP="00A747FE" w:rsidR="00817543" w:rsidRPr="00535D2A">
    <w:pPr>
      <w:ind w:left="5040"/>
      <w:rPr>
        <w:noProof/>
        <w:sz w:val="24"/>
        <w:szCs w:val="24"/>
      </w:rPr>
    </w:pPr>
    <w:r w:rsidRPr="00535D2A">
      <w:rPr>
        <w:noProof/>
        <w:sz w:val="24"/>
        <w:szCs w:val="24"/>
      </w:rPr>
      <w:t xml:space="preserve">Poslovni broj: </w:t>
    </w:r>
    <w:r w:rsidR="00241DF9">
      <w:rPr>
        <w:noProof/>
        <w:sz w:val="24"/>
        <w:szCs w:val="24"/>
      </w:rPr>
      <w:t>46</w:t>
    </w:r>
    <w:r w:rsidRPr="00535D2A">
      <w:rPr>
        <w:sz w:val="24"/>
        <w:szCs w:val="24"/>
      </w:rPr>
      <w:t>. St-</w:t>
    </w:r>
    <w:r w:rsidR="007610CB">
      <w:rPr>
        <w:sz w:val="24"/>
        <w:szCs w:val="24"/>
      </w:rPr>
      <w:t>2861</w:t>
    </w:r>
    <w:r w:rsidR="005C2B6F">
      <w:rPr>
        <w:sz w:val="24"/>
        <w:szCs w:val="24"/>
      </w:rPr>
      <w:t>/1</w:t>
    </w:r>
    <w:r w:rsidR="007610CB">
      <w:rPr>
        <w:sz w:val="24"/>
        <w:szCs w:val="24"/>
      </w:rPr>
      <w:t>8</w:t>
    </w:r>
    <w:r w:rsidRPr="00535D2A">
      <w:rPr>
        <w:szCs w:val="24"/>
      </w:rPr>
      <w:t xml:space="preserve">                                                           </w:t>
    </w:r>
  </w:p>
  <w:p w:rsidRDefault="00817543" w:rsidP="008A48CE" w:rsidR="00817543">
    <w:pPr>
      <w:rPr>
        <w:noProof/>
      </w:rPr>
    </w:pPr>
  </w:p>
  <w:p w:rsidRDefault="00817543" w:rsidP="008A48CE" w:rsidR="00817543">
    <w:pPr>
      <w:rPr>
        <w:noProof/>
      </w:rPr>
    </w:pPr>
  </w:p>
  <w:p w:rsidRDefault="00817543" w:rsidP="008A48CE" w:rsidR="00817543">
    <w:pPr>
      <w:rPr>
        <w:noProof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509905</wp:posOffset>
          </wp:positionH>
          <wp:positionV relativeFrom="paragraph">
            <wp:posOffset>-5080</wp:posOffset>
          </wp:positionV>
          <wp:extent cy="805180" cx="603250"/>
          <wp:effectExtent b="0" r="635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05180" cx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17543" w:rsidP="008A48CE" w:rsidR="00817543">
    <w:pPr>
      <w:rPr>
        <w:noProof/>
      </w:rPr>
    </w:pPr>
  </w:p>
  <w:p w:rsidRDefault="00817543" w:rsidP="008A48CE" w:rsidR="00817543">
    <w:pPr>
      <w:rPr>
        <w:noProof/>
      </w:rPr>
    </w:pPr>
  </w:p>
  <w:p w:rsidRDefault="00817543" w:rsidP="008A48CE" w:rsidR="00817543">
    <w:pPr>
      <w:rPr>
        <w:noProof/>
      </w:rPr>
    </w:pPr>
  </w:p>
  <w:p w:rsidRDefault="00817543" w:rsidP="008A48CE" w:rsidR="00817543"/>
  <w:p w:rsidRDefault="00817543" w:rsidP="008A48CE" w:rsidR="00817543"/>
  <w:p w:rsidRDefault="00817543" w:rsidP="00817543" w:rsidR="00817543" w:rsidRPr="00817543">
    <w:pPr>
      <w:rPr>
        <w:sz w:val="24"/>
      </w:rPr>
    </w:pPr>
    <w:r w:rsidRPr="00817543">
      <w:rPr>
        <w:sz w:val="24"/>
      </w:rPr>
      <w:t>REPUBLIKA HRVATSKA</w:t>
    </w:r>
  </w:p>
  <w:p w:rsidRDefault="00817543" w:rsidP="00817543" w:rsidR="00817543" w:rsidRPr="00817543">
    <w:pPr>
      <w:rPr>
        <w:sz w:val="24"/>
      </w:rPr>
    </w:pPr>
    <w:r w:rsidRPr="00817543">
      <w:rPr>
        <w:sz w:val="24"/>
      </w:rPr>
      <w:t>TRGOVAČKI SUD U ZAGREBU</w:t>
    </w:r>
  </w:p>
  <w:p w:rsidRDefault="00817543" w:rsidP="00817543" w:rsidR="00817543" w:rsidRPr="00817543">
    <w:pPr>
      <w:pStyle w:val="Zaglavlje"/>
      <w:rPr>
        <w:sz w:val="24"/>
      </w:rPr>
    </w:pPr>
    <w:r w:rsidRPr="00817543">
      <w:rPr>
        <w:sz w:val="24"/>
      </w:rPr>
      <w:t xml:space="preserve">Zagreb, </w:t>
    </w:r>
    <w:proofErr w:type="spellStart"/>
    <w:r w:rsidRPr="00817543">
      <w:rPr>
        <w:sz w:val="24"/>
      </w:rPr>
      <w:t>Amruševa</w:t>
    </w:r>
    <w:proofErr w:type="spellEnd"/>
    <w:r w:rsidRPr="00817543">
      <w:rPr>
        <w:sz w:val="24"/>
      </w:rPr>
      <w:t xml:space="preserve"> 2/II       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C9163E"/>
    <w:multiLevelType w:val="hybridMultilevel"/>
    <w:tmpl w:val="E76802F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083760EE"/>
    <w:multiLevelType w:val="hybridMultilevel"/>
    <w:tmpl w:val="80025A2C"/>
    <w:lvl w:tplc="D9CE773C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D10534B"/>
    <w:multiLevelType w:val="hybridMultilevel"/>
    <w:tmpl w:val="F01E2DAC"/>
    <w:lvl w:tplc="8F52BE1E" w:ilvl="0">
      <w:start w:val="71"/>
      <w:numFmt w:val="decimal"/>
      <w:lvlText w:val="%1."/>
      <w:lvlJc w:val="left"/>
      <w:pPr>
        <w:ind w:hanging="360" w:left="1080"/>
      </w:pPr>
      <w:rPr>
        <w:rFonts w:cs="Times New Roman" w:hAnsi="Times New Roman" w:ascii="Times New Roman" w:hint="default"/>
        <w:i w:val="false"/>
        <w:color w:val="auto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0D274385"/>
    <w:multiLevelType w:val="hybridMultilevel"/>
    <w:tmpl w:val="3594D296"/>
    <w:lvl w:tplc="7D3AA85C" w:ilvl="0">
      <w:start w:val="1"/>
      <w:numFmt w:val="decimal"/>
      <w:lvlText w:val="%1."/>
      <w:lvlJc w:val="left"/>
      <w:pPr>
        <w:ind w:hanging="360" w:left="927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4">
    <w:nsid w:val="1FAD6997"/>
    <w:multiLevelType w:val="hybridMultilevel"/>
    <w:tmpl w:val="3A38DFD2"/>
    <w:lvl w:tplc="1876B1FC" w:ilvl="0">
      <w:start w:val="1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9596C3C"/>
    <w:multiLevelType w:val="hybridMultilevel"/>
    <w:tmpl w:val="FF0C08D4"/>
    <w:lvl w:tplc="06F8D10A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2985045A"/>
    <w:multiLevelType w:val="hybridMultilevel"/>
    <w:tmpl w:val="A2C4D2D0"/>
    <w:lvl w:tplc="041A000F" w:ilvl="0">
      <w:start w:val="96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39C152A"/>
    <w:multiLevelType w:val="hybridMultilevel"/>
    <w:tmpl w:val="B53067A2"/>
    <w:lvl w:tplc="27041208" w:ilvl="0">
      <w:start w:val="36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35511EBE"/>
    <w:multiLevelType w:val="hybridMultilevel"/>
    <w:tmpl w:val="3F5C08E0"/>
    <w:lvl w:tplc="0AE44076" w:ilvl="0">
      <w:start w:val="1"/>
      <w:numFmt w:val="decimal"/>
      <w:lvlText w:val="%1."/>
      <w:lvlJc w:val="left"/>
      <w:pPr>
        <w:tabs>
          <w:tab w:pos="960" w:val="num"/>
        </w:tabs>
        <w:ind w:hanging="60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39732778"/>
    <w:multiLevelType w:val="hybridMultilevel"/>
    <w:tmpl w:val="6F84800E"/>
    <w:lvl w:tplc="041A000F" w:ilvl="0">
      <w:start w:val="15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3DA774F4"/>
    <w:multiLevelType w:val="hybridMultilevel"/>
    <w:tmpl w:val="410CEEB6"/>
    <w:lvl w:tplc="667C42B2" w:ilvl="0">
      <w:start w:val="1"/>
      <w:numFmt w:val="decimal"/>
      <w:lvlText w:val="%1."/>
      <w:lvlJc w:val="left"/>
      <w:pPr>
        <w:ind w:hanging="360" w:left="720"/>
      </w:pPr>
      <w:rPr>
        <w:rFonts w:hint="default"/>
        <w:i w:val="false"/>
        <w:color w:themeColor="text1" w:val="000000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3F5015F9"/>
    <w:multiLevelType w:val="hybridMultilevel"/>
    <w:tmpl w:val="48486CD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2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abstractNum w:abstractNumId="13">
    <w:nsid w:val="41DF3DA4"/>
    <w:multiLevelType w:val="hybridMultilevel"/>
    <w:tmpl w:val="4DFC1FA6"/>
    <w:lvl w:tplc="041A000F" w:ilvl="0">
      <w:start w:val="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450D4E41"/>
    <w:multiLevelType w:val="hybridMultilevel"/>
    <w:tmpl w:val="737CD960"/>
    <w:lvl w:tplc="E0D25B7E" w:ilvl="0">
      <w:start w:val="1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">
    <w:nsid w:val="461734A4"/>
    <w:multiLevelType w:val="hybridMultilevel"/>
    <w:tmpl w:val="A9A6EFA0"/>
    <w:lvl w:tplc="5952FCC2" w:ilvl="0">
      <w:start w:val="1"/>
      <w:numFmt w:val="decimal"/>
      <w:lvlText w:val="%1."/>
      <w:lvlJc w:val="left"/>
      <w:pPr>
        <w:ind w:hanging="360" w:left="108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6">
    <w:nsid w:val="48C9010E"/>
    <w:multiLevelType w:val="hybridMultilevel"/>
    <w:tmpl w:val="258E19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7">
    <w:nsid w:val="4B414689"/>
    <w:multiLevelType w:val="hybridMultilevel"/>
    <w:tmpl w:val="3F3EAE2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4F716EF5"/>
    <w:multiLevelType w:val="hybridMultilevel"/>
    <w:tmpl w:val="0B668DF4"/>
    <w:lvl w:tplc="041A000F" w:ilvl="0">
      <w:start w:val="2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9">
    <w:nsid w:val="51CC4DD2"/>
    <w:multiLevelType w:val="hybridMultilevel"/>
    <w:tmpl w:val="856ADC82"/>
    <w:lvl w:tplc="455C3CBC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0">
    <w:nsid w:val="537E45C1"/>
    <w:multiLevelType w:val="hybridMultilevel"/>
    <w:tmpl w:val="5D98064C"/>
    <w:lvl w:tplc="7826EE74" w:ilvl="0">
      <w:start w:val="1"/>
      <w:numFmt w:val="decimal"/>
      <w:lvlText w:val="%1."/>
      <w:lvlJc w:val="left"/>
      <w:pPr>
        <w:ind w:hanging="360" w:left="7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500"/>
      </w:pPr>
    </w:lvl>
    <w:lvl w:tentative="true" w:tplc="041A001B" w:ilvl="2">
      <w:start w:val="1"/>
      <w:numFmt w:val="lowerRoman"/>
      <w:lvlText w:val="%3."/>
      <w:lvlJc w:val="right"/>
      <w:pPr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ind w:hanging="180" w:left="6540"/>
      </w:pPr>
    </w:lvl>
  </w:abstractNum>
  <w:abstractNum w:abstractNumId="21">
    <w:nsid w:val="56E12BF7"/>
    <w:multiLevelType w:val="hybridMultilevel"/>
    <w:tmpl w:val="D3DAD0A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2">
    <w:nsid w:val="58A504C1"/>
    <w:multiLevelType w:val="hybridMultilevel"/>
    <w:tmpl w:val="4D447918"/>
    <w:lvl w:tplc="B6D6E23A" w:ilvl="0">
      <w:start w:val="13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3">
    <w:nsid w:val="5ECD1933"/>
    <w:multiLevelType w:val="hybridMultilevel"/>
    <w:tmpl w:val="5CF0F8D4"/>
    <w:lvl w:tplc="041A000F" w:ilvl="0">
      <w:start w:val="4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4">
    <w:nsid w:val="6033419D"/>
    <w:multiLevelType w:val="hybridMultilevel"/>
    <w:tmpl w:val="AC1E9F38"/>
    <w:lvl w:tplc="A934D496" w:ilvl="0">
      <w:start w:val="1"/>
      <w:numFmt w:val="decimal"/>
      <w:lvlText w:val="%1."/>
      <w:lvlJc w:val="left"/>
      <w:pPr>
        <w:ind w:hanging="360" w:left="108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5">
    <w:nsid w:val="614D030F"/>
    <w:multiLevelType w:val="hybridMultilevel"/>
    <w:tmpl w:val="9816F5B2"/>
    <w:lvl w:tplc="041A000F" w:ilvl="0">
      <w:start w:val="1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6">
    <w:nsid w:val="6F6424F8"/>
    <w:multiLevelType w:val="hybridMultilevel"/>
    <w:tmpl w:val="16622E24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7">
    <w:nsid w:val="71EA6A05"/>
    <w:multiLevelType w:val="hybridMultilevel"/>
    <w:tmpl w:val="33BACF8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8">
    <w:nsid w:val="72E5790A"/>
    <w:multiLevelType w:val="hybridMultilevel"/>
    <w:tmpl w:val="A4DAEC46"/>
    <w:lvl w:tplc="886CF71C" w:ilvl="0">
      <w:start w:val="2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9">
    <w:nsid w:val="74640116"/>
    <w:multiLevelType w:val="hybridMultilevel"/>
    <w:tmpl w:val="3A4A8E94"/>
    <w:lvl w:tplc="31364122" w:ilvl="0">
      <w:start w:val="9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0">
    <w:nsid w:val="77D73D0F"/>
    <w:multiLevelType w:val="hybridMultilevel"/>
    <w:tmpl w:val="9480821A"/>
    <w:lvl w:tplc="BEAECB9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1">
    <w:nsid w:val="77EB39DB"/>
    <w:multiLevelType w:val="hybridMultilevel"/>
    <w:tmpl w:val="8E80340C"/>
    <w:lvl w:tplc="02ACC894" w:ilvl="0">
      <w:start w:val="1"/>
      <w:numFmt w:val="decimal"/>
      <w:lvlText w:val="%1."/>
      <w:lvlJc w:val="left"/>
      <w:pPr>
        <w:ind w:hanging="360" w:left="786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506"/>
      </w:pPr>
    </w:lvl>
    <w:lvl w:tentative="true" w:tplc="041A001B" w:ilvl="2">
      <w:start w:val="1"/>
      <w:numFmt w:val="lowerRoman"/>
      <w:lvlText w:val="%3."/>
      <w:lvlJc w:val="right"/>
      <w:pPr>
        <w:ind w:hanging="180" w:left="2226"/>
      </w:pPr>
    </w:lvl>
    <w:lvl w:tentative="true" w:tplc="041A000F" w:ilvl="3">
      <w:start w:val="1"/>
      <w:numFmt w:val="decimal"/>
      <w:lvlText w:val="%4."/>
      <w:lvlJc w:val="left"/>
      <w:pPr>
        <w:ind w:hanging="360" w:left="2946"/>
      </w:pPr>
    </w:lvl>
    <w:lvl w:tentative="true" w:tplc="041A0019" w:ilvl="4">
      <w:start w:val="1"/>
      <w:numFmt w:val="lowerLetter"/>
      <w:lvlText w:val="%5."/>
      <w:lvlJc w:val="left"/>
      <w:pPr>
        <w:ind w:hanging="360" w:left="3666"/>
      </w:pPr>
    </w:lvl>
    <w:lvl w:tentative="true" w:tplc="041A001B" w:ilvl="5">
      <w:start w:val="1"/>
      <w:numFmt w:val="lowerRoman"/>
      <w:lvlText w:val="%6."/>
      <w:lvlJc w:val="right"/>
      <w:pPr>
        <w:ind w:hanging="180" w:left="4386"/>
      </w:pPr>
    </w:lvl>
    <w:lvl w:tentative="true" w:tplc="041A000F" w:ilvl="6">
      <w:start w:val="1"/>
      <w:numFmt w:val="decimal"/>
      <w:lvlText w:val="%7."/>
      <w:lvlJc w:val="left"/>
      <w:pPr>
        <w:ind w:hanging="360" w:left="5106"/>
      </w:pPr>
    </w:lvl>
    <w:lvl w:tentative="true" w:tplc="041A0019" w:ilvl="7">
      <w:start w:val="1"/>
      <w:numFmt w:val="lowerLetter"/>
      <w:lvlText w:val="%8."/>
      <w:lvlJc w:val="left"/>
      <w:pPr>
        <w:ind w:hanging="360" w:left="5826"/>
      </w:pPr>
    </w:lvl>
    <w:lvl w:tentative="true" w:tplc="041A001B" w:ilvl="8">
      <w:start w:val="1"/>
      <w:numFmt w:val="lowerRoman"/>
      <w:lvlText w:val="%9."/>
      <w:lvlJc w:val="right"/>
      <w:pPr>
        <w:ind w:hanging="180" w:left="6546"/>
      </w:pPr>
    </w:lvl>
  </w:abstractNum>
  <w:abstractNum w:abstractNumId="32">
    <w:nsid w:val="77FA09CB"/>
    <w:multiLevelType w:val="hybridMultilevel"/>
    <w:tmpl w:val="2674ABA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3">
    <w:nsid w:val="7CD55D81"/>
    <w:multiLevelType w:val="hybridMultilevel"/>
    <w:tmpl w:val="D0EA5E44"/>
    <w:lvl w:tplc="C6702DCC" w:ilvl="0">
      <w:start w:val="1"/>
      <w:numFmt w:val="decimal"/>
      <w:lvlText w:val="%1."/>
      <w:lvlJc w:val="left"/>
      <w:pPr>
        <w:ind w:hanging="360" w:left="720"/>
      </w:pPr>
      <w:rPr>
        <w:rFonts w:cs="Times New Roman" w:hAnsi="Times New Roman" w:ascii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7D6739D9"/>
    <w:multiLevelType w:val="hybridMultilevel"/>
    <w:tmpl w:val="45345076"/>
    <w:lvl w:tplc="647A115C" w:ilvl="0">
      <w:start w:val="1"/>
      <w:numFmt w:val="decimal"/>
      <w:lvlText w:val="%1."/>
      <w:lvlJc w:val="left"/>
      <w:pPr>
        <w:ind w:hanging="660" w:left="10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2"/>
  </w:num>
  <w:num w:numId="2">
    <w:abstractNumId w:val="26"/>
  </w:num>
  <w:num w:numId="3">
    <w:abstractNumId w:val="11"/>
  </w:num>
  <w:num w:numId="4">
    <w:abstractNumId w:val="21"/>
  </w:num>
  <w:num w:numId="5">
    <w:abstractNumId w:val="19"/>
  </w:num>
  <w:num w:numId="6">
    <w:abstractNumId w:val="5"/>
  </w:num>
  <w:num w:numId="7">
    <w:abstractNumId w:val="8"/>
  </w:num>
  <w:num w:numId="8">
    <w:abstractNumId w:val="13"/>
  </w:num>
  <w:num w:numId="9">
    <w:abstractNumId w:val="28"/>
  </w:num>
  <w:num w:numId="10">
    <w:abstractNumId w:val="29"/>
  </w:num>
  <w:num w:numId="11">
    <w:abstractNumId w:val="22"/>
  </w:num>
  <w:num w:numId="12">
    <w:abstractNumId w:val="1"/>
  </w:num>
  <w:num w:numId="13">
    <w:abstractNumId w:val="23"/>
  </w:num>
  <w:num w:numId="14">
    <w:abstractNumId w:val="32"/>
  </w:num>
  <w:num w:numId="15">
    <w:abstractNumId w:val="17"/>
  </w:num>
  <w:num w:numId="16">
    <w:abstractNumId w:val="0"/>
  </w:num>
  <w:num w:numId="17">
    <w:abstractNumId w:val="34"/>
  </w:num>
  <w:num w:numId="18">
    <w:abstractNumId w:val="25"/>
  </w:num>
  <w:num w:numId="19">
    <w:abstractNumId w:val="9"/>
  </w:num>
  <w:num w:numId="20">
    <w:abstractNumId w:val="18"/>
  </w:num>
  <w:num w:numId="21">
    <w:abstractNumId w:val="27"/>
  </w:num>
  <w:num w:numId="22">
    <w:abstractNumId w:val="16"/>
  </w:num>
  <w:num w:numId="23">
    <w:abstractNumId w:val="6"/>
  </w:num>
  <w:num w:numId="24">
    <w:abstractNumId w:val="30"/>
  </w:num>
  <w:num w:numId="25">
    <w:abstractNumId w:val="20"/>
  </w:num>
  <w:num w:numId="26">
    <w:abstractNumId w:val="10"/>
  </w:num>
  <w:num w:numId="27">
    <w:abstractNumId w:val="31"/>
  </w:num>
  <w:num w:numId="28">
    <w:abstractNumId w:val="33"/>
  </w:num>
  <w:num w:numId="29">
    <w:abstractNumId w:val="3"/>
  </w:num>
  <w:num w:numId="30">
    <w:abstractNumId w:val="24"/>
  </w:num>
  <w:num w:numId="31">
    <w:abstractNumId w:val="14"/>
  </w:num>
  <w:num w:numId="32">
    <w:abstractNumId w:val="7"/>
  </w:num>
  <w:num w:numId="33">
    <w:abstractNumId w:val="4"/>
  </w:num>
  <w:num w:numId="34">
    <w:abstractNumId w:val="15"/>
  </w:num>
  <w:num w:numId="35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A7C5A"/>
    <w:rsid w:val="00010A00"/>
    <w:rsid w:val="00016CC8"/>
    <w:rsid w:val="0007685D"/>
    <w:rsid w:val="000B5A49"/>
    <w:rsid w:val="000D357F"/>
    <w:rsid w:val="000D5C36"/>
    <w:rsid w:val="000E5A08"/>
    <w:rsid w:val="000F3C38"/>
    <w:rsid w:val="0011183D"/>
    <w:rsid w:val="00113B7C"/>
    <w:rsid w:val="0012193F"/>
    <w:rsid w:val="001222D8"/>
    <w:rsid w:val="001248F6"/>
    <w:rsid w:val="00146AD2"/>
    <w:rsid w:val="001802B9"/>
    <w:rsid w:val="00195D5F"/>
    <w:rsid w:val="001A01E3"/>
    <w:rsid w:val="001A4FAE"/>
    <w:rsid w:val="001C39FC"/>
    <w:rsid w:val="001E6962"/>
    <w:rsid w:val="002064B7"/>
    <w:rsid w:val="002104AD"/>
    <w:rsid w:val="00213FA0"/>
    <w:rsid w:val="00241DF9"/>
    <w:rsid w:val="002502D1"/>
    <w:rsid w:val="00271D93"/>
    <w:rsid w:val="00276BE6"/>
    <w:rsid w:val="002778C3"/>
    <w:rsid w:val="0028353E"/>
    <w:rsid w:val="002862D6"/>
    <w:rsid w:val="00296670"/>
    <w:rsid w:val="002B581B"/>
    <w:rsid w:val="002C419D"/>
    <w:rsid w:val="002D4BCC"/>
    <w:rsid w:val="00303CBA"/>
    <w:rsid w:val="0030456D"/>
    <w:rsid w:val="00306DD0"/>
    <w:rsid w:val="00330711"/>
    <w:rsid w:val="0034745F"/>
    <w:rsid w:val="00354A36"/>
    <w:rsid w:val="00364BB5"/>
    <w:rsid w:val="003B0BF8"/>
    <w:rsid w:val="003C1DC1"/>
    <w:rsid w:val="003D0688"/>
    <w:rsid w:val="003F44BD"/>
    <w:rsid w:val="003F6CFB"/>
    <w:rsid w:val="00411F34"/>
    <w:rsid w:val="00415D6B"/>
    <w:rsid w:val="00444EA0"/>
    <w:rsid w:val="00467F18"/>
    <w:rsid w:val="0048798E"/>
    <w:rsid w:val="004906EE"/>
    <w:rsid w:val="00497B24"/>
    <w:rsid w:val="004A2792"/>
    <w:rsid w:val="004B1333"/>
    <w:rsid w:val="004C3795"/>
    <w:rsid w:val="00502F81"/>
    <w:rsid w:val="00517F61"/>
    <w:rsid w:val="00535D2A"/>
    <w:rsid w:val="00537A4E"/>
    <w:rsid w:val="00542EE7"/>
    <w:rsid w:val="005505E1"/>
    <w:rsid w:val="0057667A"/>
    <w:rsid w:val="005777B7"/>
    <w:rsid w:val="00577C20"/>
    <w:rsid w:val="005967F2"/>
    <w:rsid w:val="005C2B6F"/>
    <w:rsid w:val="00605C49"/>
    <w:rsid w:val="00614324"/>
    <w:rsid w:val="006145FE"/>
    <w:rsid w:val="00616BBE"/>
    <w:rsid w:val="00623EA3"/>
    <w:rsid w:val="0063388E"/>
    <w:rsid w:val="006543B2"/>
    <w:rsid w:val="00665844"/>
    <w:rsid w:val="00676948"/>
    <w:rsid w:val="00677B94"/>
    <w:rsid w:val="00686878"/>
    <w:rsid w:val="00687E0A"/>
    <w:rsid w:val="006A0BC4"/>
    <w:rsid w:val="006E34BC"/>
    <w:rsid w:val="006E6817"/>
    <w:rsid w:val="00706CE4"/>
    <w:rsid w:val="00720D6B"/>
    <w:rsid w:val="00740009"/>
    <w:rsid w:val="0075341F"/>
    <w:rsid w:val="007610CB"/>
    <w:rsid w:val="00777985"/>
    <w:rsid w:val="007A2604"/>
    <w:rsid w:val="007C6869"/>
    <w:rsid w:val="007D0ACE"/>
    <w:rsid w:val="007E1AFD"/>
    <w:rsid w:val="007E6634"/>
    <w:rsid w:val="007F5A11"/>
    <w:rsid w:val="00817543"/>
    <w:rsid w:val="00831180"/>
    <w:rsid w:val="00880FBE"/>
    <w:rsid w:val="00885ABD"/>
    <w:rsid w:val="00887D22"/>
    <w:rsid w:val="008A286D"/>
    <w:rsid w:val="008A5470"/>
    <w:rsid w:val="008A7A51"/>
    <w:rsid w:val="008A7C5A"/>
    <w:rsid w:val="008B14B7"/>
    <w:rsid w:val="008B35A5"/>
    <w:rsid w:val="008C6C34"/>
    <w:rsid w:val="008D50A2"/>
    <w:rsid w:val="008E1067"/>
    <w:rsid w:val="00902C7E"/>
    <w:rsid w:val="0091430D"/>
    <w:rsid w:val="00916FF5"/>
    <w:rsid w:val="00917D21"/>
    <w:rsid w:val="00935ABA"/>
    <w:rsid w:val="0094536B"/>
    <w:rsid w:val="00950152"/>
    <w:rsid w:val="00965B9B"/>
    <w:rsid w:val="009816AC"/>
    <w:rsid w:val="009A0D04"/>
    <w:rsid w:val="009C4C2A"/>
    <w:rsid w:val="009D6E98"/>
    <w:rsid w:val="00A00916"/>
    <w:rsid w:val="00A747FE"/>
    <w:rsid w:val="00A86761"/>
    <w:rsid w:val="00A90A4C"/>
    <w:rsid w:val="00A937B0"/>
    <w:rsid w:val="00A96947"/>
    <w:rsid w:val="00AA3297"/>
    <w:rsid w:val="00AA3ECC"/>
    <w:rsid w:val="00AA404C"/>
    <w:rsid w:val="00B0292A"/>
    <w:rsid w:val="00B10D97"/>
    <w:rsid w:val="00B14D9B"/>
    <w:rsid w:val="00B15359"/>
    <w:rsid w:val="00B33B51"/>
    <w:rsid w:val="00B51CC1"/>
    <w:rsid w:val="00B635E7"/>
    <w:rsid w:val="00B64CF7"/>
    <w:rsid w:val="00B75121"/>
    <w:rsid w:val="00B75B61"/>
    <w:rsid w:val="00B91E50"/>
    <w:rsid w:val="00BA212E"/>
    <w:rsid w:val="00BC3A84"/>
    <w:rsid w:val="00BE2434"/>
    <w:rsid w:val="00BF2DE7"/>
    <w:rsid w:val="00C00CB9"/>
    <w:rsid w:val="00C461C8"/>
    <w:rsid w:val="00CA5B61"/>
    <w:rsid w:val="00CA6133"/>
    <w:rsid w:val="00CA675A"/>
    <w:rsid w:val="00CB2EE2"/>
    <w:rsid w:val="00CC0EFA"/>
    <w:rsid w:val="00CE0E59"/>
    <w:rsid w:val="00CE6B8C"/>
    <w:rsid w:val="00D004E1"/>
    <w:rsid w:val="00D03B93"/>
    <w:rsid w:val="00D05780"/>
    <w:rsid w:val="00D7472A"/>
    <w:rsid w:val="00D96AB6"/>
    <w:rsid w:val="00D9778A"/>
    <w:rsid w:val="00DA622A"/>
    <w:rsid w:val="00DC76EE"/>
    <w:rsid w:val="00DE552F"/>
    <w:rsid w:val="00E14AB3"/>
    <w:rsid w:val="00E16958"/>
    <w:rsid w:val="00E36493"/>
    <w:rsid w:val="00E445E9"/>
    <w:rsid w:val="00E81382"/>
    <w:rsid w:val="00E9285F"/>
    <w:rsid w:val="00EA3CD1"/>
    <w:rsid w:val="00EA4321"/>
    <w:rsid w:val="00EA4CE3"/>
    <w:rsid w:val="00EA6041"/>
    <w:rsid w:val="00ED0FC4"/>
    <w:rsid w:val="00EE23AE"/>
    <w:rsid w:val="00EE2545"/>
    <w:rsid w:val="00F03D95"/>
    <w:rsid w:val="00F1708E"/>
    <w:rsid w:val="00F2577F"/>
    <w:rsid w:val="00F43A5B"/>
    <w:rsid w:val="00F6065D"/>
    <w:rsid w:val="00F61531"/>
    <w:rsid w:val="00F63512"/>
    <w:rsid w:val="00FB1B7F"/>
    <w:rsid w:val="00FC0785"/>
    <w:rsid w:val="00FC283C"/>
    <w:rsid w:val="00FD254A"/>
    <w:rsid w:val="00FE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A7C5A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28353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8353E"/>
  </w:style>
  <w:style w:styleId="Podnoje" w:type="paragraph">
    <w:name w:val="footer"/>
    <w:basedOn w:val="Normal"/>
    <w:rsid w:val="0028353E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94536B"/>
    <w:pPr>
      <w:spacing w:lineRule="auto" w:line="276" w:after="200"/>
      <w:ind w:left="720"/>
      <w:contextualSpacing/>
    </w:pPr>
    <w:rPr>
      <w:rFonts w:hAnsi="Calibri" w:asci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rsid w:val="0033071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30711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03B9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03B93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03B93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03B93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03B93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A7C5A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28353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8353E"/>
  </w:style>
  <w:style w:styleId="Podnoje" w:type="paragraph">
    <w:name w:val="footer"/>
    <w:basedOn w:val="Normal"/>
    <w:rsid w:val="0028353E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945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rsid w:val="0033071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30711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03B9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03B93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3B93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3B93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3B93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114807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8717001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36743571">
              <w:marLeft w:val="0"/>
              <w:marRight w:val="0"/>
              <w:marTop w:val="300"/>
              <w:marBottom w:val="45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lipnja 2019.</izvorni_sadrzaj>
    <derivirana_varijabla naziv="DomainObject.DatumDonosenjaOdluke_1">10. lipnja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St-2861/2018-16</izvorni_sadrzaj>
    <derivirana_varijabla naziv="DomainObject.Oznaka_1">St-2861/2018-16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2861</izvorni_sadrzaj>
    <derivirana_varijabla naziv="DomainObject.Predmet.Broj_1">2861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St-2861/2018</izvorni_sadrzaj>
    <derivirana_varijabla naziv="DomainObject.Predmet.OznakaBroj_1">St-2861/2018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PRODUKT d.o.o.</izvorni_sadrzaj>
    <derivirana_varijabla naziv="DomainObject.Predmet.ProtustrankaFormated_1">  PRODUKT d.o.o.</derivirana_varijabla>
  </DomainObject.Predmet.ProtustrankaFormated>
  <DomainObject.Predmet.ProtustrankaFormatedOIB>
    <izvorni_sadrzaj>  PRODUKT d.o.o., OIB 93205471623</izvorni_sadrzaj>
    <derivirana_varijabla naziv="DomainObject.Predmet.ProtustrankaFormatedOIB_1">  PRODUKT d.o.o., OIB 93205471623</derivirana_varijabla>
  </DomainObject.Predmet.ProtustrankaFormatedOIB>
  <DomainObject.Predmet.ProtustrankaFormatedWithAdress>
    <izvorni_sadrzaj> PRODUKT d.o.o., Vrbanićeva 50, 10000 Zagreb</izvorni_sadrzaj>
    <derivirana_varijabla naziv="DomainObject.Predmet.ProtustrankaFormatedWithAdress_1"> PRODUKT d.o.o., Vrbanićeva 50, 10000 Zagreb</derivirana_varijabla>
  </DomainObject.Predmet.ProtustrankaFormatedWithAdress>
  <DomainObject.Predmet.ProtustrankaFormatedWithAdressOIB>
    <izvorni_sadrzaj> PRODUKT d.o.o., OIB 93205471623, Vrbanićeva 50, 10000 Zagreb</izvorni_sadrzaj>
    <derivirana_varijabla naziv="DomainObject.Predmet.ProtustrankaFormatedWithAdressOIB_1"> PRODUKT d.o.o., OIB 93205471623, Vrbanićeva 50, 10000 Zagreb</derivirana_varijabla>
  </DomainObject.Predmet.ProtustrankaFormatedWithAdressOIB>
  <DomainObject.Predmet.ProtustrankaWithAdress>
    <izvorni_sadrzaj>PRODUKT d.o.o. Vrbanićeva 50, 10000 Zagreb</izvorni_sadrzaj>
    <derivirana_varijabla naziv="DomainObject.Predmet.ProtustrankaWithAdress_1">PRODUKT d.o.o. Vrbanićeva 50, 10000 Zagreb</derivirana_varijabla>
  </DomainObject.Predmet.ProtustrankaWithAdress>
  <DomainObject.Predmet.ProtustrankaWithAdressOIB>
    <izvorni_sadrzaj>PRODUKT d.o.o., OIB 93205471623, Vrbanićeva 50, 10000 Zagreb</izvorni_sadrzaj>
    <derivirana_varijabla naziv="DomainObject.Predmet.ProtustrankaWithAdressOIB_1">PRODUKT d.o.o., OIB 93205471623, Vrbanićeva 50, 10000 Zagreb</derivirana_varijabla>
  </DomainObject.Predmet.ProtustrankaWithAdressOIB>
  <DomainObject.Predmet.ProtustrankaNazivFormated>
    <izvorni_sadrzaj>PRODUKT d.o.o.</izvorni_sadrzaj>
    <derivirana_varijabla naziv="DomainObject.Predmet.ProtustrankaNazivFormated_1">PRODUKT d.o.o.</derivirana_varijabla>
  </DomainObject.Predmet.ProtustrankaNazivFormated>
  <DomainObject.Predmet.ProtustrankaNazivFormatedOIB>
    <izvorni_sadrzaj>PRODUKT d.o.o., OIB 93205471623</izvorni_sadrzaj>
    <derivirana_varijabla naziv="DomainObject.Predmet.ProtustrankaNazivFormatedOIB_1">PRODUKT d.o.o., OIB 93205471623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Marijan Žužul</izvorni_sadrzaj>
    <derivirana_varijabla naziv="DomainObject.Predmet.StrankaFormated_1">  FINA Regionalni centar Zagreb; Marijan Žužul</derivirana_varijabla>
  </DomainObject.Predmet.StrankaFormated>
  <DomainObject.Predmet.StrankaFormatedOIB>
    <izvorni_sadrzaj>  FINA Regionalni centar Zagreb, OIB 85821130368; Marijan Žužul, OIB 68079329508</izvorni_sadrzaj>
    <derivirana_varijabla naziv="DomainObject.Predmet.StrankaFormatedOIB_1">  FINA Regionalni centar Zagreb, OIB 85821130368; Marijan Žužul, OIB 68079329508</derivirana_varijabla>
  </DomainObject.Predmet.StrankaFormatedOIB>
  <DomainObject.Predmet.StrankaFormatedWithAdress>
    <izvorni_sadrzaj> FINA Regionalni centar Zagreb, Trg svibanjskih žrtava 1995.1, 10000 Zagreb; Marijan Žužul, Mlinovi 25, 10000 Zagreb</izvorni_sadrzaj>
    <derivirana_varijabla naziv="DomainObject.Predmet.StrankaFormatedWithAdress_1"> FINA Regionalni centar Zagreb, Trg svibanjskih žrtava 1995.1, 10000 Zagreb; Marijan Žužul, Mlinovi 25, 10000 Zagreb</derivirana_varijabla>
  </DomainObject.Predmet.StrankaFormatedWithAdress>
  <DomainObject.Predmet.StrankaFormatedWithAdressOIB>
    <izvorni_sadrzaj> FINA Regionalni centar Zagreb, OIB 85821130368, Trg svibanjskih žrtava 1995.1, 10000 Zagreb; Marijan Žužul, OIB 68079329508, Mlinovi 25, 10000 Zagreb</izvorni_sadrzaj>
    <derivirana_varijabla naziv="DomainObject.Predmet.StrankaFormatedWithAdressOIB_1"> FINA Regionalni centar Zagreb, OIB 85821130368, Trg svibanjskih žrtava 1995.1, 10000 Zagreb; Marijan Žužul, OIB 68079329508, Mlinovi 25, 10000 Zagreb</derivirana_varijabla>
  </DomainObject.Predmet.StrankaFormatedWithAdressOIB>
  <DomainObject.Predmet.StrankaWithAdress>
    <izvorni_sadrzaj>FINA Regionalni centar Zagreb Trg svibanjskih žrtava 1995.1,10000 Zagreb,Marijan Žužul Mlinovi 25,10000 Zagreb</izvorni_sadrzaj>
    <derivirana_varijabla naziv="DomainObject.Predmet.StrankaWithAdress_1">FINA Regionalni centar Zagreb Trg svibanjskih žrtava 1995.1,10000 Zagreb,Marijan Žužul Mlinovi 25,10000 Zagreb</derivirana_varijabla>
  </DomainObject.Predmet.StrankaWithAdress>
  <DomainObject.Predmet.StrankaWithAdressOIB>
    <izvorni_sadrzaj>FINA Regionalni centar Zagreb, OIB 85821130368, Trg svibanjskih žrtava 1995.1,10000 Zagreb,Marijan Žužul, OIB 68079329508, Mlinovi 25,10000 Zagreb</izvorni_sadrzaj>
    <derivirana_varijabla naziv="DomainObject.Predmet.StrankaWithAdressOIB_1">FINA Regionalni centar Zagreb, OIB 85821130368, Trg svibanjskih žrtava 1995.1,10000 Zagreb,Marijan Žužul, OIB 68079329508, Mlinovi 25,10000 Zagreb</derivirana_varijabla>
  </DomainObject.Predmet.StrankaWithAdressOIB>
  <DomainObject.Predmet.StrankaNazivFormated>
    <izvorni_sadrzaj>FINA Regionalni centar Zagreb,Marijan Žužul</izvorni_sadrzaj>
    <derivirana_varijabla naziv="DomainObject.Predmet.StrankaNazivFormated_1">FINA Regionalni centar Zagreb,Marijan Žužul</derivirana_varijabla>
  </DomainObject.Predmet.StrankaNazivFormated>
  <DomainObject.Predmet.StrankaNazivFormatedOIB>
    <izvorni_sadrzaj>FINA Regionalni centar Zagreb, OIB 85821130368,Marijan Žužul, OIB 68079329508</izvorni_sadrzaj>
    <derivirana_varijabla naziv="DomainObject.Predmet.StrankaNazivFormatedOIB_1">FINA Regionalni centar Zagreb, OIB 85821130368,Marijan Žužul, OIB 68079329508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  <item>Marijan Žužul</item>
    </izvorni_sadrzaj>
    <derivirana_varijabla naziv="DomainObject.Predmet.StrankaListFormated_1">
      <item>FINA Regionalni centar Zagreb</item>
      <item>Marijan Žužul</item>
    </derivirana_varijabla>
  </DomainObject.Predmet.StrankaListFormated>
  <DomainObject.Predmet.StrankaListFormatedOIB>
    <izvorni_sadrzaj>
      <item>FINA Regionalni centar Zagreb, OIB 85821130368</item>
      <item>Marijan Žužul, OIB 68079329508</item>
    </izvorni_sadrzaj>
    <derivirana_varijabla naziv="DomainObject.Predmet.StrankaListFormatedOIB_1">
      <item>FINA Regionalni centar Zagreb, OIB 85821130368</item>
      <item>Marijan Žužul, OIB 68079329508</item>
    </derivirana_varijabla>
  </DomainObject.Predmet.StrankaListFormatedOIB>
  <DomainObject.Predmet.StrankaListFormatedWithAdress>
    <izvorni_sadrzaj>
      <item>FINA Regionalni centar Zagreb, Trg svibanjskih žrtava 1995.1, 10000 Zagreb</item>
      <item>Marijan Žužul, Mlinovi 25, 10000 Zagreb</item>
    </izvorni_sadrzaj>
    <derivirana_varijabla naziv="DomainObject.Predmet.StrankaListFormatedWithAdress_1">
      <item>FINA Regionalni centar Zagreb, Trg svibanjskih žrtava 1995.1, 10000 Zagreb</item>
      <item>Marijan Žužul, Mlinovi 25,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  <item>Marijan Žužul, OIB 68079329508, Mlinovi 25, 10000 Zagreb</item>
    </izvorni_sadrzaj>
    <derivirana_varijabla naziv="DomainObject.Predmet.StrankaListFormatedWithAdressOIB_1">
      <item>FINA Regionalni centar Zagreb, OIB 85821130368, Trg svibanjskih žrtava 1995.1, 10000 Zagreb</item>
      <item>Marijan Žužul, OIB 68079329508, Mlinovi 25, 10000 Zagreb</item>
    </derivirana_varijabla>
  </DomainObject.Predmet.StrankaListFormatedWithAdressOIB>
  <DomainObject.Predmet.StrankaListNazivFormated>
    <izvorni_sadrzaj>
      <item>FINA Regionalni centar Zagreb</item>
      <item>Marijan Žužul</item>
    </izvorni_sadrzaj>
    <derivirana_varijabla naziv="DomainObject.Predmet.StrankaListNazivFormated_1">
      <item>FINA Regionalni centar Zagreb</item>
      <item>Marijan Žužul</item>
    </derivirana_varijabla>
  </DomainObject.Predmet.StrankaListNazivFormated>
  <DomainObject.Predmet.StrankaListNazivFormatedOIB>
    <izvorni_sadrzaj>
      <item>FINA Regionalni centar Zagreb, OIB 85821130368</item>
      <item>Marijan Žužul, OIB 68079329508</item>
    </izvorni_sadrzaj>
    <derivirana_varijabla naziv="DomainObject.Predmet.StrankaListNazivFormatedOIB_1">
      <item>FINA Regionalni centar Zagreb, OIB 85821130368</item>
      <item>Marijan Žužul, OIB 68079329508</item>
    </derivirana_varijabla>
  </DomainObject.Predmet.StrankaListNazivFormatedOIB>
  <DomainObject.Predmet.ProtuStrankaListFormated>
    <izvorni_sadrzaj>
      <item>PRODUKT d.o.o.</item>
    </izvorni_sadrzaj>
    <derivirana_varijabla naziv="DomainObject.Predmet.ProtuStrankaListFormated_1">
      <item>PRODUKT d.o.o.</item>
    </derivirana_varijabla>
  </DomainObject.Predmet.ProtuStrankaListFormated>
  <DomainObject.Predmet.ProtuStrankaListFormatedOIB>
    <izvorni_sadrzaj>
      <item>PRODUKT d.o.o., OIB 93205471623</item>
    </izvorni_sadrzaj>
    <derivirana_varijabla naziv="DomainObject.Predmet.ProtuStrankaListFormatedOIB_1">
      <item>PRODUKT d.o.o., OIB 93205471623</item>
    </derivirana_varijabla>
  </DomainObject.Predmet.ProtuStrankaListFormatedOIB>
  <DomainObject.Predmet.ProtuStrankaListFormatedWithAdress>
    <izvorni_sadrzaj>
      <item>PRODUKT d.o.o., Vrbanićeva 50, 10000 Zagreb</item>
    </izvorni_sadrzaj>
    <derivirana_varijabla naziv="DomainObject.Predmet.ProtuStrankaListFormatedWithAdress_1">
      <item>PRODUKT d.o.o., Vrbanićeva 50, 10000 Zagreb</item>
    </derivirana_varijabla>
  </DomainObject.Predmet.ProtuStrankaListFormatedWithAdress>
  <DomainObject.Predmet.ProtuStrankaListFormatedWithAdressOIB>
    <izvorni_sadrzaj>
      <item>PRODUKT d.o.o., OIB 93205471623, Vrbanićeva 50, 10000 Zagreb</item>
    </izvorni_sadrzaj>
    <derivirana_varijabla naziv="DomainObject.Predmet.ProtuStrankaListFormatedWithAdressOIB_1">
      <item>PRODUKT d.o.o., OIB 93205471623, Vrbanićeva 50, 10000 Zagreb</item>
    </derivirana_varijabla>
  </DomainObject.Predmet.ProtuStrankaListFormatedWithAdressOIB>
  <DomainObject.Predmet.ProtuStrankaListNazivFormated>
    <izvorni_sadrzaj>
      <item>PRODUKT d.o.o.</item>
    </izvorni_sadrzaj>
    <derivirana_varijabla naziv="DomainObject.Predmet.ProtuStrankaListNazivFormated_1">
      <item>PRODUKT d.o.o.</item>
    </derivirana_varijabla>
  </DomainObject.Predmet.ProtuStrankaListNazivFormated>
  <DomainObject.Predmet.ProtuStrankaListNazivFormatedOIB>
    <izvorni_sadrzaj>
      <item>PRODUKT d.o.o., OIB 93205471623</item>
    </izvorni_sadrzaj>
    <derivirana_varijabla naziv="DomainObject.Predmet.ProtuStrankaListNazivFormatedOIB_1">
      <item>PRODUKT d.o.o., OIB 93205471623</item>
    </derivirana_varijabla>
  </DomainObject.Predmet.ProtuStrankaListNazivFormatedOIB>
  <DomainObject.Predmet.OstaliListFormated>
    <izvorni_sadrzaj>
      <item>HRVATSKA POŠTANSKA BANKA, dioničko društvo</item>
      <item>PARTNER BANKA ZAGREB</item>
      <item>Marijan Žužul</item>
    </izvorni_sadrzaj>
    <derivirana_varijabla naziv="DomainObject.Predmet.OstaliListFormated_1">
      <item>HRVATSKA POŠTANSKA BANKA, dioničko društvo</item>
      <item>PARTNER BANKA ZAGREB</item>
      <item>Marijan Žužul</item>
    </derivirana_varijabla>
  </DomainObject.Predmet.OstaliListFormated>
  <DomainObject.Predmet.OstaliList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FormatedOIB_1">
      <item>HRVATSKA POŠTANSKA BANKA, dioničko društvo, OIB 87939104217</item>
      <item>PARTNER BANKA ZAGREB</item>
      <item>Marijan Žužul, OIB 68079329508</item>
    </derivirana_varijabla>
  </DomainObject.Predmet.OstaliListFormatedOIB>
  <DomainObject.Predmet.OstaliListFormatedWithAdress>
    <izvorni_sadrzaj>
      <item>HRVATSKA POŠTANSKA BANKA, dioničko društvo, Jurišićeva 4, 10000 Zagreb</item>
      <item>PARTNER BANKA ZAGREB, Vončinina ulica 2, 10000 Zagreb</item>
      <item>Marijan Žužul, Mlinovi 25, 10000 Zagreb</item>
    </izvorni_sadrzaj>
    <derivirana_varijabla naziv="DomainObject.Predmet.OstaliListFormatedWithAdress_1">
      <item>HRVATSKA POŠTANSKA BANKA, dioničko društvo, Jurišićeva 4, 10000 Zagreb</item>
      <item>PARTNER BANKA ZAGREB, Vončinina ulica 2, 10000 Zagreb</item>
      <item>Marijan Žužul, Mlinovi 25, 10000 Zagreb</item>
    </derivirana_varijabla>
  </DomainObject.Predmet.OstaliListFormatedWithAdress>
  <DomainObject.Predmet.OstaliListFormatedWithAdressOIB>
    <izvorni_sadrzaj>
      <item>HRVATSKA POŠTANSKA BANKA, dioničko društvo, OIB 87939104217, Jurišićeva 4, 10000 Zagreb</item>
      <item>PARTNER BANKA ZAGREB, Vončinina ulica 2, 10000 Zagreb</item>
      <item>Marijan Žužul, OIB 68079329508, Mlinovi 25, 10000 Zagreb</item>
    </izvorni_sadrzaj>
    <derivirana_varijabla naziv="DomainObject.Predmet.OstaliListFormatedWithAdressOIB_1">
      <item>HRVATSKA POŠTANSKA BANKA, dioničko društvo, OIB 87939104217, Jurišićeva 4, 10000 Zagreb</item>
      <item>PARTNER BANKA ZAGREB, Vončinina ulica 2, 10000 Zagreb</item>
      <item>Marijan Žužul, OIB 68079329508, Mlinovi 25, 10000 Zagreb</item>
    </derivirana_varijabla>
  </DomainObject.Predmet.OstaliListFormatedWithAdressOIB>
  <DomainObject.Predmet.OstaliListNazivFormated>
    <izvorni_sadrzaj>
      <item>HRVATSKA POŠTANSKA BANKA, dioničko društvo</item>
      <item>PARTNER BANKA ZAGREB</item>
      <item>Marijan Žužul</item>
    </izvorni_sadrzaj>
    <derivirana_varijabla naziv="DomainObject.Predmet.OstaliListNazivFormated_1">
      <item>HRVATSKA POŠTANSKA BANKA, dioničko društvo</item>
      <item>PARTNER BANKA ZAGREB</item>
      <item>Marijan Žužul</item>
    </derivirana_varijabla>
  </DomainObject.Predmet.OstaliListNazivFormated>
  <DomainObject.Predmet.OstaliListNaziv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NazivFormatedOIB_1">
      <item>HRVATSKA POŠTANSKA BANKA, dioničko društvo, OIB 87939104217</item>
      <item>PARTNER BANKA ZAGREB</item>
      <item>Marijan Žužul, OIB 68079329508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lipnja 2019.</izvorni_sadrzaj>
    <derivirana_varijabla naziv="DomainObject.Datum_1">10. lipnja 2019.</derivirana_varijabla>
  </DomainObject.Datum>
  <DomainObject.PoslovniBrojDokumenta>
    <izvorni_sadrzaj>St-2861/2018-16</izvorni_sadrzaj>
    <derivirana_varijabla naziv="DomainObject.PoslovniBrojDokumenta_1">St-2861/2018-16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PRODUKT d.o.o.</izvorni_sadrzaj>
    <derivirana_varijabla naziv="DomainObject.Predmet.ProtustrankaIDrugi_1">PRODUKT d.o.o.</derivirana_varijabla>
  </DomainObject.Predmet.ProtustrankaIDrugi>
  <DomainObject.Predmet.StrankaIDrugiAdressOIB>
    <izvorni_sadrzaj>FINA Regionalni centar Zagreb, OIB 85821130368, Trg svibanjskih žrtava 1995.1, 10000 Zagreb i dr.</izvorni_sadrzaj>
    <derivirana_varijabla naziv="DomainObject.Predmet.StrankaIDrugiAdressOIB_1">FINA Regionalni centar Zagreb, OIB 85821130368, Trg svibanjskih žrtava 1995.1, 10000 Zagreb i dr.</derivirana_varijabla>
  </DomainObject.Predmet.StrankaIDrugiAdressOIB>
  <DomainObject.Predmet.ProtustrankaIDrugiAdressOIB>
    <izvorni_sadrzaj>PRODUKT d.o.o., OIB 93205471623, Vrbanićeva 50, 10000 Zagreb</izvorni_sadrzaj>
    <derivirana_varijabla naziv="DomainObject.Predmet.ProtustrankaIDrugiAdressOIB_1">PRODUKT d.o.o., OIB 93205471623, Vrbanićeva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PRODUKT d.o.o.</item>
      <item>HRVATSKA POŠTANSKA BANKA, dioničko društvo</item>
      <item>PARTNER BANKA ZAGREB</item>
      <item>Marijan Žužul</item>
      <item>Marijan Žužul</item>
    </izvorni_sadrzaj>
    <derivirana_varijabla naziv="DomainObject.Predmet.SudioniciListNaziv_1">
      <item>FINA Regionalni centar Zagreb</item>
      <item>PRODUKT d.o.o.</item>
      <item>HRVATSKA POŠTANSKA BANKA, dioničko društvo</item>
      <item>PARTNER BANKA ZAGREB</item>
      <item>Marijan Žužul</item>
      <item>Marijan Žužul</item>
    </derivirana_varijabla>
  </DomainObject.Predmet.SudioniciListNaziv>
  <DomainObject.Predmet.SudioniciListAdressOIB>
    <izvorni_sadrzaj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  <item>Marijan Žužul, OIB 68079329508, Mlinovi 25,10000 Zagreb</item>
    </izvorni_sadrzaj>
    <derivirana_varijabla naziv="DomainObject.Predmet.SudioniciListAdressOIB_1"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  <item>Marijan Žužul, OIB 68079329508, Mlinovi 25,10000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93205471623</item>
      <item>, OIB 87939104217</item>
      <item>, OIB null</item>
      <item>, OIB 68079329508</item>
      <item>, OIB 68079329508</item>
    </izvorni_sadrzaj>
    <derivirana_varijabla naziv="DomainObject.Predmet.SudioniciListNazivOIB_1">
      <item>, OIB 85821130368</item>
      <item>, OIB 93205471623</item>
      <item>, OIB 87939104217</item>
      <item>, OIB null</item>
      <item>, OIB 68079329508</item>
      <item>, OIB 68079329508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ožujka 2019.</izvorni_sadrzaj>
    <derivirana_varijabla naziv="DomainObject.Predmet.DatumZadnjeOdrzaneSudskeRadnje_1">11. ožujka 2019.</derivirana_varijabla>
  </DomainObject.Predmet.DatumZadnjeOdrzaneSudskeRadnje>
  <DomainObject.PredzadnjaOdlukaIzPredmeta.DatumDonosenjaOdluke>
    <izvorni_sadrzaj>3. lipnja 2019.</izvorni_sadrzaj>
    <derivirana_varijabla naziv="DomainObject.PredzadnjaOdlukaIzPredmeta.DatumDonosenjaOdluke_1">3. lipnja 2019.</derivirana_varijabla>
  </DomainObject.PredzadnjaOdlukaIzPredmeta.DatumDonosenjaOdluke>
  <DomainObject.PredzadnjaOdlukaIzPredmeta.Oznaka>
    <izvorni_sadrzaj>St-2861/2018-14</izvorni_sadrzaj>
    <derivirana_varijabla naziv="DomainObject.PredzadnjaOdlukaIzPredmeta.Oznaka_1">St-2861/2018-14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222</properties:Words>
  <properties:Characters>1200</properties:Characters>
  <properties:Lines>36</properties:Lines>
  <properties:Paragraphs>14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1420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2019-06-10T07:18:00Z</dcterms:created>
  <dc:creator>nmarkovic</dc:creator>
  <cp:lastModifiedBy>Nikolina Krunić</cp:lastModifiedBy>
  <cp:lastPrinted>2019-06-10T07:42:00Z</cp:lastPrinted>
  <dcterms:modified xmlns:xsi="http://www.w3.org/2001/XMLSchema-instance" xsi:type="dcterms:W3CDTF">2019-06-10T07:42:00Z</dcterms:modified>
  <cp:revision>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St-2861/2018-16 / Odluka - Zaključak (7._FINA-_Prijenos_na_račun_dužnika._fina-_prijenos_na_račun_dužnika)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