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6131770B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41B0BBCF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3421D3BC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10C49D7B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</w:t>
      </w:r>
      <w:proofErr w:type="spellStart"/>
      <w:r w:rsidRPr="00F523D9">
        <w:rPr>
          <w:rFonts w:ascii="Arial" w:hAnsi="Arial" w:cs="Arial"/>
          <w:sz w:val="24"/>
        </w:rPr>
        <w:t>Turinina</w:t>
      </w:r>
      <w:proofErr w:type="spellEnd"/>
      <w:r w:rsidRPr="00F523D9">
        <w:rPr>
          <w:rFonts w:ascii="Arial" w:hAnsi="Arial" w:cs="Arial"/>
          <w:sz w:val="24"/>
        </w:rPr>
        <w:t xml:space="preserve"> 3</w:t>
      </w:r>
    </w:p>
    <w:p w:rsidRPr="00F523D9" w:rsidR="009416CE" w:rsidP="009416CE" w:rsidRDefault="009416CE" w14:paraId="61DA246A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08B3E136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77D37AE7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071EE928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47E3531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76F8401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2CC0D522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7CBD342B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="00456BD7">
        <w:rPr>
          <w:rFonts w:ascii="Arial" w:hAnsi="Arial" w:eastAsia="Times New Roman" w:cs="Arial"/>
          <w:sz w:val="24"/>
        </w:rPr>
        <w:t xml:space="preserve">Zoranu </w:t>
      </w:r>
      <w:proofErr w:type="spellStart"/>
      <w:r w:rsidR="00456BD7">
        <w:rPr>
          <w:rFonts w:ascii="Arial" w:hAnsi="Arial" w:eastAsia="Times New Roman" w:cs="Arial"/>
          <w:sz w:val="24"/>
        </w:rPr>
        <w:t>Hanževačkom</w:t>
      </w:r>
      <w:proofErr w:type="spellEnd"/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="00456BD7">
        <w:rPr>
          <w:rFonts w:ascii="Arial" w:hAnsi="Arial" w:eastAsia="Times New Roman" w:cs="Arial"/>
          <w:sz w:val="24"/>
        </w:rPr>
        <w:t>21. listopada 2026.</w:t>
      </w:r>
    </w:p>
    <w:p w:rsidRPr="00F523D9" w:rsidR="00511051" w:rsidP="005F6053" w:rsidRDefault="00511051" w14:paraId="01874605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3D95CC9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36D76F9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456BD7" w:rsidRDefault="00A678F9" w14:paraId="01E1B16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="00456BD7">
        <w:rPr>
          <w:rFonts w:ascii="Arial" w:hAnsi="Arial" w:eastAsia="Times New Roman" w:cs="Arial"/>
          <w:sz w:val="24"/>
        </w:rPr>
        <w:t xml:space="preserve">Zorana </w:t>
      </w:r>
      <w:proofErr w:type="spellStart"/>
      <w:r w:rsidR="00456BD7">
        <w:rPr>
          <w:rFonts w:ascii="Arial" w:hAnsi="Arial" w:eastAsia="Times New Roman" w:cs="Arial"/>
          <w:sz w:val="24"/>
        </w:rPr>
        <w:t>Hanževačkog</w:t>
      </w:r>
      <w:proofErr w:type="spellEnd"/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="00456BD7">
        <w:rPr>
          <w:rFonts w:ascii="Arial" w:hAnsi="Arial" w:cs="Arial"/>
          <w:sz w:val="24"/>
        </w:rPr>
        <w:t>04947452490</w:t>
      </w:r>
      <w:r w:rsidRPr="00F523D9" w:rsidR="00A351BA">
        <w:rPr>
          <w:rFonts w:ascii="Arial" w:hAnsi="Arial" w:cs="Arial"/>
          <w:sz w:val="24"/>
        </w:rPr>
        <w:t>.</w:t>
      </w:r>
    </w:p>
    <w:p w:rsidR="00141AF6" w:rsidP="005F6053" w:rsidRDefault="00141AF6" w14:paraId="4A5F8E5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456BD7" w:rsidRDefault="00141AF6" w14:paraId="4EE3815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08E67F4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="00456BD7">
        <w:rPr>
          <w:rFonts w:ascii="Arial" w:hAnsi="Arial" w:eastAsia="Times New Roman" w:cs="Arial"/>
          <w:sz w:val="24"/>
        </w:rPr>
        <w:t xml:space="preserve"> koju čine presuda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r w:rsidR="00456BD7">
        <w:rPr>
          <w:rFonts w:ascii="Arial" w:hAnsi="Arial" w:eastAsia="Times New Roman" w:cs="Arial"/>
          <w:sz w:val="24"/>
        </w:rPr>
        <w:t>Pp-1695/2021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="00456BD7">
        <w:rPr>
          <w:rFonts w:ascii="Arial" w:hAnsi="Arial" w:eastAsia="Times New Roman" w:cs="Arial"/>
          <w:sz w:val="24"/>
        </w:rPr>
        <w:t>25. svibnja 2021</w:t>
      </w:r>
      <w:r w:rsidRPr="00F523D9" w:rsidR="00F523D9">
        <w:rPr>
          <w:rFonts w:ascii="Arial" w:hAnsi="Arial" w:eastAsia="Times New Roman" w:cs="Arial"/>
          <w:sz w:val="24"/>
        </w:rPr>
        <w:t>.</w:t>
      </w:r>
      <w:r w:rsidR="00456BD7">
        <w:rPr>
          <w:rFonts w:ascii="Arial" w:hAnsi="Arial" w:eastAsia="Times New Roman" w:cs="Arial"/>
          <w:sz w:val="24"/>
        </w:rPr>
        <w:t xml:space="preserve"> i presuda Visokog prekršajnog suda Republike Hrvatske, poslovni broj Ppž-6771/2021 od 20. listopada 2021.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="00456BD7">
        <w:rPr>
          <w:rFonts w:ascii="Arial" w:hAnsi="Arial" w:eastAsia="Times New Roman" w:cs="Arial"/>
          <w:sz w:val="24"/>
        </w:rPr>
        <w:t xml:space="preserve">Zoran </w:t>
      </w:r>
      <w:proofErr w:type="spellStart"/>
      <w:r w:rsidR="00456BD7">
        <w:rPr>
          <w:rFonts w:ascii="Arial" w:hAnsi="Arial" w:eastAsia="Times New Roman" w:cs="Arial"/>
          <w:sz w:val="24"/>
        </w:rPr>
        <w:t>Hanževački</w:t>
      </w:r>
      <w:proofErr w:type="spellEnd"/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="00456BD7">
        <w:rPr>
          <w:rFonts w:ascii="Arial" w:hAnsi="Arial" w:eastAsia="Times New Roman" w:cs="Arial"/>
          <w:sz w:val="24"/>
        </w:rPr>
        <w:t>13,27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="00456BD7">
        <w:rPr>
          <w:rFonts w:ascii="Arial" w:hAnsi="Arial" w:eastAsia="Times New Roman" w:cs="Arial"/>
          <w:sz w:val="24"/>
        </w:rPr>
        <w:t>20.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0DADFDB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66EA57E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473B024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3DD30A9A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="00456BD7">
        <w:rPr>
          <w:rFonts w:ascii="Arial" w:hAnsi="Arial" w:cs="Arial"/>
          <w:sz w:val="24"/>
        </w:rPr>
        <w:t>21. listopada 2026.</w:t>
      </w:r>
    </w:p>
    <w:p w:rsidRPr="00F523D9" w:rsidR="00915CC0" w:rsidP="005F6053" w:rsidRDefault="00915CC0" w14:paraId="644A813F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194D3CC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432197E7" w14:textId="6EB4ABC2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4161D7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4161D7">
        <w:rPr>
          <w:rFonts w:ascii="Arial" w:hAnsi="Arial" w:eastAsia="Times New Roman" w:cs="Arial"/>
          <w:sz w:val="24"/>
        </w:rPr>
        <w:t xml:space="preserve">               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4161D7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7ACD4B3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30CA5B36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5E19FA5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proofErr w:type="spellStart"/>
      <w:r w:rsidRPr="00F523D9" w:rsidR="00380BEA">
        <w:rPr>
          <w:rFonts w:ascii="Arial" w:hAnsi="Arial" w:eastAsia="Times New Roman" w:cs="Arial"/>
          <w:sz w:val="24"/>
        </w:rPr>
        <w:t>Turinina</w:t>
      </w:r>
      <w:proofErr w:type="spellEnd"/>
      <w:r w:rsidRPr="00F523D9" w:rsidR="00380BEA">
        <w:rPr>
          <w:rFonts w:ascii="Arial" w:hAnsi="Arial" w:eastAsia="Times New Roman" w:cs="Arial"/>
          <w:sz w:val="24"/>
        </w:rPr>
        <w:t xml:space="preserve">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25A4A4C8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4161D7" w:rsidP="00BC7C5A" w:rsidRDefault="004161D7" w14:paraId="21778B8D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4161D7" w:rsidP="00BC7C5A" w:rsidRDefault="004161D7" w14:paraId="02317665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4161D7" w:rsidRDefault="00141AF6" w14:paraId="0B58C4F7" w14:textId="3050A931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43419" w:rsidP="006E130F" w:rsidRDefault="00743419" w14:paraId="579E696B" w14:textId="77777777">
      <w:pPr>
        <w:spacing w:after="0" w:line="240" w:lineRule="auto"/>
      </w:pPr>
      <w:r>
        <w:separator/>
      </w:r>
    </w:p>
  </w:endnote>
  <w:endnote w:type="continuationSeparator" w:id="0">
    <w:p w:rsidR="00743419" w:rsidP="006E130F" w:rsidRDefault="00743419" w14:paraId="589513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0EF03D27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166BE3C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43419" w:rsidP="006E130F" w:rsidRDefault="00743419" w14:paraId="6358224D" w14:textId="77777777">
      <w:pPr>
        <w:spacing w:after="0" w:line="240" w:lineRule="auto"/>
      </w:pPr>
      <w:r>
        <w:separator/>
      </w:r>
    </w:p>
  </w:footnote>
  <w:footnote w:type="continuationSeparator" w:id="0">
    <w:p w:rsidR="00743419" w:rsidP="006E130F" w:rsidRDefault="00743419" w14:paraId="03486C3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4BC03ACB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456BD7">
      <w:rPr>
        <w:rFonts w:ascii="Arial" w:hAnsi="Arial" w:cs="Arial"/>
        <w:sz w:val="24"/>
        <w:szCs w:val="24"/>
      </w:rPr>
      <w:t>350/2022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667B8"/>
    <w:rsid w:val="00073792"/>
    <w:rsid w:val="000D3B09"/>
    <w:rsid w:val="000E126C"/>
    <w:rsid w:val="000E2A5C"/>
    <w:rsid w:val="0010609E"/>
    <w:rsid w:val="0011028C"/>
    <w:rsid w:val="00141AF6"/>
    <w:rsid w:val="0015612C"/>
    <w:rsid w:val="0018444C"/>
    <w:rsid w:val="001A2F38"/>
    <w:rsid w:val="001C1C56"/>
    <w:rsid w:val="001D03BA"/>
    <w:rsid w:val="00212D3D"/>
    <w:rsid w:val="00225DFD"/>
    <w:rsid w:val="002445D8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152DB"/>
    <w:rsid w:val="004161D7"/>
    <w:rsid w:val="0044052F"/>
    <w:rsid w:val="00456BD7"/>
    <w:rsid w:val="00457445"/>
    <w:rsid w:val="00470666"/>
    <w:rsid w:val="00471B59"/>
    <w:rsid w:val="00511051"/>
    <w:rsid w:val="005A0E07"/>
    <w:rsid w:val="005D243D"/>
    <w:rsid w:val="005E671B"/>
    <w:rsid w:val="005F6053"/>
    <w:rsid w:val="00610190"/>
    <w:rsid w:val="00634811"/>
    <w:rsid w:val="00663A06"/>
    <w:rsid w:val="006C7F84"/>
    <w:rsid w:val="006E130F"/>
    <w:rsid w:val="00710BC5"/>
    <w:rsid w:val="00711866"/>
    <w:rsid w:val="00715F87"/>
    <w:rsid w:val="00743419"/>
    <w:rsid w:val="00754A19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C0ED6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523D9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1B9D047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listopada 2026.</izvorni_sadrzaj>
    <derivirana_varijabla naziv="DomainObject.DatumDonosenjaOdluke_1">21.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350</izvorni_sadrzaj>
    <derivirana_varijabla naziv="DomainObject.Predmet.Broj_1">350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veljače 2022.</izvorni_sadrzaj>
    <derivirana_varijabla naziv="DomainObject.Predmet.DatumOsnivanja_1">23. veljače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Ikp-350/2022</izvorni_sadrzaj>
    <derivirana_varijabla naziv="DomainObject.Predmet.OznakaBroj_1">Pp Ikp-350/2022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Zoran Hanževački</izvorni_sadrzaj>
    <derivirana_varijabla naziv="DomainObject.Predmet.ProtustrankaFormated_1">  Zoran Hanževački</derivirana_varijabla>
  </DomainObject.Predmet.ProtustrankaFormated>
  <DomainObject.Predmet.ProtustrankaFormatedOIB>
    <izvorni_sadrzaj>  Zoran Hanževački, OIB 04947452490</izvorni_sadrzaj>
    <derivirana_varijabla naziv="DomainObject.Predmet.ProtustrankaFormatedOIB_1">  Zoran Hanževački, OIB 04947452490</derivirana_varijabla>
  </DomainObject.Predmet.ProtustrankaFormatedOIB>
  <DomainObject.Predmet.ProtustrankaFormatedWithAdress>
    <izvorni_sadrzaj> Zoran Hanževački, Trnsko 33c, 10000 Zagreb</izvorni_sadrzaj>
    <derivirana_varijabla naziv="DomainObject.Predmet.ProtustrankaFormatedWithAdress_1"> Zoran Hanževački, Trnsko 33c, 10000 Zagreb</derivirana_varijabla>
  </DomainObject.Predmet.ProtustrankaFormatedWithAdress>
  <DomainObject.Predmet.ProtustrankaFormatedWithAdressOIB>
    <izvorni_sadrzaj> Zoran Hanževački, OIB 04947452490, Trnsko 33c, 10000 Zagreb</izvorni_sadrzaj>
    <derivirana_varijabla naziv="DomainObject.Predmet.ProtustrankaFormatedWithAdressOIB_1"> Zoran Hanževački, OIB 04947452490, Trnsko 33c, 10000 Zagreb</derivirana_varijabla>
  </DomainObject.Predmet.ProtustrankaFormatedWithAdressOIB>
  <DomainObject.Predmet.ProtustrankaWithAdress>
    <izvorni_sadrzaj>Zoran Hanževački Trnsko 33c, 10000 Zagreb</izvorni_sadrzaj>
    <derivirana_varijabla naziv="DomainObject.Predmet.ProtustrankaWithAdress_1">Zoran Hanževački Trnsko 33c, 10000 Zagreb</derivirana_varijabla>
  </DomainObject.Predmet.ProtustrankaWithAdress>
  <DomainObject.Predmet.ProtustrankaWithAdressOIB>
    <izvorni_sadrzaj>Zoran Hanževački, OIB 04947452490, Trnsko 33c, 10000 Zagreb</izvorni_sadrzaj>
    <derivirana_varijabla naziv="DomainObject.Predmet.ProtustrankaWithAdressOIB_1">Zoran Hanževački, OIB 04947452490, Trnsko 33c, 10000 Zagreb</derivirana_varijabla>
  </DomainObject.Predmet.ProtustrankaWithAdressOIB>
  <DomainObject.Predmet.ProtustrankaNazivFormated>
    <izvorni_sadrzaj>Zoran Hanževački</izvorni_sadrzaj>
    <derivirana_varijabla naziv="DomainObject.Predmet.ProtustrankaNazivFormated_1">Zoran Hanževački</derivirana_varijabla>
  </DomainObject.Predmet.ProtustrankaNazivFormated>
  <DomainObject.Predmet.ProtustrankaNazivFormatedOIB>
    <izvorni_sadrzaj>Zoran Hanževački, OIB 04947452490</izvorni_sadrzaj>
    <derivirana_varijabla naziv="DomainObject.Predmet.ProtustrankaNazivFormatedOIB_1">Zoran Hanževački, OIB 04947452490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Zoran Hanževački</item>
    </izvorni_sadrzaj>
    <derivirana_varijabla naziv="DomainObject.Predmet.ProtuStrankaListFormated_1">
      <item>Zoran Hanževački</item>
    </derivirana_varijabla>
  </DomainObject.Predmet.ProtuStrankaListFormated>
  <DomainObject.Predmet.ProtuStrankaListFormatedOIB>
    <izvorni_sadrzaj>
      <item>Zoran Hanževački, OIB 04947452490</item>
    </izvorni_sadrzaj>
    <derivirana_varijabla naziv="DomainObject.Predmet.ProtuStrankaListFormatedOIB_1">
      <item>Zoran Hanževački, OIB 04947452490</item>
    </derivirana_varijabla>
  </DomainObject.Predmet.ProtuStrankaListFormatedOIB>
  <DomainObject.Predmet.ProtuStrankaListFormatedWithAdress>
    <izvorni_sadrzaj>
      <item>Zoran Hanževački, Trnsko 33c, 10000 Zagreb</item>
    </izvorni_sadrzaj>
    <derivirana_varijabla naziv="DomainObject.Predmet.ProtuStrankaListFormatedWithAdress_1">
      <item>Zoran Hanževački, Trnsko 33c, 10000 Zagreb</item>
    </derivirana_varijabla>
  </DomainObject.Predmet.ProtuStrankaListFormatedWithAdress>
  <DomainObject.Predmet.ProtuStrankaListFormatedWithAdressOIB>
    <izvorni_sadrzaj>
      <item>Zoran Hanževački, OIB 04947452490, Trnsko 33c, 10000 Zagreb</item>
    </izvorni_sadrzaj>
    <derivirana_varijabla naziv="DomainObject.Predmet.ProtuStrankaListFormatedWithAdressOIB_1">
      <item>Zoran Hanževački, OIB 04947452490, Trnsko 33c, 10000 Zagreb</item>
    </derivirana_varijabla>
  </DomainObject.Predmet.ProtuStrankaListFormatedWithAdressOIB>
  <DomainObject.Predmet.ProtuStrankaListNazivFormated>
    <izvorni_sadrzaj>
      <item>Zoran Hanževački</item>
    </izvorni_sadrzaj>
    <derivirana_varijabla naziv="DomainObject.Predmet.ProtuStrankaListNazivFormated_1">
      <item>Zoran Hanževački</item>
    </derivirana_varijabla>
  </DomainObject.Predmet.ProtuStrankaListNazivFormated>
  <DomainObject.Predmet.ProtuStrankaListNazivFormatedOIB>
    <izvorni_sadrzaj>
      <item>Zoran Hanževački, OIB 04947452490</item>
    </izvorni_sadrzaj>
    <derivirana_varijabla naziv="DomainObject.Predmet.ProtuStrankaListNazivFormatedOIB_1">
      <item>Zoran Hanževački, OIB 04947452490</item>
    </derivirana_varijabla>
  </DomainObject.Predmet.ProtuStrankaListNazivFormatedOIB>
  <DomainObject.Predmet.OstaliListFormated>
    <izvorni_sadrzaj>
      <item>FINA</item>
      <item>Ministarstvo financija, Porezna uprava, Područni ured Zagreb, Ispostava Novi Zagreb</item>
      <item>Zatvor u Zagrebu</item>
    </izvorni_sadrzaj>
    <derivirana_varijabla naziv="DomainObject.Predmet.OstaliListFormated_1">
      <item>FINA</item>
      <item>Ministarstvo financija, Porezna uprava, Područni ured Zagreb, Ispostava Novi Zagreb</item>
      <item>Zatvor u Zagrebu</item>
    </derivirana_varijabla>
  </DomainObject.Predmet.OstaliListFormated>
  <DomainObject.Predmet.OstaliListFormatedOIB>
    <izvorni_sadrzaj>
      <item>FINA</item>
      <item>Ministarstvo financija, Porezna uprava, Područni ured Zagreb, Ispostava Novi Zagreb</item>
      <item>Zatvor u Zagrebu, OIB 92668153620</item>
    </izvorni_sadrzaj>
    <derivirana_varijabla naziv="DomainObject.Predmet.OstaliListFormatedOIB_1">
      <item>FINA</item>
      <item>Ministarstvo financija, Porezna uprava, Područni ured Zagreb, Ispostava Novi Zagreb</item>
      <item>Zatvor u Zagrebu, OIB 92668153620</item>
    </derivirana_varijabla>
  </DomainObject.Predmet.OstaliListFormatedOIB>
  <DomainObject.Predmet.OstaliListFormatedWithAdress>
    <izvorni_sadrzaj>
      <item>FINA</item>
      <item>Ministarstvo financija, Porezna uprava, Područni ured Zagreb, Ispostava Novi Zagreb, Avenija Dubrovnik 12, 10000 Zagreb</item>
      <item>Zatvor u Zagrebu, dr. Luje Naletilića 1, 10000 Zagreb</item>
    </izvorni_sadrzaj>
    <derivirana_varijabla naziv="DomainObject.Predmet.OstaliListFormatedWithAdress_1">
      <item>FINA</item>
      <item>Ministarstvo financija, Porezna uprava, Područni ured Zagreb, Ispostava Novi Zagreb, Avenija Dubrovnik 12, 10000 Zagreb</item>
      <item>Zatvor u Zagrebu, dr. Luje Naletilića 1,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Novi Zagreb, Avenija Dubrovnik 12, 10000 Zagreb</item>
      <item>Zatvor u Zagrebu, OIB 92668153620, dr. Luje Naletilića 1, 10000 Zagreb</item>
    </izvorni_sadrzaj>
    <derivirana_varijabla naziv="DomainObject.Predmet.OstaliListFormatedWithAdressOIB_1">
      <item>FINA</item>
      <item>Ministarstvo financija, Porezna uprava, Područni ured Zagreb, Ispostava Novi Zagreb, Avenija Dubrovnik 12, 10000 Zagreb</item>
      <item>Zatvor u Zagrebu, OIB 92668153620, dr. Luje Naletilića 1,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Novi Zagreb</item>
      <item>Zatvor u Zagrebu</item>
    </izvorni_sadrzaj>
    <derivirana_varijabla naziv="DomainObject.Predmet.OstaliListNazivFormated_1">
      <item>FINA</item>
      <item>Ministarstvo financija, Porezna uprava, Područni ured Zagreb, Ispostava Novi Zagreb</item>
      <item>Zatvor u Zagrebu</item>
    </derivirana_varijabla>
  </DomainObject.Predmet.OstaliListNazivFormated>
  <DomainObject.Predmet.OstaliListNazivFormatedOIB>
    <izvorni_sadrzaj>
      <item>FINA</item>
      <item>Ministarstvo financija, Porezna uprava, Područni ured Zagreb, Ispostava Novi Zagreb</item>
      <item>Zatvor u Zagrebu, OIB 92668153620</item>
    </izvorni_sadrzaj>
    <derivirana_varijabla naziv="DomainObject.Predmet.OstaliListNazivFormatedOIB_1">
      <item>FINA</item>
      <item>Ministarstvo financija, Porezna uprava, Područni ured Zagreb, Ispostava Novi Zagreb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47</izvorni_sadrzaj>
    <derivirana_varijabla naziv="DomainObject.Predmet.ClanakZakona_1">47</derivirana_varijabla>
  </DomainObject.Predmet.ClanakZakona>
  <DomainObject.Predmet.ClanakZakonaFull>
    <izvorni_sadrzaj>članka 47. stavka 2. točke 8.</izvorni_sadrzaj>
    <derivirana_varijabla naziv="DomainObject.Predmet.ClanakZakonaFull_1">članka 47. stavka 2. točke 8.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listopada 2026.</izvorni_sadrzaj>
    <derivirana_varijabla naziv="DomainObject.Datum_1">21.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Zoran Hanževački</izvorni_sadrzaj>
    <derivirana_varijabla naziv="DomainObject.Predmet.ProtustrankaIDrugi_1">Zoran Hanževački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Zoran Hanževački, OIB 04947452490, Trnsko 33c, 10000 Zagreb</izvorni_sadrzaj>
    <derivirana_varijabla naziv="DomainObject.Predmet.ProtustrankaIDrugiAdressOIB_1">Zoran Hanževački, OIB 04947452490, Trnsko 33c,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Zoran Hanževački</item>
      <item>FINA</item>
      <item>Ministarstvo financija, Porezna uprava, Područni ured Zagreb, Ispostava Novi Zagreb</item>
      <item>Zatvor u Zagrebu</item>
    </izvorni_sadrzaj>
    <derivirana_varijabla naziv="DomainObject.Predmet.SudioniciListNaziv_1">
      <item>Zoran Hanževački</item>
      <item>FINA</item>
      <item>Ministarstvo financija, Porezna uprava, Područni ured Zagreb, Ispostava Novi Zagreb</item>
      <item>Zatvor u Zagrebu</item>
    </derivirana_varijabla>
  </DomainObject.Predmet.SudioniciListNaziv>
  <DomainObject.Predmet.SudioniciListAdressOIB>
    <izvorni_sadrzaj>
      <item>Zoran Hanževački, OIB 04947452490, Trnsko 33c,10000 Zagreb</item>
      <item>FINA</item>
      <item>Ministarstvo financija, Porezna uprava, Područni ured Zagreb, Ispostava Novi Zagreb, Avenija Dubrovnik 12,10000 Zagreb</item>
      <item>Zatvor u Zagrebu, OIB 92668153620, dr. Luje Naletilića 1,10000 Zagreb</item>
    </izvorni_sadrzaj>
    <derivirana_varijabla naziv="DomainObject.Predmet.SudioniciListAdressOIB_1">
      <item>Zoran Hanževački, OIB 04947452490, Trnsko 33c,10000 Zagreb</item>
      <item>FINA</item>
      <item>Ministarstvo financija, Porezna uprava, Područni ured Zagreb, Ispostava Novi Zagreb, Avenija Dubrovnik 12,10000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0,40 EUR, novčana kazna u iznosu od 318,53 EUR, trošak u iznosu od 13,27 EUR, u ukupnom iznosu od 332,20 EUR</izvorni_sadrzaj>
    <derivirana_varijabla naziv="DomainObject.Predmet.Pristojbe_1">troškove za trošak u iznosu od 0,40 EUR, novčana kazna u iznosu od 318,53 EUR, trošak u iznosu od 13,27 EUR, u ukupnom iznosu od 332,20 EUR</derivirana_varijabla>
  </DomainObject.Predmet.Pristojbe>
  <DomainObject.Predmet.PristojbeSudionikNazivOIB>
    <izvorni_sadrzaj>Zoran Hanževački, OIB 04947452490</izvorni_sadrzaj>
    <derivirana_varijabla naziv="DomainObject.Predmet.PristojbeSudionikNazivOIB_1">Zoran Hanževački, OIB 04947452490</derivirana_varijabla>
  </DomainObject.Predmet.PristojbeSudionikNazivOIB>
  <DomainObject.Predmet.PristojbePNB>
    <izvorni_sadrzaj>HR63 6068-48769-1049447069</izvorni_sadrzaj>
    <derivirana_varijabla naziv="DomainObject.Predmet.PristojbePNB_1">HR63 6068-48769-1049447069</derivirana_varijabla>
  </DomainObject.Predmet.PristojbePNB>
  <DomainObject.Predmet.PristojbeIznos>
    <izvorni_sadrzaj>332,20 EUR</izvorni_sadrzaj>
    <derivirana_varijabla naziv="DomainObject.Predmet.PristojbeIznos_1">332,20 EUR</derivirana_varijabla>
  </DomainObject.Predmet.PristojbeIznos>
  <DomainObject.Predmet.PristojbeOpisPlacanja>
    <izvorni_sadrzaj>Troškovi iz predmeta Pp Ikp-350/2022, OS NZG</izvorni_sadrzaj>
    <derivirana_varijabla naziv="DomainObject.Predmet.PristojbeOpisPlacanja_1">Troškovi iz predmeta Pp Ikp-350/2022,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04947452490</item>
      <item>, OIB null</item>
      <item>, OIB 92668153620</item>
    </izvorni_sadrzaj>
    <derivirana_varijabla naziv="DomainObject.Predmet.SudioniciListNazivOIB_1">
      <item>, OIB null</item>
      <item>, OIB 04947452490</item>
      <item>, OIB null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Ikp-350/2022, OS NZG</izvorni_sadrzaj>
    <derivirana_varijabla naziv="DomainObject.Predmet.PristojbeNazivVrste_1">Troškovi iz predmeta Pp Ikp-350/2022,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25. srpnja 2024.</izvorni_sadrzaj>
    <derivirana_varijabla naziv="DomainObject.PredzadnjaOdlukaIzPredmeta.DatumDonosenjaOdluke_1">25. srpnja 2024.</derivirana_varijabla>
  </DomainObject.PredzadnjaOdlukaIzPredmeta.DatumDonosenjaOdluke>
  <DomainObject.PredzadnjaOdlukaIzPredmeta.Oznaka>
    <izvorni_sadrzaj>Pp Ikp-350/2022-13</izvorni_sadrzaj>
    <derivirana_varijabla naziv="DomainObject.PredzadnjaOdlukaIzPredmeta.Oznaka_1">Pp Ikp-350/2022-13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travnja 2021.</izvorni_sadrzaj>
    <derivirana_varijabla naziv="DomainObject.Predmet.DatumPocetkaProcesa_1">6.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Zakon o zaštiti pučanstva od zaraznih bolesti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Zoran Hanževački, Trnsko 33c, 10000 Zagreb</izvorni_sadrzaj>
    <derivirana_varijabla naziv="DomainObject.Predmet.OsudenikImePrezimeAdresa_1">Zoran Hanževački, Trnsko 33c, 10000 Zagreb</derivirana_varijabla>
  </DomainObject.Predmet.OsudenikImePrezimeAdresa>
  <DomainObject.Predmet.OsudenikImePrezimeOIBDatRodenja>
    <izvorni_sadrzaj>Zoran Hanževački, OIB 04947452490, rođen-a 28.06.1977.</izvorni_sadrzaj>
    <derivirana_varijabla naziv="DomainObject.Predmet.OsudenikImePrezimeOIBDatRodenja_1">Zoran Hanževački, OIB 04947452490, rođen-a 28.06.1977.</derivirana_varijabla>
  </DomainObject.Predmet.OsudenikImePrezimeOIBDatRodenja>
  <DomainObject.IkpPredmet.OdlukaRjesenjeIshodisni>
    <izvorni_sadrzaj>Pp-1695/2021-5 donesena 25.05.2021.</izvorni_sadrzaj>
    <derivirana_varijabla naziv="DomainObject.IkpPredmet.OdlukaRjesenjeIshodisni_1">Pp-1695/2021-5 donesena 25.05.2021.</derivirana_varijabla>
  </DomainObject.IkpPredmet.OdlukaRjesenjeIshodisni>
  <DomainObject.IkpPredmet.NovcanaObaveza.PreostaliIznos>
    <izvorni_sadrzaj>318,53 EUR</izvorni_sadrzaj>
    <derivirana_varijabla naziv="DomainObject.IkpPredmet.NovcanaObaveza.PreostaliIznos_1">318,53 EUR</derivirana_varijabla>
  </DomainObject.IkpPredmet.NovcanaObaveza.PreostaliIznos>
  <DomainObject.IkpPredmet.NovcanaObaveza.PNB>
    <izvorni_sadrzaj>HR63 6068-48769-1049447069</izvorni_sadrzaj>
    <derivirana_varijabla naziv="DomainObject.IkpPredmet.NovcanaObaveza.PNB_1">HR63 6068-48769-1049447069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6068-48769-1052635199</izvorni_sadrzaj>
    <derivirana_varijabla naziv="DomainObject.IkpPredmet.Trosak.PNB_1">HR63 6068-48769-1052635199</derivirana_varijabla>
  </DomainObject.IkpPredmet.Trosak.PNB>
  <DomainObject.IkpPredmet.IshodisnaOdlukaDatumPravomocnosti>
    <izvorni_sadrzaj>20.10.2021.</izvorni_sadrzaj>
    <derivirana_varijabla naziv="DomainObject.IkpPredmet.IshodisnaOdlukaDatumPravomocnosti_1">20.10.2021.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275</properties:Words>
  <properties:Characters>1499</properties:Characters>
  <properties:Lines>46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2026-10-19T11:22:00Z</dcterms:created>
  <dc:creator>Jasenka Peroš</dc:creator>
  <cp:lastModifiedBy>Lidija Grdunac</cp:lastModifiedBy>
  <cp:lastPrinted>2026-10-21T10:07:00Z</cp:lastPrinted>
  <dcterms:modified xmlns:xsi="http://www.w3.org/2001/XMLSchema-instance" xsi:type="dcterms:W3CDTF">2026-10-21T10:07:00Z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(hanževački zoran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