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f03b0d" w14:paraId="8f03b0d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B40D0C" w:rsidP="00B40D0C" w:rsidR="00B40D0C" w:rsidRPr="00B40D0C">
      <w:pPr>
        <w:pStyle w:val="Bezproreda"/>
        <w:rPr>
          <w:b/>
        </w:rPr>
      </w:pPr>
      <w:r w:rsidRPr="00B40D0C">
        <w:rPr>
          <w:b/>
        </w:rPr>
        <w:t>REPUBLIKA HRVATSKA                                               Broj: 14. St-670/2017.</w:t>
      </w:r>
    </w:p>
    <w:p w:rsidRDefault="00B40D0C" w:rsidP="00B40D0C" w:rsidR="00B40D0C" w:rsidRPr="00B40D0C">
      <w:pPr>
        <w:pStyle w:val="Bezproreda"/>
        <w:rPr>
          <w:b/>
        </w:rPr>
      </w:pPr>
      <w:r w:rsidRPr="00B40D0C">
        <w:rPr>
          <w:b/>
        </w:rPr>
        <w:t xml:space="preserve">  TRGOVAČKI SUD U SPLITU</w:t>
      </w:r>
    </w:p>
    <w:p w:rsidRDefault="00B40D0C" w:rsidP="00B40D0C" w:rsidR="00B40D0C" w:rsidRPr="00B40D0C">
      <w:pPr>
        <w:pStyle w:val="Bezproreda"/>
        <w:rPr>
          <w:b/>
        </w:rPr>
      </w:pPr>
      <w:r w:rsidRPr="00B40D0C">
        <w:rPr>
          <w:b/>
        </w:rPr>
        <w:t xml:space="preserve"> </w:t>
      </w:r>
      <w:proofErr w:type="spellStart"/>
      <w:r w:rsidRPr="00B40D0C">
        <w:rPr>
          <w:b/>
        </w:rPr>
        <w:t>Sukoišanska</w:t>
      </w:r>
      <w:proofErr w:type="spellEnd"/>
      <w:r w:rsidRPr="00B40D0C">
        <w:rPr>
          <w:b/>
        </w:rPr>
        <w:t xml:space="preserve"> 6. - 21 000  S P L I T</w:t>
      </w:r>
    </w:p>
    <w:p w:rsidRDefault="00B40D0C" w:rsidP="00B40D0C" w:rsidR="00B40D0C" w:rsidRPr="00B40D0C">
      <w:pPr>
        <w:pStyle w:val="Bezproreda"/>
        <w:rPr>
          <w:b/>
        </w:rPr>
      </w:pPr>
    </w:p>
    <w:p w:rsidRDefault="00B40D0C" w:rsidP="00B40D0C" w:rsidR="00B40D0C" w:rsidRPr="00B40D0C">
      <w:pPr>
        <w:pStyle w:val="Bezproreda"/>
        <w:jc w:val="center"/>
        <w:rPr>
          <w:b/>
        </w:rPr>
      </w:pPr>
    </w:p>
    <w:p w:rsidRDefault="00B40D0C" w:rsidP="00B40D0C" w:rsidR="00B40D0C" w:rsidRPr="00B40D0C">
      <w:pPr>
        <w:pStyle w:val="Bezproreda"/>
        <w:jc w:val="center"/>
        <w:rPr>
          <w:b/>
          <w:lang w:eastAsia="en-US" w:val="en-US"/>
        </w:rPr>
      </w:pPr>
      <w:r w:rsidRPr="00B40D0C">
        <w:rPr>
          <w:b/>
          <w:lang w:eastAsia="en-US" w:val="en-US"/>
        </w:rPr>
        <w:t>U   I M E   R E P U B L I K E    H R V A T S K E</w:t>
      </w:r>
    </w:p>
    <w:p w:rsidRDefault="00B40D0C" w:rsidP="00B40D0C" w:rsidR="00B40D0C" w:rsidRPr="00B40D0C">
      <w:pPr>
        <w:pStyle w:val="Bezproreda"/>
        <w:jc w:val="center"/>
        <w:rPr>
          <w:b/>
          <w:lang w:eastAsia="en-US" w:val="en-US"/>
        </w:rPr>
      </w:pPr>
    </w:p>
    <w:p w:rsidRDefault="00B40D0C" w:rsidP="00B40D0C" w:rsidR="00B40D0C" w:rsidRPr="00B40D0C">
      <w:pPr>
        <w:pStyle w:val="Bezproreda"/>
        <w:jc w:val="center"/>
        <w:rPr>
          <w:b/>
          <w:lang w:eastAsia="en-US" w:val="en-US"/>
        </w:rPr>
      </w:pPr>
      <w:r w:rsidRPr="00B40D0C">
        <w:rPr>
          <w:b/>
          <w:lang w:eastAsia="en-US" w:val="en-US"/>
        </w:rPr>
        <w:t>R J E Š E N J E</w:t>
      </w:r>
    </w:p>
    <w:p w:rsidRDefault="00B40D0C" w:rsidP="00B40D0C" w:rsidR="00B40D0C" w:rsidRPr="00B40D0C">
      <w:pPr>
        <w:pStyle w:val="Bezproreda"/>
        <w:jc w:val="center"/>
        <w:rPr>
          <w:b/>
          <w:szCs w:val="20"/>
          <w:lang w:eastAsia="en-US" w:val="en-US"/>
        </w:rPr>
      </w:pPr>
    </w:p>
    <w:p w:rsidRDefault="00B40D0C" w:rsidP="00B40D0C" w:rsidR="00B40D0C">
      <w:pPr>
        <w:pStyle w:val="Bezproreda"/>
        <w:rPr>
          <w:szCs w:val="20"/>
          <w:lang w:eastAsia="en-US" w:val="en-US"/>
        </w:rPr>
      </w:pPr>
    </w:p>
    <w:p w:rsidRDefault="00B40D0C" w:rsidP="00B40D0C" w:rsidR="00B40D0C">
      <w:pPr>
        <w:pStyle w:val="Bezproreda"/>
        <w:jc w:val="both"/>
      </w:pPr>
      <w: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</w:t>
      </w:r>
      <w:r>
        <w:rPr>
          <w:lang w:val="en-US"/>
        </w:rPr>
        <w:t xml:space="preserve">HVARSKA BISKUPIJA ŽUPA SV. PETRA, </w:t>
      </w:r>
      <w:proofErr w:type="spellStart"/>
      <w:r>
        <w:rPr>
          <w:lang w:val="en-US"/>
        </w:rPr>
        <w:t>Kipara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Rendića</w:t>
      </w:r>
      <w:proofErr w:type="spellEnd"/>
      <w:r>
        <w:rPr>
          <w:lang w:val="en-US"/>
        </w:rPr>
        <w:t xml:space="preserve"> 6, </w:t>
      </w:r>
      <w:proofErr w:type="spellStart"/>
      <w:r>
        <w:rPr>
          <w:lang w:val="en-US"/>
        </w:rPr>
        <w:t>Supetar</w:t>
      </w:r>
      <w:proofErr w:type="spellEnd"/>
      <w:r>
        <w:rPr>
          <w:lang w:val="en-US"/>
        </w:rPr>
        <w:t xml:space="preserve">, OIB: 97227404393, </w:t>
      </w:r>
      <w:r>
        <w:t xml:space="preserve">(dalje: Dužnik), 18. rujna 2017., </w:t>
      </w:r>
    </w:p>
    <w:p w:rsidRDefault="00B40D0C" w:rsidP="00B40D0C" w:rsidR="00B40D0C">
      <w:pPr>
        <w:pStyle w:val="Bezproreda"/>
        <w:jc w:val="both"/>
        <w:rPr>
          <w:lang w:eastAsia="en-US" w:val="en-US"/>
        </w:rPr>
      </w:pPr>
    </w:p>
    <w:p w:rsidRDefault="00B40D0C" w:rsidP="00B40D0C" w:rsidR="00B40D0C" w:rsidRPr="00B40D0C">
      <w:pPr>
        <w:pStyle w:val="Bezproreda"/>
        <w:jc w:val="center"/>
        <w:rPr>
          <w:b/>
          <w:lang w:eastAsia="en-US" w:val="en-US"/>
        </w:rPr>
      </w:pPr>
      <w:r w:rsidRPr="00B40D0C">
        <w:rPr>
          <w:b/>
          <w:lang w:eastAsia="en-US" w:val="en-US"/>
        </w:rPr>
        <w:t xml:space="preserve">r </w:t>
      </w:r>
      <w:proofErr w:type="spellStart"/>
      <w:r w:rsidRPr="00B40D0C">
        <w:rPr>
          <w:b/>
          <w:lang w:eastAsia="en-US" w:val="en-US"/>
        </w:rPr>
        <w:t>i</w:t>
      </w:r>
      <w:proofErr w:type="spellEnd"/>
      <w:r w:rsidRPr="00B40D0C">
        <w:rPr>
          <w:b/>
          <w:lang w:eastAsia="en-US" w:val="en-US"/>
        </w:rPr>
        <w:t xml:space="preserve"> j e š </w:t>
      </w:r>
      <w:proofErr w:type="spellStart"/>
      <w:r w:rsidRPr="00B40D0C">
        <w:rPr>
          <w:b/>
          <w:lang w:eastAsia="en-US" w:val="en-US"/>
        </w:rPr>
        <w:t>i</w:t>
      </w:r>
      <w:proofErr w:type="spellEnd"/>
      <w:r w:rsidRPr="00B40D0C">
        <w:rPr>
          <w:b/>
          <w:lang w:eastAsia="en-US" w:val="en-US"/>
        </w:rPr>
        <w:t xml:space="preserve"> o    j e</w:t>
      </w:r>
    </w:p>
    <w:p w:rsidRDefault="00B40D0C" w:rsidP="00B40D0C" w:rsidR="00B40D0C">
      <w:pPr>
        <w:pStyle w:val="Bezproreda"/>
        <w:jc w:val="both"/>
        <w:rPr>
          <w:lang w:eastAsia="en-US" w:val="en-US"/>
        </w:rPr>
      </w:pPr>
    </w:p>
    <w:p w:rsidRDefault="00B40D0C" w:rsidP="00B40D0C" w:rsidR="00B40D0C">
      <w:pPr>
        <w:pStyle w:val="Bezproreda"/>
        <w:jc w:val="both"/>
        <w:rPr>
          <w:lang w:eastAsia="en-US" w:val="en-US"/>
        </w:rPr>
      </w:pPr>
      <w:proofErr w:type="spellStart"/>
      <w:r w:rsidRPr="00B40D0C">
        <w:rPr>
          <w:b/>
          <w:lang w:eastAsia="en-US" w:val="en-US"/>
        </w:rPr>
        <w:t>Obustavlja</w:t>
      </w:r>
      <w:proofErr w:type="spellEnd"/>
      <w:r w:rsidRPr="00B40D0C">
        <w:rPr>
          <w:b/>
          <w:lang w:eastAsia="en-US" w:val="en-US"/>
        </w:rPr>
        <w:t xml:space="preserve"> se</w:t>
      </w:r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ovaj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stečajni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postupak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nad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uvodno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navedenim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Dužnikom</w:t>
      </w:r>
      <w:proofErr w:type="spellEnd"/>
      <w:r>
        <w:rPr>
          <w:lang w:eastAsia="en-US" w:val="en-US"/>
        </w:rPr>
        <w:t>.</w:t>
      </w:r>
    </w:p>
    <w:p w:rsidRDefault="00B40D0C" w:rsidP="00B40D0C" w:rsidR="00B40D0C">
      <w:pPr>
        <w:pStyle w:val="Bezproreda"/>
        <w:jc w:val="both"/>
        <w:rPr>
          <w:lang w:eastAsia="en-US" w:val="en-US"/>
        </w:rPr>
      </w:pPr>
    </w:p>
    <w:p w:rsidRDefault="00B40D0C" w:rsidP="00B40D0C" w:rsidR="00B40D0C" w:rsidRPr="00B40D0C">
      <w:pPr>
        <w:pStyle w:val="Bezproreda"/>
        <w:jc w:val="center"/>
        <w:rPr>
          <w:b/>
          <w:lang w:eastAsia="en-US" w:val="en-US"/>
        </w:rPr>
      </w:pPr>
      <w:r w:rsidRPr="00B40D0C">
        <w:rPr>
          <w:b/>
          <w:lang w:eastAsia="en-US" w:val="fr-FR"/>
        </w:rPr>
        <w:t>Obrazlo</w:t>
      </w:r>
      <w:r w:rsidRPr="00B40D0C">
        <w:rPr>
          <w:b/>
          <w:lang w:eastAsia="en-US" w:val="en-US"/>
        </w:rPr>
        <w:t>ž</w:t>
      </w:r>
      <w:r w:rsidRPr="00B40D0C">
        <w:rPr>
          <w:b/>
          <w:lang w:eastAsia="en-US" w:val="fr-FR"/>
        </w:rPr>
        <w:t>enje</w:t>
      </w:r>
    </w:p>
    <w:p w:rsidRDefault="00B40D0C" w:rsidP="00B40D0C" w:rsidR="00B40D0C">
      <w:pPr>
        <w:pStyle w:val="Bezproreda"/>
        <w:jc w:val="both"/>
        <w:rPr>
          <w:lang w:eastAsia="en-US" w:val="en-US"/>
        </w:rPr>
      </w:pPr>
    </w:p>
    <w:p w:rsidRDefault="00B40D0C" w:rsidP="00B40D0C" w:rsidR="00B40D0C">
      <w:pPr>
        <w:pStyle w:val="Bezproreda"/>
        <w:jc w:val="both"/>
        <w:rPr>
          <w:lang w:eastAsia="en-US" w:val="fr-FR"/>
        </w:rPr>
      </w:pPr>
      <w:r>
        <w:rPr>
          <w:lang w:eastAsia="en-US" w:val="en-US"/>
        </w:rPr>
        <w:t xml:space="preserve">          </w:t>
      </w:r>
      <w:r>
        <w:rPr>
          <w:lang w:eastAsia="en-US" w:val="fr-FR"/>
        </w:rPr>
        <w:t>Predlagatelj je prijedlogom fizički zaprimljenim u Sudu dana 23. lipnja 2017. godine (dalje: Prijedlog), predložio je Sudu otvoriti stečajni postupak nad Dužnikom.</w:t>
      </w:r>
    </w:p>
    <w:p w:rsidRDefault="00B40D0C" w:rsidP="00B40D0C" w:rsidR="00B40D0C">
      <w:pPr>
        <w:pStyle w:val="Bezproreda"/>
        <w:jc w:val="both"/>
        <w:rPr>
          <w:lang w:eastAsia="en-US" w:val="fr-FR"/>
        </w:rPr>
      </w:pPr>
    </w:p>
    <w:p w:rsidRDefault="00B40D0C" w:rsidP="00B40D0C" w:rsidR="00B40D0C">
      <w:pPr>
        <w:pStyle w:val="Bezproreda"/>
        <w:jc w:val="both"/>
        <w:rPr>
          <w:lang w:eastAsia="en-US" w:val="en-US"/>
        </w:rPr>
      </w:pPr>
      <w:proofErr w:type="spellStart"/>
      <w:r>
        <w:rPr>
          <w:lang w:eastAsia="en-US" w:val="en-US"/>
        </w:rPr>
        <w:t>Predlagatelj</w:t>
      </w:r>
      <w:proofErr w:type="spellEnd"/>
      <w:r>
        <w:rPr>
          <w:lang w:eastAsia="en-US" w:val="en-US"/>
        </w:rPr>
        <w:t xml:space="preserve"> je dana 14. </w:t>
      </w:r>
      <w:proofErr w:type="spellStart"/>
      <w:r>
        <w:rPr>
          <w:lang w:eastAsia="en-US" w:val="en-US"/>
        </w:rPr>
        <w:t>rujna</w:t>
      </w:r>
      <w:proofErr w:type="spellEnd"/>
      <w:r>
        <w:rPr>
          <w:lang w:eastAsia="en-US" w:val="en-US"/>
        </w:rPr>
        <w:t xml:space="preserve"> 2017. </w:t>
      </w:r>
      <w:proofErr w:type="spellStart"/>
      <w:r>
        <w:rPr>
          <w:lang w:eastAsia="en-US" w:val="en-US"/>
        </w:rPr>
        <w:t>godine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dostavio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Sudu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Potvrdu</w:t>
      </w:r>
      <w:proofErr w:type="spellEnd"/>
      <w:r>
        <w:rPr>
          <w:lang w:eastAsia="en-US" w:val="en-US"/>
        </w:rPr>
        <w:t xml:space="preserve"> od  11. </w:t>
      </w:r>
      <w:proofErr w:type="spellStart"/>
      <w:r>
        <w:rPr>
          <w:lang w:eastAsia="en-US" w:val="en-US"/>
        </w:rPr>
        <w:t>rujna</w:t>
      </w:r>
      <w:proofErr w:type="spellEnd"/>
      <w:r>
        <w:rPr>
          <w:lang w:eastAsia="en-US" w:val="en-US"/>
        </w:rPr>
        <w:t xml:space="preserve"> 2017. </w:t>
      </w:r>
      <w:proofErr w:type="spellStart"/>
      <w:r>
        <w:rPr>
          <w:lang w:eastAsia="en-US" w:val="en-US"/>
        </w:rPr>
        <w:t>godine</w:t>
      </w:r>
      <w:proofErr w:type="spellEnd"/>
      <w:r>
        <w:rPr>
          <w:lang w:eastAsia="en-US" w:val="en-US"/>
        </w:rPr>
        <w:t xml:space="preserve">, </w:t>
      </w:r>
      <w:proofErr w:type="spellStart"/>
      <w:r>
        <w:rPr>
          <w:lang w:eastAsia="en-US" w:val="en-US"/>
        </w:rPr>
        <w:t>koja</w:t>
      </w:r>
      <w:proofErr w:type="spellEnd"/>
      <w:r>
        <w:rPr>
          <w:lang w:eastAsia="en-US" w:val="en-US"/>
        </w:rPr>
        <w:t xml:space="preserve"> je </w:t>
      </w:r>
      <w:proofErr w:type="spellStart"/>
      <w:r>
        <w:rPr>
          <w:lang w:eastAsia="en-US" w:val="en-US"/>
        </w:rPr>
        <w:t>čitanjem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izvedena</w:t>
      </w:r>
      <w:proofErr w:type="spellEnd"/>
      <w:r>
        <w:rPr>
          <w:lang w:eastAsia="en-US" w:val="en-US"/>
        </w:rPr>
        <w:t xml:space="preserve"> u </w:t>
      </w:r>
      <w:proofErr w:type="spellStart"/>
      <w:r>
        <w:rPr>
          <w:lang w:eastAsia="en-US" w:val="en-US"/>
        </w:rPr>
        <w:t>dokazne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svrhe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te</w:t>
      </w:r>
      <w:proofErr w:type="spellEnd"/>
      <w:r>
        <w:rPr>
          <w:lang w:eastAsia="en-US" w:val="en-US"/>
        </w:rPr>
        <w:t xml:space="preserve"> je </w:t>
      </w:r>
      <w:proofErr w:type="spellStart"/>
      <w:r>
        <w:rPr>
          <w:lang w:eastAsia="en-US" w:val="en-US"/>
        </w:rPr>
        <w:t>čitanjem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iste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Potvrde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utvrđeno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kako</w:t>
      </w:r>
      <w:proofErr w:type="spellEnd"/>
      <w:r>
        <w:rPr>
          <w:lang w:eastAsia="en-US" w:val="en-US"/>
        </w:rPr>
        <w:t xml:space="preserve"> je </w:t>
      </w:r>
      <w:proofErr w:type="spellStart"/>
      <w:r>
        <w:rPr>
          <w:lang w:eastAsia="en-US" w:val="en-US"/>
        </w:rPr>
        <w:t>na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računima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i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novčanim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sredstvima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Dužnika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na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dan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izdavanja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Potvrde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evidentirano</w:t>
      </w:r>
      <w:proofErr w:type="spellEnd"/>
      <w:r>
        <w:rPr>
          <w:lang w:eastAsia="en-US" w:val="en-US"/>
        </w:rPr>
        <w:t xml:space="preserve"> 0 (</w:t>
      </w:r>
      <w:proofErr w:type="spellStart"/>
      <w:r>
        <w:rPr>
          <w:lang w:eastAsia="en-US" w:val="en-US"/>
        </w:rPr>
        <w:t>nula</w:t>
      </w:r>
      <w:proofErr w:type="spellEnd"/>
      <w:r>
        <w:rPr>
          <w:lang w:eastAsia="en-US" w:val="en-US"/>
        </w:rPr>
        <w:t xml:space="preserve">) dana </w:t>
      </w:r>
      <w:proofErr w:type="spellStart"/>
      <w:r>
        <w:rPr>
          <w:lang w:eastAsia="en-US" w:val="en-US"/>
        </w:rPr>
        <w:t>neprekidne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blokade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te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kako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nepodmirene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obveze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na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dan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izdavanja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Potvrde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iznose</w:t>
      </w:r>
      <w:proofErr w:type="spellEnd"/>
      <w:r>
        <w:rPr>
          <w:lang w:eastAsia="en-US" w:val="en-US"/>
        </w:rPr>
        <w:t xml:space="preserve">: 0,00 </w:t>
      </w:r>
      <w:proofErr w:type="spellStart"/>
      <w:r>
        <w:rPr>
          <w:lang w:eastAsia="en-US" w:val="en-US"/>
        </w:rPr>
        <w:t>kuna</w:t>
      </w:r>
      <w:proofErr w:type="spellEnd"/>
      <w:r>
        <w:rPr>
          <w:lang w:eastAsia="en-US" w:val="en-US"/>
        </w:rPr>
        <w:t xml:space="preserve">. Time </w:t>
      </w:r>
      <w:proofErr w:type="spellStart"/>
      <w:r>
        <w:rPr>
          <w:lang w:eastAsia="en-US" w:val="en-US"/>
        </w:rPr>
        <w:t>Sud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smatra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utvrđenim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kako</w:t>
      </w:r>
      <w:proofErr w:type="spellEnd"/>
      <w:r>
        <w:rPr>
          <w:lang w:eastAsia="en-US" w:val="en-US"/>
        </w:rPr>
        <w:t xml:space="preserve"> je </w:t>
      </w:r>
      <w:proofErr w:type="spellStart"/>
      <w:r>
        <w:rPr>
          <w:lang w:eastAsia="en-US" w:val="en-US"/>
        </w:rPr>
        <w:t>Dužnik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postao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sposoban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za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plaćanje</w:t>
      </w:r>
      <w:proofErr w:type="spellEnd"/>
      <w:r>
        <w:rPr>
          <w:lang w:eastAsia="en-US" w:val="en-US"/>
        </w:rPr>
        <w:t>.</w:t>
      </w:r>
    </w:p>
    <w:p w:rsidRDefault="00B40D0C" w:rsidP="00B40D0C" w:rsidR="00B40D0C">
      <w:pPr>
        <w:pStyle w:val="Bezproreda"/>
        <w:jc w:val="both"/>
        <w:rPr>
          <w:lang w:eastAsia="en-US" w:val="en-US"/>
        </w:rPr>
      </w:pPr>
    </w:p>
    <w:p w:rsidRDefault="00B40D0C" w:rsidP="00B40D0C" w:rsidR="00B40D0C">
      <w:pPr>
        <w:pStyle w:val="Bezproreda"/>
        <w:jc w:val="both"/>
        <w:rPr>
          <w:lang w:eastAsia="en-US" w:val="en-US"/>
        </w:rPr>
      </w:pPr>
      <w:proofErr w:type="spellStart"/>
      <w:r>
        <w:rPr>
          <w:lang w:eastAsia="en-US" w:val="en-US"/>
        </w:rPr>
        <w:t>Člankom</w:t>
      </w:r>
      <w:proofErr w:type="spellEnd"/>
      <w:r>
        <w:rPr>
          <w:lang w:eastAsia="en-US" w:val="en-US"/>
        </w:rPr>
        <w:t xml:space="preserve"> 128., </w:t>
      </w:r>
      <w:proofErr w:type="spellStart"/>
      <w:r>
        <w:rPr>
          <w:lang w:eastAsia="en-US" w:val="en-US"/>
        </w:rPr>
        <w:t>stavak</w:t>
      </w:r>
      <w:proofErr w:type="spellEnd"/>
      <w:r>
        <w:rPr>
          <w:lang w:eastAsia="en-US" w:val="en-US"/>
        </w:rPr>
        <w:t xml:space="preserve"> 9., </w:t>
      </w:r>
      <w:proofErr w:type="spellStart"/>
      <w:r>
        <w:rPr>
          <w:lang w:eastAsia="en-US" w:val="en-US"/>
        </w:rPr>
        <w:t>Stečajnog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zakona</w:t>
      </w:r>
      <w:proofErr w:type="spellEnd"/>
      <w:r>
        <w:rPr>
          <w:lang w:eastAsia="en-US"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B40D0C" w:rsidP="00B40D0C" w:rsidR="00B40D0C">
      <w:pPr>
        <w:pStyle w:val="Bezproreda"/>
        <w:jc w:val="both"/>
        <w:rPr>
          <w:lang w:eastAsia="en-US" w:val="en-US"/>
        </w:rPr>
      </w:pPr>
    </w:p>
    <w:p w:rsidRDefault="00B40D0C" w:rsidP="00B40D0C" w:rsidR="00B40D0C">
      <w:pPr>
        <w:pStyle w:val="Bezproreda"/>
        <w:jc w:val="both"/>
        <w:rPr>
          <w:lang w:eastAsia="en-US" w:val="en-US"/>
        </w:rPr>
      </w:pPr>
      <w:proofErr w:type="spellStart"/>
      <w:r>
        <w:rPr>
          <w:lang w:eastAsia="en-US" w:val="en-US"/>
        </w:rPr>
        <w:t>Kako</w:t>
      </w:r>
      <w:proofErr w:type="spellEnd"/>
      <w:r>
        <w:rPr>
          <w:lang w:eastAsia="en-US" w:val="en-US"/>
        </w:rPr>
        <w:t xml:space="preserve"> je </w:t>
      </w:r>
      <w:proofErr w:type="spellStart"/>
      <w:r>
        <w:rPr>
          <w:lang w:eastAsia="en-US" w:val="en-US"/>
        </w:rPr>
        <w:t>Dužnik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postao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sposoban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za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plaćanje</w:t>
      </w:r>
      <w:proofErr w:type="spellEnd"/>
      <w:r>
        <w:rPr>
          <w:lang w:eastAsia="en-US" w:val="en-US"/>
        </w:rPr>
        <w:t xml:space="preserve">, to je </w:t>
      </w:r>
      <w:proofErr w:type="spellStart"/>
      <w:r>
        <w:rPr>
          <w:lang w:eastAsia="en-US" w:val="en-US"/>
        </w:rPr>
        <w:t>Sud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obustavio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ovaj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stečajni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postupak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nad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Dužnikom</w:t>
      </w:r>
      <w:proofErr w:type="spellEnd"/>
      <w:r>
        <w:rPr>
          <w:lang w:eastAsia="en-US" w:val="en-US"/>
        </w:rPr>
        <w:t xml:space="preserve">, </w:t>
      </w:r>
      <w:proofErr w:type="spellStart"/>
      <w:r>
        <w:rPr>
          <w:lang w:eastAsia="en-US" w:val="en-US"/>
        </w:rPr>
        <w:t>temeljem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navedene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odredbe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članka</w:t>
      </w:r>
      <w:proofErr w:type="spellEnd"/>
      <w:r>
        <w:rPr>
          <w:lang w:eastAsia="en-US" w:val="en-US"/>
        </w:rPr>
        <w:t xml:space="preserve"> 128., </w:t>
      </w:r>
      <w:proofErr w:type="spellStart"/>
      <w:r>
        <w:rPr>
          <w:lang w:eastAsia="en-US" w:val="en-US"/>
        </w:rPr>
        <w:t>stavak</w:t>
      </w:r>
      <w:proofErr w:type="spellEnd"/>
      <w:r>
        <w:rPr>
          <w:lang w:eastAsia="en-US" w:val="en-US"/>
        </w:rPr>
        <w:t xml:space="preserve"> 9., SZ, </w:t>
      </w:r>
      <w:proofErr w:type="spellStart"/>
      <w:r>
        <w:rPr>
          <w:lang w:eastAsia="en-US" w:val="en-US"/>
        </w:rPr>
        <w:t>radi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čega</w:t>
      </w:r>
      <w:proofErr w:type="spellEnd"/>
      <w:r>
        <w:rPr>
          <w:lang w:eastAsia="en-US" w:val="en-US"/>
        </w:rPr>
        <w:t xml:space="preserve"> je </w:t>
      </w:r>
      <w:proofErr w:type="spellStart"/>
      <w:r>
        <w:rPr>
          <w:lang w:eastAsia="en-US" w:val="en-US"/>
        </w:rPr>
        <w:t>riješeno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kao</w:t>
      </w:r>
      <w:proofErr w:type="spellEnd"/>
      <w:r>
        <w:rPr>
          <w:lang w:eastAsia="en-US" w:val="en-US"/>
        </w:rPr>
        <w:t xml:space="preserve"> u </w:t>
      </w:r>
      <w:proofErr w:type="spellStart"/>
      <w:r>
        <w:rPr>
          <w:lang w:eastAsia="en-US" w:val="en-US"/>
        </w:rPr>
        <w:t>izrijeci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ovog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rješenja</w:t>
      </w:r>
      <w:proofErr w:type="spellEnd"/>
      <w:r>
        <w:rPr>
          <w:lang w:eastAsia="en-US" w:val="en-US"/>
        </w:rPr>
        <w:t>.</w:t>
      </w:r>
    </w:p>
    <w:p w:rsidRDefault="00B40D0C" w:rsidP="00B40D0C" w:rsidR="00B40D0C">
      <w:pPr>
        <w:pStyle w:val="Bezproreda"/>
        <w:jc w:val="both"/>
        <w:rPr>
          <w:lang w:eastAsia="en-US" w:val="en-US"/>
        </w:rPr>
      </w:pPr>
    </w:p>
    <w:p w:rsidRDefault="00B40D0C" w:rsidP="00B40D0C" w:rsidR="00B40D0C">
      <w:pPr>
        <w:pStyle w:val="Bezproreda"/>
        <w:jc w:val="both"/>
        <w:rPr>
          <w:lang w:eastAsia="en-US" w:val="fr-FR"/>
        </w:rPr>
      </w:pPr>
    </w:p>
    <w:p w:rsidRDefault="00B40D0C" w:rsidP="00B40D0C" w:rsidR="00B40D0C">
      <w:pPr>
        <w:pStyle w:val="Bezproreda"/>
        <w:jc w:val="both"/>
        <w:rPr>
          <w:lang w:eastAsia="en-US" w:val="en-US"/>
        </w:rPr>
      </w:pPr>
      <w:r>
        <w:rPr>
          <w:lang w:eastAsia="en-US" w:val="en-US"/>
        </w:rPr>
        <w:t xml:space="preserve">Split, 18. </w:t>
      </w:r>
      <w:proofErr w:type="spellStart"/>
      <w:r>
        <w:rPr>
          <w:lang w:eastAsia="en-US" w:val="en-US"/>
        </w:rPr>
        <w:t>rujna</w:t>
      </w:r>
      <w:proofErr w:type="spellEnd"/>
      <w:r>
        <w:rPr>
          <w:lang w:eastAsia="en-US" w:val="en-US"/>
        </w:rPr>
        <w:t xml:space="preserve"> 2017.</w:t>
      </w:r>
    </w:p>
    <w:p w:rsidRDefault="00B40D0C" w:rsidP="00B40D0C" w:rsidR="00B40D0C">
      <w:pPr>
        <w:pStyle w:val="Bezproreda"/>
        <w:jc w:val="both"/>
        <w:rPr>
          <w:lang w:eastAsia="en-US" w:val="en-US"/>
        </w:rPr>
      </w:pPr>
    </w:p>
    <w:p w:rsidRDefault="00B40D0C" w:rsidP="00B40D0C" w:rsidR="00B40D0C">
      <w:pPr>
        <w:pStyle w:val="Bezproreda"/>
        <w:jc w:val="both"/>
        <w:rPr>
          <w:lang w:eastAsia="en-US" w:val="en-US"/>
        </w:rPr>
      </w:pPr>
      <w:r>
        <w:rPr>
          <w:lang w:eastAsia="en-US" w:val="en-US"/>
        </w:rPr>
        <w:t xml:space="preserve">                                                                                                    STEČAJNI SUDAC:</w:t>
      </w:r>
    </w:p>
    <w:p w:rsidRDefault="00B40D0C" w:rsidP="00B40D0C" w:rsidR="00B40D0C">
      <w:pPr>
        <w:pStyle w:val="Bezproreda"/>
        <w:jc w:val="both"/>
        <w:rPr>
          <w:lang w:eastAsia="en-US" w:val="en-US"/>
        </w:rPr>
      </w:pPr>
      <w:r>
        <w:rPr>
          <w:lang w:eastAsia="en-US" w:val="en-US"/>
        </w:rPr>
        <w:t xml:space="preserve">            </w:t>
      </w:r>
    </w:p>
    <w:p w:rsidRDefault="00B40D0C" w:rsidP="00B40D0C" w:rsidR="00B40D0C">
      <w:pPr>
        <w:pStyle w:val="Bezproreda"/>
        <w:jc w:val="both"/>
        <w:rPr>
          <w:lang w:eastAsia="en-US" w:val="en-US"/>
        </w:rPr>
      </w:pPr>
      <w:r>
        <w:rPr>
          <w:lang w:eastAsia="en-US" w:val="en-US"/>
        </w:rPr>
        <w:t xml:space="preserve">                                                                                                          Jozo Ćaleta, </w:t>
      </w:r>
      <w:proofErr w:type="spellStart"/>
      <w:r>
        <w:rPr>
          <w:lang w:eastAsia="en-US" w:val="en-US"/>
        </w:rPr>
        <w:t>v.r</w:t>
      </w:r>
      <w:proofErr w:type="spellEnd"/>
      <w:r>
        <w:rPr>
          <w:lang w:eastAsia="en-US" w:val="en-US"/>
        </w:rPr>
        <w:t>.,</w:t>
      </w:r>
    </w:p>
    <w:p w:rsidRDefault="00B40D0C" w:rsidP="00B40D0C" w:rsidR="00B40D0C" w:rsidRPr="00B40D0C">
      <w:pPr>
        <w:pStyle w:val="Bezproreda"/>
        <w:rPr>
          <w:b/>
          <w:lang w:eastAsia="en-US" w:val="fr-FR"/>
        </w:rPr>
      </w:pPr>
      <w:r w:rsidRPr="00B40D0C">
        <w:rPr>
          <w:b/>
          <w:lang w:eastAsia="en-US" w:val="en-US"/>
        </w:rPr>
        <w:lastRenderedPageBreak/>
        <w:t xml:space="preserve">  </w:t>
      </w:r>
      <w:r w:rsidRPr="00B40D0C">
        <w:rPr>
          <w:b/>
          <w:lang w:eastAsia="en-US" w:val="fr-FR"/>
        </w:rPr>
        <w:t xml:space="preserve">                                                              - 2 -                                  Broj: 14. St-670/2017.</w:t>
      </w:r>
    </w:p>
    <w:p w:rsidRDefault="00B40D0C" w:rsidP="00B40D0C" w:rsidR="00B40D0C">
      <w:pPr>
        <w:pStyle w:val="Bezproreda"/>
        <w:rPr>
          <w:lang w:eastAsia="en-US" w:val="en-US"/>
        </w:rPr>
      </w:pPr>
    </w:p>
    <w:p w:rsidRDefault="00B40D0C" w:rsidP="00B40D0C" w:rsidR="00B40D0C">
      <w:pPr>
        <w:pStyle w:val="Bezproreda"/>
        <w:rPr>
          <w:lang w:eastAsia="en-US" w:val="en-US"/>
        </w:rPr>
      </w:pPr>
    </w:p>
    <w:p w:rsidRDefault="00B40D0C" w:rsidP="00B40D0C" w:rsidR="00B40D0C">
      <w:pPr>
        <w:pStyle w:val="Bezproreda"/>
        <w:rPr>
          <w:lang w:eastAsia="en-US" w:val="en-US"/>
        </w:rPr>
      </w:pPr>
      <w:r>
        <w:rPr>
          <w:u w:val="single"/>
          <w:lang w:eastAsia="en-US" w:val="en-US"/>
        </w:rPr>
        <w:t>POUKA O PRAVNOM LIJEKU:</w:t>
      </w:r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Protiv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ovog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rješenja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može</w:t>
      </w:r>
      <w:proofErr w:type="spellEnd"/>
      <w:r>
        <w:rPr>
          <w:lang w:eastAsia="en-US" w:val="en-US"/>
        </w:rPr>
        <w:t xml:space="preserve"> se </w:t>
      </w:r>
      <w:proofErr w:type="spellStart"/>
      <w:r>
        <w:rPr>
          <w:lang w:eastAsia="en-US" w:val="en-US"/>
        </w:rPr>
        <w:t>izjaviti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žalba</w:t>
      </w:r>
      <w:proofErr w:type="spellEnd"/>
      <w:r>
        <w:rPr>
          <w:lang w:eastAsia="en-US" w:val="en-US"/>
        </w:rPr>
        <w:t xml:space="preserve"> u </w:t>
      </w:r>
      <w:proofErr w:type="spellStart"/>
      <w:r>
        <w:rPr>
          <w:lang w:eastAsia="en-US" w:val="en-US"/>
        </w:rPr>
        <w:t>roku</w:t>
      </w:r>
      <w:proofErr w:type="spellEnd"/>
      <w:r>
        <w:rPr>
          <w:lang w:eastAsia="en-US" w:val="en-US"/>
        </w:rPr>
        <w:t xml:space="preserve"> od </w:t>
      </w:r>
      <w:proofErr w:type="spellStart"/>
      <w:r>
        <w:rPr>
          <w:lang w:eastAsia="en-US" w:val="en-US"/>
        </w:rPr>
        <w:t>osam</w:t>
      </w:r>
      <w:proofErr w:type="spellEnd"/>
      <w:r>
        <w:rPr>
          <w:lang w:eastAsia="en-US" w:val="en-US"/>
        </w:rPr>
        <w:t xml:space="preserve"> (8) dana. </w:t>
      </w:r>
      <w:proofErr w:type="spellStart"/>
      <w:r>
        <w:rPr>
          <w:lang w:eastAsia="en-US" w:val="en-US"/>
        </w:rPr>
        <w:t>Žalba</w:t>
      </w:r>
      <w:proofErr w:type="spellEnd"/>
      <w:r>
        <w:rPr>
          <w:lang w:eastAsia="en-US" w:val="en-US"/>
        </w:rPr>
        <w:t xml:space="preserve"> se </w:t>
      </w:r>
      <w:proofErr w:type="spellStart"/>
      <w:r>
        <w:rPr>
          <w:lang w:eastAsia="en-US" w:val="en-US"/>
        </w:rPr>
        <w:t>podnosi</w:t>
      </w:r>
      <w:proofErr w:type="spellEnd"/>
      <w:r>
        <w:rPr>
          <w:lang w:eastAsia="en-US" w:val="en-US"/>
        </w:rPr>
        <w:t xml:space="preserve"> u tri </w:t>
      </w:r>
      <w:proofErr w:type="spellStart"/>
      <w:r>
        <w:rPr>
          <w:lang w:eastAsia="en-US" w:val="en-US"/>
        </w:rPr>
        <w:t>primjerka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Trgovačkom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sudu</w:t>
      </w:r>
      <w:proofErr w:type="spellEnd"/>
      <w:r>
        <w:rPr>
          <w:lang w:eastAsia="en-US" w:val="en-US"/>
        </w:rPr>
        <w:t xml:space="preserve"> u </w:t>
      </w:r>
      <w:proofErr w:type="spellStart"/>
      <w:r>
        <w:rPr>
          <w:lang w:eastAsia="en-US" w:val="en-US"/>
        </w:rPr>
        <w:t>Splitu</w:t>
      </w:r>
      <w:proofErr w:type="spellEnd"/>
      <w:r>
        <w:rPr>
          <w:lang w:eastAsia="en-US" w:val="en-US"/>
        </w:rPr>
        <w:t xml:space="preserve">, Split, </w:t>
      </w:r>
      <w:proofErr w:type="spellStart"/>
      <w:r>
        <w:rPr>
          <w:lang w:eastAsia="en-US" w:val="en-US"/>
        </w:rPr>
        <w:t>Sukoišanska</w:t>
      </w:r>
      <w:proofErr w:type="spellEnd"/>
      <w:r>
        <w:rPr>
          <w:lang w:eastAsia="en-US" w:val="en-US"/>
        </w:rPr>
        <w:t xml:space="preserve"> </w:t>
      </w:r>
      <w:smartTag w:element="metricconverter" w:uri="urn:schemas-microsoft-com:office:smarttags">
        <w:smartTagPr>
          <w:attr w:val="6. a" w:name="ProductID"/>
        </w:smartTagPr>
        <w:r>
          <w:rPr>
            <w:lang w:eastAsia="en-US" w:val="en-US"/>
          </w:rPr>
          <w:t>6. a</w:t>
        </w:r>
      </w:smartTag>
      <w:r>
        <w:rPr>
          <w:lang w:eastAsia="en-US" w:val="en-US"/>
        </w:rPr>
        <w:t xml:space="preserve"> o </w:t>
      </w:r>
      <w:proofErr w:type="spellStart"/>
      <w:r>
        <w:rPr>
          <w:lang w:eastAsia="en-US" w:val="en-US"/>
        </w:rPr>
        <w:t>istoj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žalbi</w:t>
      </w:r>
      <w:proofErr w:type="spellEnd"/>
      <w:r>
        <w:rPr>
          <w:lang w:eastAsia="en-US" w:val="en-US"/>
        </w:rPr>
        <w:t xml:space="preserve"> u </w:t>
      </w:r>
      <w:proofErr w:type="spellStart"/>
      <w:r>
        <w:rPr>
          <w:lang w:eastAsia="en-US" w:val="en-US"/>
        </w:rPr>
        <w:t>drugom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stupnju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odlučuje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Visoki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trgovački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sud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Republike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Hrvatske</w:t>
      </w:r>
      <w:proofErr w:type="spellEnd"/>
      <w:r>
        <w:rPr>
          <w:lang w:eastAsia="en-US" w:val="en-US"/>
        </w:rPr>
        <w:t xml:space="preserve"> u </w:t>
      </w:r>
      <w:proofErr w:type="spellStart"/>
      <w:r>
        <w:rPr>
          <w:lang w:eastAsia="en-US" w:val="en-US"/>
        </w:rPr>
        <w:t>Zagrebu</w:t>
      </w:r>
      <w:proofErr w:type="spellEnd"/>
      <w:r>
        <w:rPr>
          <w:lang w:eastAsia="en-US" w:val="en-US"/>
        </w:rPr>
        <w:t xml:space="preserve">. </w:t>
      </w:r>
    </w:p>
    <w:p w:rsidRDefault="00B40D0C" w:rsidP="00B40D0C" w:rsidR="00B40D0C">
      <w:pPr>
        <w:pStyle w:val="Bezproreda"/>
        <w:rPr>
          <w:lang w:eastAsia="en-US" w:val="en-US"/>
        </w:rPr>
      </w:pPr>
    </w:p>
    <w:p w:rsidRDefault="00B40D0C" w:rsidP="00B40D0C" w:rsidR="00B40D0C">
      <w:pPr>
        <w:pStyle w:val="Bezproreda"/>
        <w:rPr>
          <w:lang w:eastAsia="en-US" w:val="en-US"/>
        </w:rPr>
      </w:pPr>
    </w:p>
    <w:p w:rsidRDefault="00B40D0C" w:rsidP="00B40D0C" w:rsidR="00B40D0C">
      <w:pPr>
        <w:pStyle w:val="Bezproreda"/>
        <w:rPr>
          <w:lang w:eastAsia="en-US" w:val="en-US"/>
        </w:rPr>
      </w:pPr>
    </w:p>
    <w:p w:rsidRDefault="00B40D0C" w:rsidP="00B40D0C" w:rsidR="00B40D0C">
      <w:pPr>
        <w:pStyle w:val="Bezproreda"/>
        <w:rPr>
          <w:lang w:eastAsia="en-US" w:val="en-US"/>
        </w:rPr>
      </w:pPr>
    </w:p>
    <w:p w:rsidRDefault="00B40D0C" w:rsidP="00B40D0C" w:rsidR="00B40D0C">
      <w:pPr>
        <w:pStyle w:val="Bezproreda"/>
        <w:rPr>
          <w:lang w:eastAsia="en-US" w:val="en-US"/>
        </w:rPr>
      </w:pPr>
      <w:r>
        <w:rPr>
          <w:lang w:eastAsia="en-US" w:val="en-US"/>
        </w:rPr>
        <w:t>DNA:</w:t>
      </w:r>
    </w:p>
    <w:p w:rsidRDefault="00B40D0C" w:rsidP="00B40D0C" w:rsidR="00B40D0C">
      <w:pPr>
        <w:pStyle w:val="Bezproreda"/>
        <w:rPr>
          <w:lang w:eastAsia="en-US" w:val="en-US"/>
        </w:rPr>
      </w:pPr>
      <w:r>
        <w:rPr>
          <w:lang w:eastAsia="en-US" w:val="en-US"/>
        </w:rPr>
        <w:t xml:space="preserve">1. </w:t>
      </w:r>
      <w:r>
        <w:t>FINANCIJSKA AGENCIJA, Regionalni centar Split, Split</w:t>
      </w:r>
      <w:r>
        <w:rPr>
          <w:lang w:eastAsia="en-US" w:val="en-US"/>
        </w:rPr>
        <w:t xml:space="preserve">, </w:t>
      </w:r>
      <w:proofErr w:type="spellStart"/>
      <w:r>
        <w:rPr>
          <w:lang w:eastAsia="en-US" w:val="en-US"/>
        </w:rPr>
        <w:t>Mažuranićevo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šetalište</w:t>
      </w:r>
      <w:proofErr w:type="spellEnd"/>
      <w:r>
        <w:rPr>
          <w:lang w:eastAsia="en-US" w:val="en-US"/>
        </w:rPr>
        <w:t xml:space="preserve"> 24.b, </w:t>
      </w:r>
    </w:p>
    <w:p w:rsidRDefault="00B40D0C" w:rsidP="00B40D0C" w:rsidR="00B40D0C">
      <w:pPr>
        <w:pStyle w:val="Bezproreda"/>
        <w:rPr>
          <w:lang w:val="en-US"/>
        </w:rPr>
      </w:pPr>
      <w:r>
        <w:rPr>
          <w:lang w:eastAsia="en-US" w:val="en-US"/>
        </w:rPr>
        <w:t xml:space="preserve">2. </w:t>
      </w:r>
      <w:r>
        <w:rPr>
          <w:lang w:val="en-US"/>
        </w:rPr>
        <w:t xml:space="preserve">HVARSKA BISKUPIJA ŽUPA SV. PETRA, </w:t>
      </w:r>
      <w:proofErr w:type="spellStart"/>
      <w:r>
        <w:rPr>
          <w:lang w:val="en-US"/>
        </w:rPr>
        <w:t>Kipara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Rendića</w:t>
      </w:r>
      <w:proofErr w:type="spellEnd"/>
      <w:r>
        <w:rPr>
          <w:lang w:val="en-US"/>
        </w:rPr>
        <w:t xml:space="preserve"> 6, </w:t>
      </w:r>
      <w:proofErr w:type="spellStart"/>
      <w:r>
        <w:rPr>
          <w:lang w:val="en-US"/>
        </w:rPr>
        <w:t>Supetar</w:t>
      </w:r>
      <w:proofErr w:type="spellEnd"/>
      <w:r>
        <w:rPr>
          <w:lang w:val="en-US"/>
        </w:rPr>
        <w:t xml:space="preserve">,  </w:t>
      </w:r>
    </w:p>
    <w:p w:rsidRDefault="00B40D0C" w:rsidP="00B40D0C" w:rsidR="00B40D0C">
      <w:pPr>
        <w:pStyle w:val="Bezproreda"/>
        <w:rPr>
          <w:lang w:eastAsia="en-US" w:val="fr-FR"/>
        </w:rPr>
      </w:pPr>
      <w:r>
        <w:rPr>
          <w:lang w:eastAsia="en-US" w:val="en-US"/>
        </w:rPr>
        <w:t>3. e-</w:t>
      </w:r>
      <w:proofErr w:type="spellStart"/>
      <w:r>
        <w:rPr>
          <w:lang w:eastAsia="en-US" w:val="en-US"/>
        </w:rPr>
        <w:t>Oglasna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ploča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Suda</w:t>
      </w:r>
      <w:proofErr w:type="spellEnd"/>
      <w:r>
        <w:rPr>
          <w:lang w:eastAsia="en-US" w:val="en-US"/>
        </w:rPr>
        <w:t xml:space="preserve"> – </w:t>
      </w:r>
      <w:proofErr w:type="spellStart"/>
      <w:r>
        <w:rPr>
          <w:lang w:eastAsia="en-US" w:val="en-US"/>
        </w:rPr>
        <w:t>rok</w:t>
      </w:r>
      <w:proofErr w:type="spellEnd"/>
      <w:r>
        <w:rPr>
          <w:lang w:eastAsia="en-US" w:val="en-US"/>
        </w:rPr>
        <w:t>: 20. dana,</w:t>
      </w:r>
    </w:p>
    <w:p w:rsidRDefault="00B40D0C" w:rsidP="00B40D0C" w:rsidR="00B40D0C">
      <w:pPr>
        <w:pStyle w:val="Bezproreda"/>
        <w:rPr>
          <w:lang w:eastAsia="en-US" w:val="en-US"/>
        </w:rPr>
      </w:pPr>
      <w:r>
        <w:rPr>
          <w:lang w:eastAsia="en-US" w:val="en-US"/>
        </w:rPr>
        <w:t xml:space="preserve">4. </w:t>
      </w:r>
      <w:proofErr w:type="spellStart"/>
      <w:r>
        <w:rPr>
          <w:lang w:eastAsia="en-US" w:val="en-US"/>
        </w:rPr>
        <w:t>Spis</w:t>
      </w:r>
      <w:proofErr w:type="spellEnd"/>
      <w:r>
        <w:rPr>
          <w:lang w:eastAsia="en-US" w:val="en-US"/>
        </w:rPr>
        <w:t>.</w:t>
      </w:r>
    </w:p>
    <w:p w:rsidRDefault="00B40D0C" w:rsidP="00B40D0C" w:rsidR="00B40D0C">
      <w:pPr>
        <w:pStyle w:val="Bezproreda"/>
        <w:rPr>
          <w:lang w:eastAsia="en-US" w:val="en-US"/>
        </w:rPr>
      </w:pPr>
    </w:p>
    <w:p w:rsidRDefault="00B40D0C" w:rsidP="00B40D0C" w:rsidR="00B40D0C">
      <w:pPr>
        <w:pStyle w:val="Bezproreda"/>
        <w:rPr>
          <w:lang w:eastAsia="en-US" w:val="en-US"/>
        </w:rPr>
      </w:pPr>
    </w:p>
    <w:p w:rsidRDefault="00B40D0C" w:rsidP="00B40D0C" w:rsidR="00B40D0C">
      <w:pPr>
        <w:pStyle w:val="Bezproreda"/>
        <w:rPr>
          <w:lang w:eastAsia="en-US" w:val="en-US"/>
        </w:rPr>
      </w:pPr>
    </w:p>
    <w:p w:rsidRDefault="00B40D0C" w:rsidP="00B40D0C" w:rsidR="00B40D0C">
      <w:pPr>
        <w:pStyle w:val="Bezproreda"/>
        <w:rPr>
          <w:lang w:eastAsia="en-US" w:val="en-US"/>
        </w:rPr>
      </w:pPr>
      <w:r>
        <w:rPr>
          <w:lang w:eastAsia="en-US" w:val="en-US"/>
        </w:rPr>
        <w:t xml:space="preserve">Split, 18. </w:t>
      </w:r>
      <w:proofErr w:type="spellStart"/>
      <w:r>
        <w:rPr>
          <w:lang w:eastAsia="en-US" w:val="en-US"/>
        </w:rPr>
        <w:t>rujna</w:t>
      </w:r>
      <w:proofErr w:type="spellEnd"/>
      <w:r>
        <w:rPr>
          <w:lang w:eastAsia="en-US" w:val="en-US"/>
        </w:rPr>
        <w:t xml:space="preserve"> 2017.</w:t>
      </w:r>
    </w:p>
    <w:p w:rsidRDefault="00B40D0C" w:rsidP="00B40D0C" w:rsidR="00B40D0C">
      <w:pPr>
        <w:pStyle w:val="Bezproreda"/>
        <w:rPr>
          <w:lang w:eastAsia="en-US" w:val="en-US"/>
        </w:rPr>
      </w:pPr>
      <w:r>
        <w:rPr>
          <w:lang w:eastAsia="en-US" w:val="en-US"/>
        </w:rPr>
        <w:t xml:space="preserve"> </w:t>
      </w:r>
    </w:p>
    <w:p w:rsidRDefault="00B40D0C" w:rsidP="00B40D0C" w:rsidR="00B40D0C">
      <w:pPr>
        <w:pStyle w:val="Bezproreda"/>
        <w:jc w:val="center"/>
        <w:rPr>
          <w:lang w:eastAsia="en-US" w:val="en-US"/>
        </w:rPr>
      </w:pPr>
      <w:r>
        <w:rPr>
          <w:lang w:eastAsia="en-US" w:val="en-US"/>
        </w:rPr>
        <w:t xml:space="preserve">                                         </w:t>
      </w:r>
      <w:proofErr w:type="spellStart"/>
      <w:r>
        <w:rPr>
          <w:lang w:eastAsia="en-US" w:val="en-US"/>
        </w:rPr>
        <w:t>Stečajni</w:t>
      </w:r>
      <w:proofErr w:type="spellEnd"/>
      <w:r>
        <w:rPr>
          <w:lang w:eastAsia="en-US" w:val="en-US"/>
        </w:rPr>
        <w:t xml:space="preserve"> </w:t>
      </w:r>
      <w:proofErr w:type="spellStart"/>
      <w:r>
        <w:rPr>
          <w:lang w:eastAsia="en-US" w:val="en-US"/>
        </w:rPr>
        <w:t>sudac</w:t>
      </w:r>
      <w:proofErr w:type="spellEnd"/>
      <w:r>
        <w:rPr>
          <w:lang w:eastAsia="en-US" w:val="en-US"/>
        </w:rPr>
        <w:t>:</w:t>
      </w:r>
    </w:p>
    <w:p w:rsidRDefault="00B40D0C" w:rsidP="00B40D0C" w:rsidR="00B40D0C">
      <w:pPr>
        <w:pStyle w:val="Bezproreda"/>
        <w:jc w:val="center"/>
        <w:rPr>
          <w:lang w:eastAsia="en-US" w:val="en-US"/>
        </w:rPr>
      </w:pPr>
      <w:r>
        <w:rPr>
          <w:lang w:eastAsia="en-US" w:val="en-US"/>
        </w:rPr>
        <w:t xml:space="preserve">                                      </w:t>
      </w:r>
      <w:r>
        <w:rPr>
          <w:lang w:eastAsia="en-US" w:val="en-US"/>
        </w:rPr>
        <w:t>Jozo Ćaleta,</w:t>
      </w:r>
    </w:p>
    <w:p w:rsidRDefault="00B40D0C" w:rsidP="00B40D0C" w:rsidR="00B40D0C">
      <w:pPr>
        <w:pStyle w:val="Bezproreda"/>
      </w:pPr>
    </w:p>
    <w:p w:rsidRDefault="00B40D0C" w:rsidP="00B40D0C" w:rsidR="00B40D0C">
      <w:pPr>
        <w:pStyle w:val="Bezproreda"/>
      </w:pPr>
    </w:p>
    <w:p w:rsidRDefault="00B40D0C" w:rsidP="00B40D0C" w:rsidR="00B40D0C">
      <w:pPr>
        <w:jc w:val="both"/>
      </w:pPr>
    </w:p>
    <w:p w:rsidRDefault="00B40D0C" w:rsidP="00B40D0C" w:rsidR="00B40D0C">
      <w:pPr>
        <w:jc w:val="both"/>
      </w:pPr>
    </w:p>
    <w:p w:rsidRDefault="00B40D0C" w:rsidP="00B40D0C" w:rsidR="00B40D0C">
      <w:pPr>
        <w:jc w:val="both"/>
      </w:pPr>
    </w:p>
    <w:p w:rsidRDefault="00B40D0C" w:rsidP="00B40D0C" w:rsidR="00B40D0C">
      <w:pPr>
        <w:jc w:val="both"/>
      </w:pPr>
    </w:p>
    <w:p w:rsidRDefault="00B40D0C" w:rsidP="00B40D0C" w:rsidR="00B40D0C">
      <w:pPr>
        <w:jc w:val="both"/>
      </w:pPr>
    </w:p>
    <w:p w:rsidRDefault="00B40D0C" w:rsidP="00B40D0C" w:rsidR="00B40D0C">
      <w:pPr>
        <w:jc w:val="both"/>
      </w:pPr>
    </w:p>
    <w:p w:rsidRDefault="00B40D0C" w:rsidP="00B40D0C" w:rsidR="00B40D0C">
      <w:pPr>
        <w:jc w:val="both"/>
      </w:pPr>
    </w:p>
    <w:p w:rsidRDefault="00B40D0C" w:rsidP="00B40D0C" w:rsidR="00B40D0C">
      <w:pPr>
        <w:jc w:val="both"/>
      </w:pPr>
    </w:p>
    <w:p w:rsidRDefault="00B40D0C" w:rsidP="00B40D0C" w:rsidR="00B40D0C">
      <w:pPr>
        <w:jc w:val="both"/>
      </w:pPr>
    </w:p>
    <w:p w:rsidRDefault="00B40D0C" w:rsidP="00B40D0C" w:rsidR="00B40D0C">
      <w:pPr>
        <w:jc w:val="both"/>
      </w:pP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0D0C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4776924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rujna 2017.</izvorni_sadrzaj>
    <derivirana_varijabla naziv="DomainObject.DatumDonosenjaOdluke_1">18.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St-670/2017-6</izvorni_sadrzaj>
    <derivirana_varijabla naziv="DomainObject.Oznaka_1">St-670/2017-6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670</izvorni_sadrzaj>
    <derivirana_varijabla naziv="DomainObject.Predmet.Broj_1">670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lipnja 2017.</izvorni_sadrzaj>
    <derivirana_varijabla naziv="DomainObject.Predmet.DatumOsnivanja_1">23.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St-670/2017</izvorni_sadrzaj>
    <derivirana_varijabla naziv="DomainObject.Predmet.OznakaBroj_1">St-670/2017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HVARSKA BISKUPIJA ŽUPA SV. PETRA</izvorni_sadrzaj>
    <derivirana_varijabla naziv="DomainObject.Predmet.ProtustrankaFormated_1">  HVARSKA BISKUPIJA ŽUPA SV. PETRA</derivirana_varijabla>
  </DomainObject.Predmet.ProtustrankaFormated>
  <DomainObject.Predmet.ProtustrankaFormatedOIB>
    <izvorni_sadrzaj>  HVARSKA BISKUPIJA ŽUPA SV. PETRA, OIB 97227404393</izvorni_sadrzaj>
    <derivirana_varijabla naziv="DomainObject.Predmet.ProtustrankaFormatedOIB_1">  HVARSKA BISKUPIJA ŽUPA SV. PETRA, OIB 97227404393</derivirana_varijabla>
  </DomainObject.Predmet.ProtustrankaFormatedOIB>
  <DomainObject.Predmet.ProtustrankaFormatedWithAdress>
    <izvorni_sadrzaj> HVARSKA BISKUPIJA ŽUPA SV. PETRA, Kipara Rendića 6, 21400 Supetar</izvorni_sadrzaj>
    <derivirana_varijabla naziv="DomainObject.Predmet.ProtustrankaFormatedWithAdress_1"> HVARSKA BISKUPIJA ŽUPA SV. PETRA, Kipara Rendića 6, 21400 Supetar</derivirana_varijabla>
  </DomainObject.Predmet.ProtustrankaFormatedWithAdress>
  <DomainObject.Predmet.ProtustrankaFormatedWithAdressOIB>
    <izvorni_sadrzaj> HVARSKA BISKUPIJA ŽUPA SV. PETRA, OIB 97227404393, Kipara Rendića 6, 21400 Supetar</izvorni_sadrzaj>
    <derivirana_varijabla naziv="DomainObject.Predmet.ProtustrankaFormatedWithAdressOIB_1"> HVARSKA BISKUPIJA ŽUPA SV. PETRA, OIB 97227404393, Kipara Rendića 6, 21400 Supetar</derivirana_varijabla>
  </DomainObject.Predmet.ProtustrankaFormatedWithAdressOIB>
  <DomainObject.Predmet.ProtustrankaWithAdress>
    <izvorni_sadrzaj>HVARSKA BISKUPIJA ŽUPA SV. PETRA Kipara Rendića 6, 21400 Supetar</izvorni_sadrzaj>
    <derivirana_varijabla naziv="DomainObject.Predmet.ProtustrankaWithAdress_1">HVARSKA BISKUPIJA ŽUPA SV. PETRA Kipara Rendića 6, 21400 Supetar</derivirana_varijabla>
  </DomainObject.Predmet.ProtustrankaWithAdress>
  <DomainObject.Predmet.ProtustrankaWithAdressOIB>
    <izvorni_sadrzaj>HVARSKA BISKUPIJA ŽUPA SV. PETRA, OIB 97227404393, Kipara Rendića 6, 21400 Supetar</izvorni_sadrzaj>
    <derivirana_varijabla naziv="DomainObject.Predmet.ProtustrankaWithAdressOIB_1">HVARSKA BISKUPIJA ŽUPA SV. PETRA, OIB 97227404393, Kipara Rendića 6, 21400 Supetar</derivirana_varijabla>
  </DomainObject.Predmet.ProtustrankaWithAdressOIB>
  <DomainObject.Predmet.ProtustrankaNazivFormated>
    <izvorni_sadrzaj>HVARSKA BISKUPIJA ŽUPA SV. PETRA</izvorni_sadrzaj>
    <derivirana_varijabla naziv="DomainObject.Predmet.ProtustrankaNazivFormated_1">HVARSKA BISKUPIJA ŽUPA SV. PETRA</derivirana_varijabla>
  </DomainObject.Predmet.ProtustrankaNazivFormated>
  <DomainObject.Predmet.ProtustrankaNazivFormatedOIB>
    <izvorni_sadrzaj>HVARSKA BISKUPIJA ŽUPA SV. PETRA, OIB 97227404393</izvorni_sadrzaj>
    <derivirana_varijabla naziv="DomainObject.Predmet.ProtustrankaNazivFormatedOIB_1">HVARSKA BISKUPIJA ŽUPA SV. PETRA, OIB 97227404393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31315.93</izvorni_sadrzaj>
    <derivirana_varijabla naziv="DomainObject.Predmet.TrenutnaVrijednost_1">31315.93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HVARSKA BISKUPIJA ŽUPA SV. PETRA</item>
    </izvorni_sadrzaj>
    <derivirana_varijabla naziv="DomainObject.Predmet.ProtuStrankaListFormated_1">
      <item>HVARSKA BISKUPIJA ŽUPA SV. PETRA</item>
    </derivirana_varijabla>
  </DomainObject.Predmet.ProtuStrankaListFormated>
  <DomainObject.Predmet.ProtuStrankaListFormatedOIB>
    <izvorni_sadrzaj>
      <item>HVARSKA BISKUPIJA ŽUPA SV. PETRA, OIB 97227404393</item>
    </izvorni_sadrzaj>
    <derivirana_varijabla naziv="DomainObject.Predmet.ProtuStrankaListFormatedOIB_1">
      <item>HVARSKA BISKUPIJA ŽUPA SV. PETRA, OIB 97227404393</item>
    </derivirana_varijabla>
  </DomainObject.Predmet.ProtuStrankaListFormatedOIB>
  <DomainObject.Predmet.ProtuStrankaListFormatedWithAdress>
    <izvorni_sadrzaj>
      <item>HVARSKA BISKUPIJA ŽUPA SV. PETRA, Kipara Rendića 6, 21400 Supetar</item>
    </izvorni_sadrzaj>
    <derivirana_varijabla naziv="DomainObject.Predmet.ProtuStrankaListFormatedWithAdress_1">
      <item>HVARSKA BISKUPIJA ŽUPA SV. PETRA, Kipara Rendića 6, 21400 Supetar</item>
    </derivirana_varijabla>
  </DomainObject.Predmet.ProtuStrankaListFormatedWithAdress>
  <DomainObject.Predmet.ProtuStrankaListFormatedWithAdressOIB>
    <izvorni_sadrzaj>
      <item>HVARSKA BISKUPIJA ŽUPA SV. PETRA, OIB 97227404393, Kipara Rendića 6, 21400 Supetar</item>
    </izvorni_sadrzaj>
    <derivirana_varijabla naziv="DomainObject.Predmet.ProtuStrankaListFormatedWithAdressOIB_1">
      <item>HVARSKA BISKUPIJA ŽUPA SV. PETRA, OIB 97227404393, Kipara Rendića 6, 21400 Supetar</item>
    </derivirana_varijabla>
  </DomainObject.Predmet.ProtuStrankaListFormatedWithAdressOIB>
  <DomainObject.Predmet.ProtuStrankaListNazivFormated>
    <izvorni_sadrzaj>
      <item>HVARSKA BISKUPIJA ŽUPA SV. PETRA</item>
    </izvorni_sadrzaj>
    <derivirana_varijabla naziv="DomainObject.Predmet.ProtuStrankaListNazivFormated_1">
      <item>HVARSKA BISKUPIJA ŽUPA SV. PETRA</item>
    </derivirana_varijabla>
  </DomainObject.Predmet.ProtuStrankaListNazivFormated>
  <DomainObject.Predmet.ProtuStrankaListNazivFormatedOIB>
    <izvorni_sadrzaj>
      <item>HVARSKA BISKUPIJA ŽUPA SV. PETRA, OIB 97227404393</item>
    </izvorni_sadrzaj>
    <derivirana_varijabla naziv="DomainObject.Predmet.ProtuStrankaListNazivFormatedOIB_1">
      <item>HVARSKA BISKUPIJA ŽUPA SV. PETRA, OIB 97227404393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rujna 2017.</izvorni_sadrzaj>
    <derivirana_varijabla naziv="DomainObject.Datum_1">18. rujna 2017.</derivirana_varijabla>
  </DomainObject.Datum>
  <DomainObject.PoslovniBrojDokumenta>
    <izvorni_sadrzaj>St-670/2017-6</izvorni_sadrzaj>
    <derivirana_varijabla naziv="DomainObject.PoslovniBrojDokumenta_1">St-670/2017-6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HVARSKA BISKUPIJA ŽUPA SV. PETRA</izvorni_sadrzaj>
    <derivirana_varijabla naziv="DomainObject.Predmet.ProtustrankaIDrugi_1">HVARSKA BISKUPIJA ŽUPA SV. PETRA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HVARSKA BISKUPIJA ŽUPA SV. PETRA, OIB 97227404393, Kipara Rendića 6, 21400 Supetar</izvorni_sadrzaj>
    <derivirana_varijabla naziv="DomainObject.Predmet.ProtustrankaIDrugiAdressOIB_1">HVARSKA BISKUPIJA ŽUPA SV. PETRA, OIB 97227404393, Kipara Rendića 6, 21400 Supetar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HVARSKA BISKUPIJA ŽUPA SV. PETRA</item>
      <item>FINANCIJSKA AGENCIJA, RC SPLIT</item>
    </izvorni_sadrzaj>
    <derivirana_varijabla naziv="DomainObject.Predmet.SudioniciListNaziv_1">
      <item>HVARSKA BISKUPIJA ŽUPA SV. PETRA</item>
      <item>FINANCIJSKA AGENCIJA, RC SPLIT</item>
    </derivirana_varijabla>
  </DomainObject.Predmet.SudioniciListNaziv>
  <DomainObject.Predmet.SudioniciListAdressOIB>
    <izvorni_sadrzaj>
      <item>HVARSKA BISKUPIJA ŽUPA SV. PETRA, OIB 97227404393, Kipara Rendića 6,21400 Supetar</item>
      <item>FINANCIJSKA AGENCIJA, RC SPLIT, OIB 85821130368, Mažuranićevo šetalište 24 b,21000 Split</item>
    </izvorni_sadrzaj>
    <derivirana_varijabla naziv="DomainObject.Predmet.SudioniciListAdressOIB_1">
      <item>HVARSKA BISKUPIJA ŽUPA SV. PETRA, OIB 97227404393, Kipara Rendića 6,21400 Supetar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3B9E6C6-89B1-4304-8E21-D70D7FC97E8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366</properties:Words>
  <properties:Characters>1892</properties:Characters>
  <properties:Lines>81</properties:Lines>
  <properties:Paragraphs>26</properties:Paragraphs>
  <properties:TotalTime>2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2706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2017-09-18T07:12:00Z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St-670/2017-6 / Odluka - Rješenje o obustavi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