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Style w:val="Reetkatablice"/>
        <w:tblpPr w:leftFromText="180" w:rightFromText="180" w:horzAnchor="margin" w:tblpY="344"/>
        <w:tblW w:w="0" w:type="auto"/>
        <w:tblLook w:firstRow="1" w:lastRow="0" w:firstColumn="1" w:lastColumn="0" w:noHBand="0" w:noVBand="1" w:val="04A0"/>
      </w:tblPr>
      <w:tblGrid>
        <w:gridCol w:w="3881"/>
      </w:tblGrid>
      <w:tr w:rsidRPr="00531869" w:rsidR="00531869" w:rsidTr="00727E6A">
        <w:tc>
          <w:tcPr>
            <w:tcW w:w="3881" w:type="dxa"/>
            <w:tcBorders>
              <w:top w:val="nil"/>
              <w:left w:val="nil"/>
              <w:bottom w:val="nil"/>
              <w:right w:val="nil"/>
            </w:tcBorders>
          </w:tcPr>
          <w:p w:rsidRPr="00531869" w:rsidR="0061220E" w:rsidP="00727E6A" w:rsidRDefault="0061220E">
            <w:pPr>
              <w:jc w:val="center"/>
              <w:rPr>
                <w:rStyle w:val="Istaknuto"/>
                <w:rFonts w:ascii="Arial" w:hAnsi="Arial" w:cs="Arial"/>
                <w:szCs w:val="24"/>
                <w:lang w:val="hr-HR"/>
              </w:rPr>
            </w:pPr>
            <w:bookmarkStart w:name="_GoBack" w:id="0"/>
            <w:bookmarkEnd w:id="0"/>
            <w:r w:rsidRPr="00531869">
              <w:rPr>
                <w:rStyle w:val="Istaknuto"/>
                <w:rFonts w:ascii="Arial" w:hAnsi="Arial" w:cs="Arial"/>
                <w:noProof/>
                <w:szCs w:val="24"/>
                <w:lang w:val="hr-HR"/>
              </w:rPr>
              <w:drawing>
                <wp:inline distT="0" distB="0" distL="0" distR="0">
                  <wp:extent cx="513838" cy="648000"/>
                  <wp:effectExtent l="0" t="0" r="635" b="0"/>
                  <wp:docPr id="1" name="Slika 1"/>
                  <wp:cNvGraphicFramePr>
                    <a:graphicFrameLocks noChangeAspect="true"/>
                  </wp:cNvGraphicFramePr>
                  <a:graphic>
                    <a:graphicData uri="http://schemas.openxmlformats.org/drawingml/2006/picture">
                      <pic:pic>
                        <pic:nvPicPr>
                          <pic:cNvPr id="0" name="GRB-RH-png.png"/>
                          <pic:cNvPicPr/>
                        </pic:nvPicPr>
                        <pic:blipFill>
                          <a:blip cstate="print" r:embed="rId7">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513838" cy="648000"/>
                          </a:xfrm>
                          <a:prstGeom prst="rect">
                            <a:avLst/>
                          </a:prstGeom>
                        </pic:spPr>
                      </pic:pic>
                    </a:graphicData>
                  </a:graphic>
                </wp:inline>
              </w:drawing>
            </w:r>
          </w:p>
          <w:p w:rsidRPr="00531869" w:rsidR="0061220E" w:rsidP="00727E6A" w:rsidRDefault="0061220E">
            <w:pPr>
              <w:jc w:val="center"/>
              <w:rPr>
                <w:rFonts w:ascii="Arial" w:hAnsi="Arial" w:cs="Arial"/>
                <w:szCs w:val="24"/>
                <w:lang w:val="hr-HR"/>
              </w:rPr>
            </w:pPr>
            <w:r w:rsidRPr="00531869">
              <w:rPr>
                <w:rFonts w:ascii="Arial" w:hAnsi="Arial" w:cs="Arial"/>
                <w:szCs w:val="24"/>
                <w:lang w:val="hr-HR"/>
              </w:rPr>
              <w:t>REPUBLIKA HRVATSKA</w:t>
            </w:r>
          </w:p>
          <w:p w:rsidRPr="00531869" w:rsidR="0061220E" w:rsidP="00727E6A" w:rsidRDefault="0061220E">
            <w:pPr>
              <w:jc w:val="center"/>
              <w:rPr>
                <w:rFonts w:ascii="Arial" w:hAnsi="Arial" w:cs="Arial"/>
                <w:szCs w:val="24"/>
                <w:lang w:val="hr-HR"/>
              </w:rPr>
            </w:pPr>
            <w:r w:rsidRPr="00531869">
              <w:rPr>
                <w:rFonts w:ascii="Arial" w:hAnsi="Arial" w:cs="Arial"/>
                <w:szCs w:val="24"/>
                <w:lang w:val="hr-HR"/>
              </w:rPr>
              <w:t>OPĆINSKI SUD U PULI-POLA</w:t>
            </w:r>
          </w:p>
          <w:p w:rsidRPr="00531869" w:rsidR="0061220E" w:rsidP="00727E6A" w:rsidRDefault="0061220E">
            <w:pPr>
              <w:jc w:val="center"/>
              <w:rPr>
                <w:rFonts w:ascii="Arial" w:hAnsi="Arial" w:cs="Arial"/>
                <w:szCs w:val="24"/>
                <w:lang w:val="hr-HR"/>
              </w:rPr>
            </w:pPr>
            <w:r w:rsidRPr="00531869">
              <w:rPr>
                <w:rFonts w:ascii="Arial" w:hAnsi="Arial" w:cs="Arial"/>
                <w:szCs w:val="24"/>
                <w:lang w:val="hr-HR"/>
              </w:rPr>
              <w:t>Kranjčevićeva 8,52100 Pula-Pola</w:t>
            </w:r>
          </w:p>
          <w:p w:rsidRPr="00531869" w:rsidR="0061220E" w:rsidP="00727E6A" w:rsidRDefault="0061220E">
            <w:pPr>
              <w:rPr>
                <w:rFonts w:ascii="Arial" w:hAnsi="Arial" w:cs="Arial"/>
                <w:szCs w:val="24"/>
                <w:lang w:val="hr-HR"/>
              </w:rPr>
            </w:pPr>
          </w:p>
        </w:tc>
      </w:tr>
    </w:tbl>
    <w:p w:rsidRPr="00531869" w:rsidR="0061220E" w:rsidP="0061220E" w:rsidRDefault="0061220E" w14:paraId="2c7f8d0" w14:textId="2c7f8d0">
      <w:pPr>
        <w15:collapsed w:val="false"/>
        <w:rPr>
          <w:rFonts w:ascii="Arial" w:hAnsi="Arial" w:cs="Arial"/>
          <w:szCs w:val="24"/>
          <w:lang w:val="hr-HR"/>
        </w:rPr>
      </w:pPr>
      <w:r w:rsidRPr="00531869">
        <w:rPr>
          <w:rFonts w:ascii="Arial" w:hAnsi="Arial" w:cs="Arial"/>
          <w:szCs w:val="24"/>
          <w:lang w:val="hr-HR"/>
        </w:rPr>
        <w:tab/>
      </w:r>
      <w:r w:rsidRPr="00531869">
        <w:rPr>
          <w:rFonts w:ascii="Arial" w:hAnsi="Arial" w:cs="Arial"/>
          <w:szCs w:val="24"/>
          <w:lang w:val="hr-HR"/>
        </w:rPr>
        <w:tab/>
      </w:r>
      <w:r w:rsidRPr="00531869">
        <w:rPr>
          <w:rFonts w:ascii="Arial" w:hAnsi="Arial" w:cs="Arial"/>
          <w:szCs w:val="24"/>
          <w:lang w:val="hr-HR"/>
        </w:rPr>
        <w:tab/>
      </w:r>
      <w:r w:rsidRPr="00531869">
        <w:rPr>
          <w:rFonts w:ascii="Arial" w:hAnsi="Arial" w:cs="Arial"/>
          <w:szCs w:val="24"/>
          <w:lang w:val="hr-HR"/>
        </w:rPr>
        <w:tab/>
      </w:r>
      <w:r w:rsidRPr="00531869">
        <w:rPr>
          <w:rFonts w:ascii="Arial" w:hAnsi="Arial" w:cs="Arial"/>
          <w:szCs w:val="24"/>
          <w:lang w:val="hr-HR"/>
        </w:rPr>
        <w:tab/>
      </w:r>
    </w:p>
    <w:p w:rsidRPr="00531869" w:rsidR="0061220E" w:rsidP="0061220E" w:rsidRDefault="0061220E">
      <w:pPr>
        <w:jc w:val="right"/>
        <w:rPr>
          <w:rFonts w:ascii="Arial" w:hAnsi="Arial" w:cs="Arial"/>
          <w:szCs w:val="24"/>
          <w:lang w:val="hr-HR"/>
        </w:rPr>
      </w:pPr>
    </w:p>
    <w:p w:rsidRPr="00531869" w:rsidR="0061220E" w:rsidP="0061220E" w:rsidRDefault="0061220E">
      <w:pPr>
        <w:jc w:val="right"/>
        <w:rPr>
          <w:rFonts w:ascii="Arial" w:hAnsi="Arial" w:cs="Arial"/>
          <w:szCs w:val="24"/>
          <w:lang w:val="hr-HR"/>
        </w:rPr>
      </w:pPr>
    </w:p>
    <w:p w:rsidRPr="00531869" w:rsidR="0061220E" w:rsidP="0061220E" w:rsidRDefault="0061220E">
      <w:pPr>
        <w:jc w:val="right"/>
        <w:rPr>
          <w:rFonts w:ascii="Arial" w:hAnsi="Arial" w:cs="Arial"/>
          <w:szCs w:val="24"/>
          <w:lang w:val="hr-HR"/>
        </w:rPr>
      </w:pPr>
    </w:p>
    <w:p w:rsidRPr="00531869" w:rsidR="0061220E" w:rsidP="0061220E" w:rsidRDefault="0061220E">
      <w:pPr>
        <w:jc w:val="right"/>
        <w:rPr>
          <w:rFonts w:ascii="Arial" w:hAnsi="Arial" w:cs="Arial"/>
          <w:szCs w:val="24"/>
          <w:lang w:val="hr-HR"/>
        </w:rPr>
      </w:pPr>
    </w:p>
    <w:p w:rsidRPr="00531869" w:rsidR="0061220E" w:rsidP="0061220E" w:rsidRDefault="0061220E">
      <w:pPr>
        <w:rPr>
          <w:rFonts w:ascii="Arial" w:hAnsi="Arial" w:cs="Arial"/>
          <w:szCs w:val="24"/>
          <w:lang w:val="hr-HR"/>
        </w:rPr>
      </w:pPr>
    </w:p>
    <w:p w:rsidRPr="00531869" w:rsidR="0061220E" w:rsidP="0061220E" w:rsidRDefault="0061220E">
      <w:pPr>
        <w:rPr>
          <w:rFonts w:ascii="Arial" w:hAnsi="Arial" w:cs="Arial"/>
          <w:szCs w:val="24"/>
          <w:lang w:val="hr-HR"/>
        </w:rPr>
      </w:pPr>
    </w:p>
    <w:p w:rsidRPr="00531869" w:rsidR="0061220E" w:rsidP="0061220E" w:rsidRDefault="0061220E">
      <w:pPr>
        <w:rPr>
          <w:rFonts w:ascii="Arial" w:hAnsi="Arial" w:cs="Arial"/>
          <w:szCs w:val="24"/>
          <w:lang w:val="hr-HR"/>
        </w:rPr>
      </w:pPr>
      <w:r w:rsidRPr="00531869">
        <w:rPr>
          <w:rFonts w:ascii="Arial" w:hAnsi="Arial" w:cs="Arial"/>
          <w:szCs w:val="24"/>
          <w:lang w:val="hr-HR"/>
        </w:rPr>
        <w:tab/>
      </w:r>
      <w:r w:rsidRPr="00531869">
        <w:rPr>
          <w:rFonts w:ascii="Arial" w:hAnsi="Arial" w:cs="Arial"/>
          <w:szCs w:val="24"/>
          <w:lang w:val="hr-HR"/>
        </w:rPr>
        <w:tab/>
        <w:t xml:space="preserve">     Poslovni broj: Pp-1735/2021</w:t>
      </w:r>
      <w:r w:rsidR="00CE1312">
        <w:rPr>
          <w:rFonts w:ascii="Arial" w:hAnsi="Arial" w:cs="Arial"/>
          <w:szCs w:val="24"/>
          <w:lang w:val="hr-HR"/>
        </w:rPr>
        <w:t>-35</w:t>
      </w:r>
    </w:p>
    <w:p w:rsidRPr="00531869" w:rsidR="0061220E" w:rsidP="0061220E" w:rsidRDefault="0061220E">
      <w:pPr>
        <w:rPr>
          <w:rFonts w:ascii="Arial" w:hAnsi="Arial" w:cs="Arial"/>
          <w:szCs w:val="24"/>
          <w:lang w:val="hr-HR"/>
        </w:rPr>
      </w:pPr>
    </w:p>
    <w:p w:rsidRPr="00531869" w:rsidR="0061220E" w:rsidP="0061220E" w:rsidRDefault="0061220E">
      <w:pPr>
        <w:jc w:val="center"/>
        <w:rPr>
          <w:rFonts w:ascii="Arial" w:hAnsi="Arial" w:cs="Arial"/>
          <w:szCs w:val="24"/>
          <w:lang w:val="hr-HR"/>
        </w:rPr>
      </w:pPr>
    </w:p>
    <w:p w:rsidRPr="00531869" w:rsidR="0061220E" w:rsidP="0061220E" w:rsidRDefault="0061220E">
      <w:pPr>
        <w:jc w:val="center"/>
        <w:rPr>
          <w:rFonts w:ascii="Arial" w:hAnsi="Arial" w:cs="Arial"/>
          <w:szCs w:val="24"/>
          <w:lang w:val="hr-HR"/>
        </w:rPr>
      </w:pPr>
    </w:p>
    <w:p w:rsidRPr="00531869" w:rsidR="0061220E" w:rsidP="0061220E" w:rsidRDefault="0061220E">
      <w:pPr>
        <w:jc w:val="center"/>
        <w:rPr>
          <w:rFonts w:ascii="Arial" w:hAnsi="Arial" w:cs="Arial"/>
          <w:szCs w:val="24"/>
          <w:lang w:val="hr-HR"/>
        </w:rPr>
      </w:pPr>
      <w:r w:rsidRPr="00531869">
        <w:rPr>
          <w:rFonts w:ascii="Arial" w:hAnsi="Arial" w:cs="Arial"/>
          <w:szCs w:val="24"/>
          <w:lang w:val="hr-HR"/>
        </w:rPr>
        <w:t>R E P U B L I K A  H R V A T S K A</w:t>
      </w:r>
    </w:p>
    <w:p w:rsidRPr="00531869" w:rsidR="0061220E" w:rsidP="0061220E" w:rsidRDefault="0061220E">
      <w:pPr>
        <w:jc w:val="center"/>
        <w:rPr>
          <w:rFonts w:ascii="Arial" w:hAnsi="Arial" w:cs="Arial"/>
          <w:szCs w:val="24"/>
          <w:lang w:val="hr-HR"/>
        </w:rPr>
      </w:pPr>
    </w:p>
    <w:p w:rsidRPr="00531869" w:rsidR="0061220E" w:rsidP="0061220E" w:rsidRDefault="0061220E">
      <w:pPr>
        <w:jc w:val="center"/>
        <w:rPr>
          <w:rFonts w:ascii="Arial" w:hAnsi="Arial" w:cs="Arial"/>
          <w:szCs w:val="24"/>
          <w:lang w:val="hr-HR"/>
        </w:rPr>
      </w:pPr>
      <w:r w:rsidRPr="00531869">
        <w:rPr>
          <w:rFonts w:ascii="Arial" w:hAnsi="Arial" w:cs="Arial"/>
          <w:szCs w:val="24"/>
          <w:lang w:val="hr-HR"/>
        </w:rPr>
        <w:t>R J E Š E NJ E</w:t>
      </w:r>
    </w:p>
    <w:p w:rsidRPr="00531869" w:rsidR="0061220E" w:rsidP="0061220E" w:rsidRDefault="0061220E">
      <w:pPr>
        <w:jc w:val="center"/>
        <w:rPr>
          <w:rFonts w:ascii="Arial" w:hAnsi="Arial" w:cs="Arial"/>
          <w:szCs w:val="24"/>
          <w:lang w:val="hr-HR"/>
        </w:rPr>
      </w:pPr>
    </w:p>
    <w:p w:rsidRPr="00531869" w:rsidR="0061220E" w:rsidP="0061220E" w:rsidRDefault="0061220E">
      <w:pPr>
        <w:rPr>
          <w:rFonts w:ascii="Arial" w:hAnsi="Arial" w:cs="Arial"/>
          <w:szCs w:val="24"/>
          <w:lang w:val="hr-HR"/>
        </w:rPr>
      </w:pPr>
      <w:r w:rsidRPr="00531869">
        <w:rPr>
          <w:rFonts w:ascii="Arial" w:hAnsi="Arial" w:cs="Arial"/>
          <w:szCs w:val="24"/>
          <w:lang w:val="hr-HR"/>
        </w:rPr>
        <w:tab/>
      </w:r>
    </w:p>
    <w:p w:rsidRPr="00531869" w:rsidR="0061220E" w:rsidP="0061220E" w:rsidRDefault="0061220E">
      <w:pPr>
        <w:jc w:val="both"/>
        <w:rPr>
          <w:rFonts w:ascii="Arial" w:hAnsi="Arial" w:cs="Arial"/>
          <w:szCs w:val="24"/>
          <w:lang w:val="hr-HR"/>
        </w:rPr>
      </w:pPr>
      <w:r w:rsidRPr="00531869">
        <w:rPr>
          <w:rFonts w:ascii="Arial" w:hAnsi="Arial" w:cs="Arial"/>
          <w:szCs w:val="24"/>
          <w:lang w:val="hr-HR"/>
        </w:rPr>
        <w:tab/>
        <w:t xml:space="preserve">Općinski sud u Puli-Pola, po </w:t>
      </w:r>
      <w:r w:rsidR="001820E8">
        <w:rPr>
          <w:rFonts w:ascii="Arial" w:hAnsi="Arial" w:cs="Arial"/>
          <w:szCs w:val="24"/>
          <w:lang w:val="hr-HR"/>
        </w:rPr>
        <w:t>sutkinji Ani Cvečić Hoxha</w:t>
      </w:r>
      <w:r w:rsidRPr="00531869">
        <w:rPr>
          <w:rFonts w:ascii="Arial" w:hAnsi="Arial" w:cs="Arial"/>
          <w:szCs w:val="24"/>
          <w:lang w:val="hr-HR"/>
        </w:rPr>
        <w:t xml:space="preserve">, uz </w:t>
      </w:r>
      <w:r w:rsidR="000A029B">
        <w:rPr>
          <w:rFonts w:ascii="Arial" w:hAnsi="Arial" w:cs="Arial"/>
          <w:szCs w:val="24"/>
          <w:lang w:val="hr-HR"/>
        </w:rPr>
        <w:t>sudjelovanje zapisničarke Katje Blašković</w:t>
      </w:r>
      <w:r w:rsidRPr="00531869">
        <w:rPr>
          <w:rFonts w:ascii="Arial" w:hAnsi="Arial" w:cs="Arial"/>
          <w:szCs w:val="24"/>
          <w:lang w:val="hr-HR"/>
        </w:rPr>
        <w:t>, u prekršajnom postupku</w:t>
      </w:r>
      <w:r w:rsidRPr="00531869" w:rsidR="00846066">
        <w:rPr>
          <w:rFonts w:ascii="Arial" w:hAnsi="Arial" w:cs="Arial"/>
          <w:szCs w:val="24"/>
          <w:lang w:val="hr-HR"/>
        </w:rPr>
        <w:t xml:space="preserve"> protiv okrivljenog </w:t>
      </w:r>
      <w:r w:rsidR="00EA21E1">
        <w:rPr>
          <w:rFonts w:ascii="Arial" w:hAnsi="Arial" w:cs="Arial"/>
          <w:szCs w:val="24"/>
          <w:lang w:val="hr-HR"/>
        </w:rPr>
        <w:t xml:space="preserve">trgovačkog društva </w:t>
      </w:r>
      <w:r w:rsidRPr="00531869">
        <w:rPr>
          <w:rFonts w:ascii="Arial" w:hAnsi="Arial" w:cs="Arial"/>
          <w:szCs w:val="24"/>
          <w:lang w:val="hr-HR"/>
        </w:rPr>
        <w:t>RUSTICO ONE d.o.o. kao pravne osobe i Roberta Andreje, odgovorne osobe u pravnoj osobi, zastupanih po branitelju Bojanu Jovinu, odvjetniku u Puli, zbog prekršaja iz članka 46. stavak 1. točka 5. i stavak 2. Zakona o ugostiteljskoj djelatnosti („Narodne novine“ 85/15., 121/16., 99/18., 25/19., 98/19., 32/20., 42/20., 126/21. i 152/24), odlučujući o zahtjevu okrivljenika za naknadu troškova prekršajnog postupka, 2. travnja 2026.</w:t>
      </w:r>
    </w:p>
    <w:p w:rsidRPr="00531869" w:rsidR="00FF778A" w:rsidRDefault="00FF778A">
      <w:pPr>
        <w:rPr>
          <w:rFonts w:ascii="Arial" w:hAnsi="Arial" w:cs="Arial"/>
          <w:szCs w:val="24"/>
        </w:rPr>
      </w:pPr>
    </w:p>
    <w:p w:rsidRPr="00531869" w:rsidR="000630DB" w:rsidP="000630DB" w:rsidRDefault="000630DB">
      <w:pPr>
        <w:jc w:val="center"/>
        <w:rPr>
          <w:rFonts w:ascii="Arial" w:hAnsi="Arial" w:cs="Arial"/>
          <w:szCs w:val="24"/>
          <w:lang w:val="hr-HR"/>
        </w:rPr>
      </w:pPr>
      <w:r w:rsidRPr="00531869">
        <w:rPr>
          <w:rFonts w:ascii="Arial" w:hAnsi="Arial" w:cs="Arial"/>
          <w:szCs w:val="24"/>
          <w:lang w:val="hr-HR"/>
        </w:rPr>
        <w:t>r i j e š i o  j e</w:t>
      </w:r>
    </w:p>
    <w:p w:rsidRPr="00531869" w:rsidR="000630DB" w:rsidP="000630DB" w:rsidRDefault="000630DB">
      <w:pPr>
        <w:jc w:val="center"/>
        <w:rPr>
          <w:rFonts w:ascii="Arial" w:hAnsi="Arial" w:cs="Arial"/>
          <w:szCs w:val="24"/>
          <w:lang w:val="hr-HR"/>
        </w:rPr>
      </w:pPr>
    </w:p>
    <w:p w:rsidRPr="00531869" w:rsidR="000630DB" w:rsidP="006D3B1F" w:rsidRDefault="000630DB">
      <w:pPr>
        <w:jc w:val="both"/>
        <w:rPr>
          <w:rFonts w:ascii="Arial" w:hAnsi="Arial" w:cs="Arial"/>
          <w:szCs w:val="24"/>
          <w:shd w:val="clear" w:color="auto" w:fill="FFFFFF"/>
          <w:lang w:val="hr-HR"/>
        </w:rPr>
      </w:pPr>
      <w:r w:rsidRPr="00531869">
        <w:rPr>
          <w:rFonts w:ascii="Arial" w:hAnsi="Arial" w:cs="Arial"/>
          <w:szCs w:val="24"/>
          <w:lang w:val="hr-HR"/>
        </w:rPr>
        <w:tab/>
        <w:t xml:space="preserve">I Na temelju članka 140. stavak 2. u svezi sa člankom 138. stavak 2. točka 7 Prekršajnog zakona („Narodne novine“ </w:t>
      </w:r>
      <w:r w:rsidRPr="00531869">
        <w:rPr>
          <w:rFonts w:ascii="Arial" w:hAnsi="Arial" w:cs="Arial"/>
          <w:szCs w:val="24"/>
          <w:shd w:val="clear" w:color="auto" w:fill="FFFFFF"/>
          <w:lang w:val="hr-HR"/>
        </w:rPr>
        <w:t xml:space="preserve">br. 107/07., 39/13., 157/13., 110/15. , 70/17. i 118/18., dalje u tekstu: PZ) prihvaća se </w:t>
      </w:r>
      <w:r w:rsidR="006E74FA">
        <w:rPr>
          <w:rFonts w:ascii="Arial" w:hAnsi="Arial" w:cs="Arial"/>
          <w:szCs w:val="24"/>
          <w:shd w:val="clear" w:color="auto" w:fill="FFFFFF"/>
          <w:lang w:val="hr-HR"/>
        </w:rPr>
        <w:t xml:space="preserve">u cijelosti </w:t>
      </w:r>
      <w:r w:rsidRPr="00531869">
        <w:rPr>
          <w:rFonts w:ascii="Arial" w:hAnsi="Arial" w:cs="Arial"/>
          <w:szCs w:val="24"/>
          <w:shd w:val="clear" w:color="auto" w:fill="FFFFFF"/>
          <w:lang w:val="hr-HR"/>
        </w:rPr>
        <w:t>zahtjev okrivljenika za naknadu troškova prekršajno</w:t>
      </w:r>
      <w:r w:rsidRPr="00531869" w:rsidR="001A37F6">
        <w:rPr>
          <w:rFonts w:ascii="Arial" w:hAnsi="Arial" w:cs="Arial"/>
          <w:szCs w:val="24"/>
          <w:shd w:val="clear" w:color="auto" w:fill="FFFFFF"/>
          <w:lang w:val="hr-HR"/>
        </w:rPr>
        <w:t xml:space="preserve">g postupka u ukupnom iznosu od </w:t>
      </w:r>
      <w:r w:rsidRPr="00531869" w:rsidR="001A37F6">
        <w:rPr>
          <w:rFonts w:ascii="Arial" w:hAnsi="Arial" w:cs="Arial"/>
          <w:szCs w:val="24"/>
          <w:lang w:val="hr-HR"/>
        </w:rPr>
        <w:t>1.443,75 EUR</w:t>
      </w:r>
      <w:r w:rsidR="00E92E19">
        <w:rPr>
          <w:rFonts w:ascii="Arial" w:hAnsi="Arial" w:cs="Arial"/>
          <w:szCs w:val="24"/>
          <w:lang w:val="hr-HR"/>
        </w:rPr>
        <w:t xml:space="preserve"> (tisućučetiristočetrdesettri eura i sedamdesetpet centi)</w:t>
      </w:r>
      <w:r w:rsidRPr="00531869" w:rsidR="001A37F6">
        <w:rPr>
          <w:rFonts w:ascii="Arial" w:hAnsi="Arial" w:cs="Arial"/>
          <w:szCs w:val="24"/>
          <w:lang w:val="hr-HR"/>
        </w:rPr>
        <w:t xml:space="preserve">, </w:t>
      </w:r>
      <w:r w:rsidRPr="00531869">
        <w:rPr>
          <w:rFonts w:ascii="Arial" w:hAnsi="Arial" w:cs="Arial"/>
          <w:szCs w:val="24"/>
          <w:shd w:val="clear" w:color="auto" w:fill="FFFFFF"/>
          <w:lang w:val="hr-HR"/>
        </w:rPr>
        <w:t>koji obuhvaćaju nagradu branitelja.</w:t>
      </w:r>
    </w:p>
    <w:p w:rsidRPr="00531869" w:rsidR="006D3B1F" w:rsidP="006D3B1F" w:rsidRDefault="006D3B1F">
      <w:pPr>
        <w:jc w:val="both"/>
        <w:rPr>
          <w:rFonts w:ascii="Arial" w:hAnsi="Arial" w:cs="Arial"/>
          <w:szCs w:val="24"/>
          <w:shd w:val="clear" w:color="auto" w:fill="FFFFFF"/>
          <w:lang w:val="hr-HR"/>
        </w:rPr>
      </w:pPr>
    </w:p>
    <w:p w:rsidRPr="00531869" w:rsidR="006D3B1F" w:rsidP="006D3B1F" w:rsidRDefault="006D3B1F">
      <w:pPr>
        <w:jc w:val="both"/>
        <w:rPr>
          <w:rFonts w:ascii="Arial" w:hAnsi="Arial" w:cs="Arial"/>
          <w:szCs w:val="24"/>
          <w:shd w:val="clear" w:color="auto" w:fill="FFFFFF"/>
          <w:lang w:val="hr-HR"/>
        </w:rPr>
      </w:pPr>
      <w:r w:rsidRPr="00531869">
        <w:rPr>
          <w:rFonts w:ascii="Arial" w:hAnsi="Arial" w:cs="Arial"/>
          <w:szCs w:val="24"/>
          <w:shd w:val="clear" w:color="auto" w:fill="FFFFFF"/>
          <w:lang w:val="hr-HR"/>
        </w:rPr>
        <w:tab/>
        <w:t xml:space="preserve">II Nalaže se Odjeljku financijsko-materijalnog poslovanja Općinskog suda u Puli-Pola da iznos iz točke I izreke uplati na račun odvjetnika Bojana Jovina, otvorenog kod </w:t>
      </w:r>
      <w:r w:rsidRPr="00531869" w:rsidR="005D73D0">
        <w:rPr>
          <w:rFonts w:ascii="Arial" w:hAnsi="Arial" w:cs="Arial"/>
          <w:szCs w:val="24"/>
          <w:shd w:val="clear" w:color="auto" w:fill="FFFFFF"/>
          <w:lang w:val="hr-HR"/>
        </w:rPr>
        <w:t>Zagrebačke banke d.d., Pula, pod bro</w:t>
      </w:r>
      <w:r w:rsidR="00465121">
        <w:rPr>
          <w:rFonts w:ascii="Arial" w:hAnsi="Arial" w:cs="Arial"/>
          <w:szCs w:val="24"/>
          <w:shd w:val="clear" w:color="auto" w:fill="FFFFFF"/>
          <w:lang w:val="hr-HR"/>
        </w:rPr>
        <w:t>jem IBAN: HR4723600001102597554, u roku od 30 dana od pravomoćnosti ovog rješenja.</w:t>
      </w:r>
    </w:p>
    <w:p w:rsidRPr="00531869" w:rsidR="006D3B1F" w:rsidP="006D3B1F" w:rsidRDefault="006D3B1F">
      <w:pPr>
        <w:jc w:val="both"/>
        <w:rPr>
          <w:rFonts w:ascii="Arial" w:hAnsi="Arial" w:cs="Arial"/>
          <w:szCs w:val="24"/>
          <w:shd w:val="clear" w:color="auto" w:fill="FFFFFF"/>
          <w:lang w:val="hr-HR"/>
        </w:rPr>
      </w:pPr>
    </w:p>
    <w:p w:rsidRPr="00531869" w:rsidR="006D3B1F" w:rsidP="006D3B1F" w:rsidRDefault="006D3B1F">
      <w:pPr>
        <w:jc w:val="center"/>
        <w:rPr>
          <w:rFonts w:ascii="Arial" w:hAnsi="Arial" w:cs="Arial"/>
          <w:szCs w:val="24"/>
          <w:shd w:val="clear" w:color="auto" w:fill="FFFFFF"/>
          <w:lang w:val="hr-HR"/>
        </w:rPr>
      </w:pPr>
      <w:r w:rsidRPr="00531869">
        <w:rPr>
          <w:rFonts w:ascii="Arial" w:hAnsi="Arial" w:cs="Arial"/>
          <w:szCs w:val="24"/>
          <w:shd w:val="clear" w:color="auto" w:fill="FFFFFF"/>
          <w:lang w:val="hr-HR"/>
        </w:rPr>
        <w:t>Obrazloženje</w:t>
      </w:r>
    </w:p>
    <w:p w:rsidRPr="00531869" w:rsidR="006D3B1F" w:rsidP="006D3B1F" w:rsidRDefault="006D3B1F">
      <w:pPr>
        <w:jc w:val="center"/>
        <w:rPr>
          <w:rFonts w:ascii="Arial" w:hAnsi="Arial" w:cs="Arial"/>
          <w:szCs w:val="24"/>
          <w:shd w:val="clear" w:color="auto" w:fill="FFFFFF"/>
          <w:lang w:val="hr-HR"/>
        </w:rPr>
      </w:pPr>
    </w:p>
    <w:p w:rsidRPr="00531869" w:rsidR="006D3B1F" w:rsidP="006D3B1F" w:rsidRDefault="006D3B1F">
      <w:pPr>
        <w:jc w:val="both"/>
        <w:rPr>
          <w:rFonts w:ascii="Arial" w:hAnsi="Arial" w:cs="Arial"/>
          <w:szCs w:val="24"/>
          <w:lang w:val="hr-HR"/>
        </w:rPr>
      </w:pPr>
      <w:r w:rsidRPr="00531869">
        <w:rPr>
          <w:rFonts w:ascii="Arial" w:hAnsi="Arial" w:cs="Arial"/>
          <w:szCs w:val="24"/>
          <w:lang w:val="hr-HR"/>
        </w:rPr>
        <w:t>1.</w:t>
      </w:r>
      <w:r w:rsidRPr="00531869">
        <w:rPr>
          <w:rFonts w:ascii="Arial" w:hAnsi="Arial" w:cs="Arial"/>
          <w:szCs w:val="24"/>
          <w:lang w:val="hr-HR"/>
        </w:rPr>
        <w:tab/>
        <w:t>Pravomoćnim rješenjem ovog suda poslovni broj Pp-1735/2021 od 7. studenog 2025. obustavljen je prekršajni postupak protiv okrivljenika zbog počinjenja prekršaja iz članka 46. stavak 1. točka 5. i stavak 2. Zakona o ugostiteljskoj djelatnosti</w:t>
      </w:r>
      <w:r w:rsidRPr="00531869" w:rsidR="004A40B4">
        <w:rPr>
          <w:rFonts w:ascii="Arial" w:hAnsi="Arial" w:cs="Arial"/>
          <w:szCs w:val="24"/>
          <w:lang w:val="hr-HR"/>
        </w:rPr>
        <w:t>.</w:t>
      </w:r>
    </w:p>
    <w:p w:rsidRPr="00531869" w:rsidR="00441560" w:rsidP="006D3B1F" w:rsidRDefault="00441560">
      <w:pPr>
        <w:jc w:val="both"/>
        <w:rPr>
          <w:rFonts w:ascii="Arial" w:hAnsi="Arial" w:cs="Arial"/>
          <w:szCs w:val="24"/>
          <w:lang w:val="hr-HR"/>
        </w:rPr>
      </w:pPr>
    </w:p>
    <w:p w:rsidRPr="00531869" w:rsidR="00441560" w:rsidP="006D3B1F" w:rsidRDefault="00A6300F">
      <w:pPr>
        <w:jc w:val="both"/>
        <w:rPr>
          <w:rFonts w:ascii="Arial" w:hAnsi="Arial" w:cs="Arial"/>
          <w:szCs w:val="24"/>
          <w:lang w:val="hr-HR"/>
        </w:rPr>
      </w:pPr>
      <w:r w:rsidRPr="00531869">
        <w:rPr>
          <w:rFonts w:ascii="Arial" w:hAnsi="Arial" w:cs="Arial"/>
          <w:szCs w:val="24"/>
          <w:lang w:val="hr-HR"/>
        </w:rPr>
        <w:t>1</w:t>
      </w:r>
      <w:r w:rsidRPr="00531869" w:rsidR="00441560">
        <w:rPr>
          <w:rFonts w:ascii="Arial" w:hAnsi="Arial" w:cs="Arial"/>
          <w:szCs w:val="24"/>
          <w:lang w:val="hr-HR"/>
        </w:rPr>
        <w:t>.</w:t>
      </w:r>
      <w:r w:rsidRPr="00531869">
        <w:rPr>
          <w:rFonts w:ascii="Arial" w:hAnsi="Arial" w:cs="Arial"/>
          <w:szCs w:val="24"/>
          <w:lang w:val="hr-HR"/>
        </w:rPr>
        <w:t>1.</w:t>
      </w:r>
      <w:r w:rsidRPr="00531869">
        <w:rPr>
          <w:rFonts w:ascii="Arial" w:hAnsi="Arial" w:cs="Arial"/>
          <w:szCs w:val="24"/>
          <w:lang w:val="hr-HR"/>
        </w:rPr>
        <w:tab/>
      </w:r>
      <w:r w:rsidRPr="00531869" w:rsidR="00441560">
        <w:rPr>
          <w:rFonts w:ascii="Arial" w:hAnsi="Arial" w:cs="Arial"/>
          <w:szCs w:val="24"/>
          <w:lang w:val="hr-HR"/>
        </w:rPr>
        <w:t>Navedenim je rješenjem određeno</w:t>
      </w:r>
      <w:r w:rsidRPr="00531869" w:rsidR="007A600B">
        <w:rPr>
          <w:rFonts w:ascii="Arial" w:hAnsi="Arial" w:cs="Arial"/>
          <w:szCs w:val="24"/>
          <w:lang w:val="hr-HR"/>
        </w:rPr>
        <w:t xml:space="preserve"> da na temelju članka 140. stavak 2</w:t>
      </w:r>
      <w:r w:rsidRPr="00531869" w:rsidR="00846066">
        <w:rPr>
          <w:rFonts w:ascii="Arial" w:hAnsi="Arial" w:cs="Arial"/>
          <w:szCs w:val="24"/>
          <w:lang w:val="hr-HR"/>
        </w:rPr>
        <w:t>.</w:t>
      </w:r>
      <w:r w:rsidRPr="00531869" w:rsidR="007A600B">
        <w:rPr>
          <w:rFonts w:ascii="Arial" w:hAnsi="Arial" w:cs="Arial"/>
          <w:szCs w:val="24"/>
          <w:lang w:val="hr-HR"/>
        </w:rPr>
        <w:t xml:space="preserve"> </w:t>
      </w:r>
      <w:r w:rsidRPr="00531869" w:rsidR="00315DBD">
        <w:rPr>
          <w:rFonts w:ascii="Arial" w:hAnsi="Arial" w:cs="Arial"/>
          <w:szCs w:val="24"/>
          <w:lang w:val="hr-HR"/>
        </w:rPr>
        <w:t>PZ</w:t>
      </w:r>
      <w:r w:rsidRPr="00531869" w:rsidR="007A600B">
        <w:rPr>
          <w:rFonts w:ascii="Arial" w:hAnsi="Arial" w:cs="Arial"/>
          <w:szCs w:val="24"/>
          <w:lang w:val="hr-HR"/>
        </w:rPr>
        <w:t xml:space="preserve"> troškovi prekršajnog postupka iz članka 138. stavak 2. točka 3. i točka 7. PZ, terete proračunska sredstva suda.</w:t>
      </w:r>
    </w:p>
    <w:p w:rsidRPr="00531869" w:rsidR="007A600B" w:rsidP="006D3B1F" w:rsidRDefault="007A600B">
      <w:pPr>
        <w:jc w:val="both"/>
        <w:rPr>
          <w:rFonts w:ascii="Arial" w:hAnsi="Arial" w:cs="Arial"/>
          <w:szCs w:val="24"/>
          <w:lang w:val="hr-HR"/>
        </w:rPr>
      </w:pPr>
    </w:p>
    <w:p w:rsidRPr="00531869" w:rsidR="004812B8" w:rsidP="006D3B1F" w:rsidRDefault="00AF2C08">
      <w:pPr>
        <w:jc w:val="both"/>
        <w:rPr>
          <w:rFonts w:ascii="Arial" w:hAnsi="Arial" w:cs="Arial"/>
          <w:szCs w:val="24"/>
          <w:lang w:val="hr-HR"/>
        </w:rPr>
      </w:pPr>
      <w:r w:rsidRPr="00531869">
        <w:rPr>
          <w:rFonts w:ascii="Arial" w:hAnsi="Arial" w:cs="Arial"/>
          <w:szCs w:val="24"/>
          <w:lang w:val="hr-HR"/>
        </w:rPr>
        <w:lastRenderedPageBreak/>
        <w:t>2</w:t>
      </w:r>
      <w:r w:rsidRPr="00531869" w:rsidR="007A600B">
        <w:rPr>
          <w:rFonts w:ascii="Arial" w:hAnsi="Arial" w:cs="Arial"/>
          <w:szCs w:val="24"/>
          <w:lang w:val="hr-HR"/>
        </w:rPr>
        <w:t>.</w:t>
      </w:r>
      <w:r w:rsidRPr="00531869">
        <w:rPr>
          <w:rFonts w:ascii="Arial" w:hAnsi="Arial" w:cs="Arial"/>
          <w:szCs w:val="24"/>
          <w:lang w:val="hr-HR"/>
        </w:rPr>
        <w:tab/>
      </w:r>
      <w:r w:rsidRPr="00531869" w:rsidR="0026108D">
        <w:rPr>
          <w:rFonts w:ascii="Arial" w:hAnsi="Arial" w:cs="Arial"/>
          <w:szCs w:val="24"/>
          <w:lang w:val="hr-HR"/>
        </w:rPr>
        <w:t>Podneskom od 8. prosinca 2025. branitelj okrivljenika Bojan Jovin, odvjetnik u Puli, podnio je zahtjev z</w:t>
      </w:r>
      <w:r w:rsidRPr="00531869" w:rsidR="006C6D10">
        <w:rPr>
          <w:rFonts w:ascii="Arial" w:hAnsi="Arial" w:cs="Arial"/>
          <w:szCs w:val="24"/>
          <w:lang w:val="hr-HR"/>
        </w:rPr>
        <w:t xml:space="preserve">a naknadu troškova postupka kojim </w:t>
      </w:r>
      <w:r w:rsidR="00472E2E">
        <w:rPr>
          <w:rFonts w:ascii="Arial" w:hAnsi="Arial" w:cs="Arial"/>
          <w:szCs w:val="24"/>
          <w:lang w:val="hr-HR"/>
        </w:rPr>
        <w:t>se potražuje odvjetnička</w:t>
      </w:r>
      <w:r w:rsidRPr="00531869" w:rsidR="006C6D10">
        <w:rPr>
          <w:rFonts w:ascii="Arial" w:hAnsi="Arial" w:cs="Arial"/>
          <w:szCs w:val="24"/>
          <w:lang w:val="hr-HR"/>
        </w:rPr>
        <w:t xml:space="preserve"> nagrad</w:t>
      </w:r>
      <w:r w:rsidR="00472E2E">
        <w:rPr>
          <w:rFonts w:ascii="Arial" w:hAnsi="Arial" w:cs="Arial"/>
          <w:szCs w:val="24"/>
          <w:lang w:val="hr-HR"/>
        </w:rPr>
        <w:t>a i nužni izdaci</w:t>
      </w:r>
      <w:r w:rsidRPr="00531869" w:rsidR="006C6D10">
        <w:rPr>
          <w:rFonts w:ascii="Arial" w:hAnsi="Arial" w:cs="Arial"/>
          <w:szCs w:val="24"/>
          <w:lang w:val="hr-HR"/>
        </w:rPr>
        <w:t xml:space="preserve"> branitelja koji se odnose na sastav podneska od 15. svibnja 2024., obranu okrivljenika na ročištima 21. siječnja 2025. i 23. travnja 2025., uvid u spis predmeta 12. veljače 2025., sastav pisane obrane 18. veljače 2025., sastav žalbe na presudu 4. lipnja 2025. i sastav troškovnika.</w:t>
      </w:r>
    </w:p>
    <w:p w:rsidRPr="00531869" w:rsidR="004812B8" w:rsidP="006D3B1F" w:rsidRDefault="004812B8">
      <w:pPr>
        <w:jc w:val="both"/>
        <w:rPr>
          <w:rFonts w:ascii="Arial" w:hAnsi="Arial" w:cs="Arial"/>
          <w:szCs w:val="24"/>
          <w:lang w:val="hr-HR"/>
        </w:rPr>
      </w:pPr>
    </w:p>
    <w:p w:rsidRPr="00531869" w:rsidR="004812B8" w:rsidP="006D3B1F" w:rsidRDefault="004812B8">
      <w:pPr>
        <w:jc w:val="both"/>
        <w:rPr>
          <w:rFonts w:ascii="Arial" w:hAnsi="Arial" w:cs="Arial"/>
          <w:szCs w:val="24"/>
          <w:lang w:val="hr-HR"/>
        </w:rPr>
      </w:pPr>
      <w:r w:rsidRPr="00531869">
        <w:rPr>
          <w:rFonts w:ascii="Arial" w:hAnsi="Arial" w:cs="Arial"/>
          <w:szCs w:val="24"/>
          <w:lang w:val="hr-HR"/>
        </w:rPr>
        <w:t>3.</w:t>
      </w:r>
      <w:r w:rsidRPr="00531869">
        <w:rPr>
          <w:rFonts w:ascii="Arial" w:hAnsi="Arial" w:cs="Arial"/>
          <w:szCs w:val="24"/>
          <w:lang w:val="hr-HR"/>
        </w:rPr>
        <w:tab/>
        <w:t>Zahtjev je u cijelosti osnovan.</w:t>
      </w:r>
    </w:p>
    <w:p w:rsidRPr="00531869" w:rsidR="004812B8" w:rsidP="006D3B1F" w:rsidRDefault="004812B8">
      <w:pPr>
        <w:jc w:val="both"/>
        <w:rPr>
          <w:rFonts w:ascii="Arial" w:hAnsi="Arial" w:cs="Arial"/>
          <w:szCs w:val="24"/>
          <w:lang w:val="hr-HR"/>
        </w:rPr>
      </w:pPr>
    </w:p>
    <w:p w:rsidRPr="00531869" w:rsidR="0055713E" w:rsidP="006D3B1F" w:rsidRDefault="004812B8">
      <w:pPr>
        <w:jc w:val="both"/>
        <w:rPr>
          <w:rFonts w:ascii="Arial" w:hAnsi="Arial" w:cs="Arial"/>
          <w:szCs w:val="24"/>
          <w:lang w:val="hr-HR"/>
        </w:rPr>
      </w:pPr>
      <w:r w:rsidRPr="00531869">
        <w:rPr>
          <w:rFonts w:ascii="Arial" w:hAnsi="Arial" w:cs="Arial"/>
          <w:szCs w:val="24"/>
          <w:lang w:val="hr-HR"/>
        </w:rPr>
        <w:t>4.</w:t>
      </w:r>
      <w:r w:rsidRPr="00531869">
        <w:rPr>
          <w:rFonts w:ascii="Arial" w:hAnsi="Arial" w:cs="Arial"/>
          <w:szCs w:val="24"/>
          <w:lang w:val="hr-HR"/>
        </w:rPr>
        <w:tab/>
      </w:r>
      <w:r w:rsidR="00E5470F">
        <w:rPr>
          <w:rFonts w:ascii="Arial" w:hAnsi="Arial" w:cs="Arial"/>
          <w:szCs w:val="24"/>
          <w:lang w:val="hr-HR"/>
        </w:rPr>
        <w:t>B</w:t>
      </w:r>
      <w:r w:rsidRPr="00531869">
        <w:rPr>
          <w:rFonts w:ascii="Arial" w:hAnsi="Arial" w:cs="Arial"/>
          <w:szCs w:val="24"/>
          <w:lang w:val="hr-HR"/>
        </w:rPr>
        <w:t xml:space="preserve">ranitelj </w:t>
      </w:r>
      <w:r w:rsidR="000C4253">
        <w:rPr>
          <w:rFonts w:ascii="Arial" w:hAnsi="Arial" w:cs="Arial"/>
          <w:szCs w:val="24"/>
          <w:lang w:val="hr-HR"/>
        </w:rPr>
        <w:t xml:space="preserve">je </w:t>
      </w:r>
      <w:r w:rsidRPr="00531869">
        <w:rPr>
          <w:rFonts w:ascii="Arial" w:hAnsi="Arial" w:cs="Arial"/>
          <w:szCs w:val="24"/>
          <w:lang w:val="hr-HR"/>
        </w:rPr>
        <w:t>u ovom prekršajnom postupku zastupao okrivljenika RUSTICO ONE d.o.o. kao pravnu osobu i Roberta Andreju, kao odgovornu osobu u pravnoj osobi</w:t>
      </w:r>
      <w:r w:rsidRPr="00531869" w:rsidR="00E225E7">
        <w:rPr>
          <w:rFonts w:ascii="Arial" w:hAnsi="Arial" w:cs="Arial"/>
          <w:szCs w:val="24"/>
          <w:lang w:val="hr-HR"/>
        </w:rPr>
        <w:t>, slijedom čega se primjenjuje Tbr. 40 Tarife o nagradama i naknadi troškova za rad odvjetnika („Narodne novine 138/23.</w:t>
      </w:r>
      <w:r w:rsidRPr="00531869" w:rsidR="003C568F">
        <w:rPr>
          <w:rFonts w:ascii="Arial" w:hAnsi="Arial" w:cs="Arial"/>
          <w:szCs w:val="24"/>
          <w:lang w:val="hr-HR"/>
        </w:rPr>
        <w:t>,</w:t>
      </w:r>
      <w:r w:rsidRPr="00531869" w:rsidR="00E225E7">
        <w:rPr>
          <w:rFonts w:ascii="Arial" w:hAnsi="Arial" w:cs="Arial"/>
          <w:szCs w:val="24"/>
          <w:lang w:val="hr-HR"/>
        </w:rPr>
        <w:t xml:space="preserve"> dalje u tekstu: OT) iz koje proizlazi da odvjetniku koji u istom postupku brani ili zastupa </w:t>
      </w:r>
      <w:r w:rsidRPr="00531869" w:rsidR="00A34E2C">
        <w:rPr>
          <w:rFonts w:ascii="Arial" w:hAnsi="Arial" w:cs="Arial"/>
          <w:szCs w:val="24"/>
          <w:lang w:val="hr-HR"/>
        </w:rPr>
        <w:t>više osoba</w:t>
      </w:r>
      <w:r w:rsidRPr="00531869" w:rsidR="00E225E7">
        <w:rPr>
          <w:rFonts w:ascii="Arial" w:hAnsi="Arial" w:cs="Arial"/>
          <w:szCs w:val="24"/>
          <w:lang w:val="hr-HR"/>
        </w:rPr>
        <w:t xml:space="preserve"> pripada pravo na povišenje tarifnih stavaka za drug</w:t>
      </w:r>
      <w:r w:rsidRPr="00531869" w:rsidR="00A711B9">
        <w:rPr>
          <w:rFonts w:ascii="Arial" w:hAnsi="Arial" w:cs="Arial"/>
          <w:szCs w:val="24"/>
          <w:lang w:val="hr-HR"/>
        </w:rPr>
        <w:t>u</w:t>
      </w:r>
      <w:r w:rsidRPr="00531869" w:rsidR="00E225E7">
        <w:rPr>
          <w:rFonts w:ascii="Arial" w:hAnsi="Arial" w:cs="Arial"/>
          <w:szCs w:val="24"/>
          <w:lang w:val="hr-HR"/>
        </w:rPr>
        <w:t xml:space="preserve"> i svaku sljedeću osobu za 10%, s gornjim ograničenjem tog povišenja do 50%.</w:t>
      </w:r>
    </w:p>
    <w:p w:rsidRPr="00531869" w:rsidR="0055713E" w:rsidP="006D3B1F" w:rsidRDefault="0055713E">
      <w:pPr>
        <w:jc w:val="both"/>
        <w:rPr>
          <w:rFonts w:ascii="Arial" w:hAnsi="Arial" w:cs="Arial"/>
          <w:szCs w:val="24"/>
          <w:lang w:val="hr-HR"/>
        </w:rPr>
      </w:pPr>
    </w:p>
    <w:p w:rsidRPr="00531869" w:rsidR="007A600B" w:rsidP="006D3B1F" w:rsidRDefault="0055713E">
      <w:pPr>
        <w:jc w:val="both"/>
        <w:rPr>
          <w:rFonts w:ascii="Arial" w:hAnsi="Arial" w:cs="Arial"/>
          <w:szCs w:val="24"/>
          <w:lang w:val="hr-HR"/>
        </w:rPr>
      </w:pPr>
      <w:r w:rsidRPr="00531869">
        <w:rPr>
          <w:rFonts w:ascii="Arial" w:hAnsi="Arial" w:cs="Arial"/>
          <w:szCs w:val="24"/>
          <w:lang w:val="hr-HR"/>
        </w:rPr>
        <w:t>5.</w:t>
      </w:r>
      <w:r w:rsidRPr="00531869">
        <w:rPr>
          <w:rFonts w:ascii="Arial" w:hAnsi="Arial" w:cs="Arial"/>
          <w:szCs w:val="24"/>
          <w:lang w:val="hr-HR"/>
        </w:rPr>
        <w:tab/>
        <w:t xml:space="preserve">Uvidom u spis sud je utvrdio da je branitelj okrivljenika </w:t>
      </w:r>
      <w:r w:rsidRPr="00531869" w:rsidR="00D9543F">
        <w:rPr>
          <w:rFonts w:ascii="Arial" w:hAnsi="Arial" w:cs="Arial"/>
          <w:szCs w:val="24"/>
          <w:lang w:val="hr-HR"/>
        </w:rPr>
        <w:t>poduzeo radnje za koje se potražuje naknada</w:t>
      </w:r>
      <w:r w:rsidRPr="00531869" w:rsidR="00D8538F">
        <w:rPr>
          <w:rFonts w:ascii="Arial" w:hAnsi="Arial" w:cs="Arial"/>
          <w:szCs w:val="24"/>
          <w:lang w:val="hr-HR"/>
        </w:rPr>
        <w:t>. Stoga mu za sastav podneska od 15. svibnja 2024. koji po svojoj naravi odgovara opisu ostalih</w:t>
      </w:r>
      <w:r w:rsidRPr="00531869" w:rsidR="00ED4A01">
        <w:rPr>
          <w:rFonts w:ascii="Arial" w:hAnsi="Arial" w:cs="Arial"/>
          <w:szCs w:val="24"/>
          <w:lang w:val="hr-HR"/>
        </w:rPr>
        <w:t xml:space="preserve"> podnesaka iz Tbr. 1. točka 5. OT, pripada 50 bodova. Za obranu okrivljenika na raspravi 21. siječnja 2025. branitelju, sukladno Tbr. 4. točka 4. OT, pripada nagrada od 50 bodova jer je</w:t>
      </w:r>
      <w:r w:rsidRPr="00531869" w:rsidR="00145EC7">
        <w:rPr>
          <w:rFonts w:ascii="Arial" w:hAnsi="Arial" w:cs="Arial"/>
          <w:szCs w:val="24"/>
          <w:lang w:val="hr-HR"/>
        </w:rPr>
        <w:t xml:space="preserve"> došlo do odgode rasprave. Za obranu okrivljenika na raspravi 23. tr</w:t>
      </w:r>
      <w:r w:rsidR="0073242D">
        <w:rPr>
          <w:rFonts w:ascii="Arial" w:hAnsi="Arial" w:cs="Arial"/>
          <w:szCs w:val="24"/>
          <w:lang w:val="hr-HR"/>
        </w:rPr>
        <w:t>avnja 2025. branitelju pripada</w:t>
      </w:r>
      <w:r w:rsidRPr="00531869" w:rsidR="00145EC7">
        <w:rPr>
          <w:rFonts w:ascii="Arial" w:hAnsi="Arial" w:cs="Arial"/>
          <w:szCs w:val="24"/>
          <w:lang w:val="hr-HR"/>
        </w:rPr>
        <w:t xml:space="preserve"> naknada od 100 bodova predviđen</w:t>
      </w:r>
      <w:r w:rsidRPr="00531869" w:rsidR="0049497B">
        <w:rPr>
          <w:rFonts w:ascii="Arial" w:hAnsi="Arial" w:cs="Arial"/>
          <w:szCs w:val="24"/>
          <w:lang w:val="hr-HR"/>
        </w:rPr>
        <w:t>ih</w:t>
      </w:r>
      <w:r w:rsidRPr="00531869" w:rsidR="00145EC7">
        <w:rPr>
          <w:rFonts w:ascii="Arial" w:hAnsi="Arial" w:cs="Arial"/>
          <w:szCs w:val="24"/>
          <w:lang w:val="hr-HR"/>
        </w:rPr>
        <w:t xml:space="preserve"> Tbr. 4. točka 1. OT.</w:t>
      </w:r>
      <w:r w:rsidRPr="00531869" w:rsidR="00C1659D">
        <w:rPr>
          <w:rFonts w:ascii="Arial" w:hAnsi="Arial" w:cs="Arial"/>
          <w:szCs w:val="24"/>
          <w:lang w:val="hr-HR"/>
        </w:rPr>
        <w:t xml:space="preserve"> Za uvid u spis predmeta branitelju </w:t>
      </w:r>
      <w:r w:rsidRPr="00531869" w:rsidR="00C015D2">
        <w:rPr>
          <w:rFonts w:ascii="Arial" w:hAnsi="Arial" w:cs="Arial"/>
          <w:szCs w:val="24"/>
          <w:lang w:val="hr-HR"/>
        </w:rPr>
        <w:t>pripada nagrada od 25 bodova sukladno Tbr. 36 OT.</w:t>
      </w:r>
    </w:p>
    <w:p w:rsidRPr="00531869" w:rsidR="00C015D2" w:rsidP="006D3B1F" w:rsidRDefault="00C015D2">
      <w:pPr>
        <w:jc w:val="both"/>
        <w:rPr>
          <w:rFonts w:ascii="Arial" w:hAnsi="Arial" w:cs="Arial"/>
          <w:szCs w:val="24"/>
          <w:lang w:val="hr-HR"/>
        </w:rPr>
      </w:pPr>
    </w:p>
    <w:p w:rsidRPr="00531869" w:rsidR="0024208B" w:rsidP="006D3B1F" w:rsidRDefault="00C015D2">
      <w:pPr>
        <w:jc w:val="both"/>
        <w:rPr>
          <w:rFonts w:ascii="Arial" w:hAnsi="Arial" w:cs="Arial"/>
          <w:szCs w:val="24"/>
          <w:lang w:val="hr-HR"/>
        </w:rPr>
      </w:pPr>
      <w:r w:rsidRPr="00531869">
        <w:rPr>
          <w:rFonts w:ascii="Arial" w:hAnsi="Arial" w:cs="Arial"/>
          <w:szCs w:val="24"/>
          <w:lang w:val="hr-HR"/>
        </w:rPr>
        <w:t>5.1.</w:t>
      </w:r>
      <w:r w:rsidRPr="00531869">
        <w:rPr>
          <w:rFonts w:ascii="Arial" w:hAnsi="Arial" w:cs="Arial"/>
          <w:szCs w:val="24"/>
          <w:lang w:val="hr-HR"/>
        </w:rPr>
        <w:tab/>
        <w:t>Za sastav pisane obrane od 18. veljače 2025. branitelju pripada 100 bodova sukladno Tbr. 3. točka 1. OT, dok mu za sastav žalbe protiv presude pripada 150 bodova sukladno Tbr. 5. točka 1. OT. Konačno, branitelju pripada i 50 bodova za sastav troškovnika sukladno Tbr. 1. točka 6. OT.</w:t>
      </w:r>
    </w:p>
    <w:p w:rsidRPr="00531869" w:rsidR="000052BB" w:rsidP="006D3B1F" w:rsidRDefault="000052BB">
      <w:pPr>
        <w:jc w:val="both"/>
        <w:rPr>
          <w:rFonts w:ascii="Arial" w:hAnsi="Arial" w:cs="Arial"/>
          <w:szCs w:val="24"/>
          <w:lang w:val="hr-HR"/>
        </w:rPr>
      </w:pPr>
    </w:p>
    <w:p w:rsidRPr="00531869" w:rsidR="000052BB" w:rsidP="006D3B1F" w:rsidRDefault="000052BB">
      <w:pPr>
        <w:jc w:val="both"/>
        <w:rPr>
          <w:rFonts w:ascii="Arial" w:hAnsi="Arial" w:cs="Arial"/>
          <w:szCs w:val="24"/>
          <w:lang w:val="hr-HR"/>
        </w:rPr>
      </w:pPr>
      <w:r w:rsidRPr="00531869">
        <w:rPr>
          <w:rFonts w:ascii="Arial" w:hAnsi="Arial" w:cs="Arial"/>
          <w:szCs w:val="24"/>
          <w:lang w:val="hr-HR"/>
        </w:rPr>
        <w:t>6.</w:t>
      </w:r>
      <w:r w:rsidRPr="00531869">
        <w:rPr>
          <w:rFonts w:ascii="Arial" w:hAnsi="Arial" w:cs="Arial"/>
          <w:szCs w:val="24"/>
          <w:lang w:val="hr-HR"/>
        </w:rPr>
        <w:tab/>
        <w:t xml:space="preserve">Iz navedenog proizlazi </w:t>
      </w:r>
      <w:r w:rsidRPr="00531869" w:rsidR="00836AD4">
        <w:rPr>
          <w:rFonts w:ascii="Arial" w:hAnsi="Arial" w:cs="Arial"/>
          <w:szCs w:val="24"/>
          <w:lang w:val="hr-HR"/>
        </w:rPr>
        <w:t>da</w:t>
      </w:r>
      <w:r w:rsidRPr="00531869" w:rsidR="00AC769C">
        <w:rPr>
          <w:rFonts w:ascii="Arial" w:hAnsi="Arial" w:cs="Arial"/>
          <w:szCs w:val="24"/>
          <w:lang w:val="hr-HR"/>
        </w:rPr>
        <w:t xml:space="preserve"> ukupan iznos ovih radnji, uzimajući u obzir povišenje tarifnih stavki </w:t>
      </w:r>
      <w:r w:rsidRPr="00531869" w:rsidR="006D467D">
        <w:rPr>
          <w:rFonts w:ascii="Arial" w:hAnsi="Arial" w:cs="Arial"/>
          <w:szCs w:val="24"/>
          <w:lang w:val="hr-HR"/>
        </w:rPr>
        <w:t>iz Tbr. 40 OT., iznosi 575,5 bodova</w:t>
      </w:r>
      <w:r w:rsidRPr="00531869" w:rsidR="00F85FF6">
        <w:rPr>
          <w:rFonts w:ascii="Arial" w:hAnsi="Arial" w:cs="Arial"/>
          <w:szCs w:val="24"/>
          <w:lang w:val="hr-HR"/>
        </w:rPr>
        <w:t>, što pak uz vrijednost boda od 2,00 EUR</w:t>
      </w:r>
      <w:r w:rsidRPr="00531869" w:rsidR="00B405AF">
        <w:rPr>
          <w:rFonts w:ascii="Arial" w:hAnsi="Arial" w:cs="Arial"/>
          <w:szCs w:val="24"/>
          <w:lang w:val="hr-HR"/>
        </w:rPr>
        <w:t xml:space="preserve"> (Tbr. 54. OT)</w:t>
      </w:r>
      <w:r w:rsidRPr="00531869" w:rsidR="00F85FF6">
        <w:rPr>
          <w:rFonts w:ascii="Arial" w:hAnsi="Arial" w:cs="Arial"/>
          <w:szCs w:val="24"/>
          <w:lang w:val="hr-HR"/>
        </w:rPr>
        <w:t xml:space="preserve"> iznosi 1.155,00 EUR što u konačnici, uz </w:t>
      </w:r>
      <w:r w:rsidRPr="00531869" w:rsidR="00840DBA">
        <w:rPr>
          <w:rFonts w:ascii="Arial" w:hAnsi="Arial" w:cs="Arial"/>
          <w:szCs w:val="24"/>
          <w:lang w:val="hr-HR"/>
        </w:rPr>
        <w:t>zatraženi</w:t>
      </w:r>
      <w:r w:rsidRPr="00531869" w:rsidR="00F85FF6">
        <w:rPr>
          <w:rFonts w:ascii="Arial" w:hAnsi="Arial" w:cs="Arial"/>
          <w:szCs w:val="24"/>
          <w:lang w:val="hr-HR"/>
        </w:rPr>
        <w:t xml:space="preserve"> i </w:t>
      </w:r>
      <w:r w:rsidRPr="00531869" w:rsidR="00840DBA">
        <w:rPr>
          <w:rFonts w:ascii="Arial" w:hAnsi="Arial" w:cs="Arial"/>
          <w:szCs w:val="24"/>
          <w:lang w:val="hr-HR"/>
        </w:rPr>
        <w:t xml:space="preserve">pripadajući </w:t>
      </w:r>
      <w:r w:rsidRPr="00531869" w:rsidR="00F85FF6">
        <w:rPr>
          <w:rFonts w:ascii="Arial" w:hAnsi="Arial" w:cs="Arial"/>
          <w:szCs w:val="24"/>
          <w:lang w:val="hr-HR"/>
        </w:rPr>
        <w:t>PDV, iznosi 1.443,75 EUR</w:t>
      </w:r>
      <w:r w:rsidRPr="00531869" w:rsidR="00A639D9">
        <w:rPr>
          <w:rFonts w:ascii="Arial" w:hAnsi="Arial" w:cs="Arial"/>
          <w:szCs w:val="24"/>
          <w:lang w:val="hr-HR"/>
        </w:rPr>
        <w:t>.</w:t>
      </w:r>
    </w:p>
    <w:p w:rsidRPr="00531869" w:rsidR="0024208B" w:rsidP="006D3B1F" w:rsidRDefault="0024208B">
      <w:pPr>
        <w:jc w:val="both"/>
        <w:rPr>
          <w:rFonts w:ascii="Arial" w:hAnsi="Arial" w:cs="Arial"/>
          <w:szCs w:val="24"/>
          <w:lang w:val="hr-HR"/>
        </w:rPr>
      </w:pPr>
    </w:p>
    <w:p w:rsidRPr="00531869" w:rsidR="000052BB" w:rsidP="006D3B1F" w:rsidRDefault="0024208B">
      <w:pPr>
        <w:jc w:val="both"/>
        <w:rPr>
          <w:rFonts w:ascii="Arial" w:hAnsi="Arial" w:cs="Arial"/>
          <w:szCs w:val="24"/>
          <w:lang w:val="hr-HR"/>
        </w:rPr>
      </w:pPr>
      <w:r w:rsidRPr="00531869">
        <w:rPr>
          <w:rFonts w:ascii="Arial" w:hAnsi="Arial" w:cs="Arial"/>
          <w:szCs w:val="24"/>
          <w:lang w:val="hr-HR"/>
        </w:rPr>
        <w:t>6.</w:t>
      </w:r>
      <w:r w:rsidR="00F87F9B">
        <w:rPr>
          <w:rFonts w:ascii="Arial" w:hAnsi="Arial" w:cs="Arial"/>
          <w:szCs w:val="24"/>
          <w:lang w:val="hr-HR"/>
        </w:rPr>
        <w:t>1.</w:t>
      </w:r>
      <w:r w:rsidRPr="00531869">
        <w:rPr>
          <w:rFonts w:ascii="Arial" w:hAnsi="Arial" w:cs="Arial"/>
          <w:szCs w:val="24"/>
          <w:lang w:val="hr-HR"/>
        </w:rPr>
        <w:tab/>
        <w:t>Slijedom navedenoga, odlučeno je kao u izreci.</w:t>
      </w:r>
    </w:p>
    <w:p w:rsidRPr="00531869" w:rsidR="000052BB" w:rsidP="006D3B1F" w:rsidRDefault="000052BB">
      <w:pPr>
        <w:jc w:val="both"/>
        <w:rPr>
          <w:rFonts w:ascii="Arial" w:hAnsi="Arial" w:cs="Arial"/>
          <w:szCs w:val="24"/>
          <w:lang w:val="hr-HR"/>
        </w:rPr>
      </w:pPr>
    </w:p>
    <w:p w:rsidRPr="00531869" w:rsidR="00C015D2" w:rsidP="000052BB" w:rsidRDefault="000052BB">
      <w:pPr>
        <w:jc w:val="center"/>
        <w:rPr>
          <w:rFonts w:ascii="Arial" w:hAnsi="Arial" w:cs="Arial"/>
          <w:szCs w:val="24"/>
          <w:lang w:val="hr-HR"/>
        </w:rPr>
      </w:pPr>
      <w:r w:rsidRPr="00531869">
        <w:rPr>
          <w:rFonts w:ascii="Arial" w:hAnsi="Arial" w:cs="Arial"/>
          <w:szCs w:val="24"/>
          <w:lang w:val="hr-HR"/>
        </w:rPr>
        <w:t xml:space="preserve">U Puli, </w:t>
      </w:r>
      <w:r w:rsidR="008F3DEE">
        <w:rPr>
          <w:rFonts w:ascii="Arial" w:hAnsi="Arial" w:cs="Arial"/>
          <w:szCs w:val="24"/>
          <w:lang w:val="hr-HR"/>
        </w:rPr>
        <w:t>2</w:t>
      </w:r>
      <w:r w:rsidRPr="00531869" w:rsidR="008D23F5">
        <w:rPr>
          <w:rFonts w:ascii="Arial" w:hAnsi="Arial" w:cs="Arial"/>
          <w:szCs w:val="24"/>
          <w:lang w:val="hr-HR"/>
        </w:rPr>
        <w:t>. travnja 2026.</w:t>
      </w:r>
    </w:p>
    <w:p w:rsidR="004F6EF3" w:rsidP="00942E0F" w:rsidRDefault="004F6EF3">
      <w:pPr>
        <w:jc w:val="right"/>
        <w:rPr>
          <w:rFonts w:ascii="Arial" w:hAnsi="Arial" w:cs="Arial"/>
          <w:szCs w:val="24"/>
          <w:lang w:val="hr-HR"/>
        </w:rPr>
      </w:pPr>
    </w:p>
    <w:p w:rsidR="004F6EF3" w:rsidP="00942E0F" w:rsidRDefault="004F6EF3">
      <w:pPr>
        <w:jc w:val="right"/>
        <w:rPr>
          <w:rFonts w:ascii="Arial" w:hAnsi="Arial" w:cs="Arial"/>
          <w:szCs w:val="24"/>
          <w:lang w:val="hr-HR"/>
        </w:rPr>
      </w:pPr>
    </w:p>
    <w:p w:rsidR="00762C60" w:rsidP="00762C60" w:rsidRDefault="004F6EF3">
      <w:pPr>
        <w:ind w:left="6372" w:firstLine="708"/>
        <w:jc w:val="center"/>
        <w:rPr>
          <w:rFonts w:ascii="Arial" w:hAnsi="Arial" w:cs="Arial"/>
          <w:szCs w:val="24"/>
          <w:lang w:val="hr-HR"/>
        </w:rPr>
      </w:pPr>
      <w:r>
        <w:rPr>
          <w:rFonts w:ascii="Arial" w:hAnsi="Arial" w:cs="Arial"/>
          <w:szCs w:val="24"/>
          <w:lang w:val="hr-HR"/>
        </w:rPr>
        <w:t>Sutkinja</w:t>
      </w:r>
    </w:p>
    <w:p w:rsidRPr="00531869" w:rsidR="00942E0F" w:rsidP="00942E0F" w:rsidRDefault="00C959E9">
      <w:pPr>
        <w:jc w:val="right"/>
        <w:rPr>
          <w:rFonts w:ascii="Arial" w:hAnsi="Arial" w:cs="Arial"/>
          <w:szCs w:val="24"/>
          <w:lang w:val="hr-HR"/>
        </w:rPr>
      </w:pPr>
      <w:r>
        <w:rPr>
          <w:rFonts w:ascii="Arial" w:hAnsi="Arial" w:cs="Arial"/>
          <w:szCs w:val="24"/>
          <w:lang w:val="hr-HR"/>
        </w:rPr>
        <w:t xml:space="preserve"> Ana Cvečić Hoxha</w:t>
      </w:r>
    </w:p>
    <w:p w:rsidRPr="00531869" w:rsidR="00942E0F" w:rsidP="00942E0F" w:rsidRDefault="00942E0F">
      <w:pPr>
        <w:jc w:val="right"/>
        <w:rPr>
          <w:rFonts w:ascii="Arial" w:hAnsi="Arial" w:cs="Arial"/>
          <w:szCs w:val="24"/>
          <w:lang w:val="hr-HR"/>
        </w:rPr>
      </w:pPr>
    </w:p>
    <w:p w:rsidRPr="00531869" w:rsidR="00942E0F" w:rsidP="00942E0F" w:rsidRDefault="00942E0F">
      <w:pPr>
        <w:rPr>
          <w:rFonts w:ascii="Arial" w:hAnsi="Arial" w:cs="Arial"/>
          <w:szCs w:val="24"/>
          <w:lang w:val="hr-HR"/>
        </w:rPr>
      </w:pPr>
    </w:p>
    <w:p w:rsidRPr="00531869" w:rsidR="00942E0F" w:rsidP="00942E0F" w:rsidRDefault="00942E0F">
      <w:pPr>
        <w:rPr>
          <w:rFonts w:ascii="Arial" w:hAnsi="Arial" w:cs="Arial"/>
          <w:szCs w:val="24"/>
          <w:lang w:val="hr-HR"/>
        </w:rPr>
      </w:pPr>
    </w:p>
    <w:p w:rsidRPr="00531869" w:rsidR="00942E0F" w:rsidP="00942E0F" w:rsidRDefault="00942E0F">
      <w:pPr>
        <w:rPr>
          <w:rFonts w:ascii="Arial" w:hAnsi="Arial" w:cs="Arial"/>
          <w:szCs w:val="24"/>
          <w:lang w:val="hr-HR"/>
        </w:rPr>
      </w:pPr>
    </w:p>
    <w:p w:rsidRPr="00531869" w:rsidR="00942E0F" w:rsidP="00942E0F" w:rsidRDefault="00942E0F">
      <w:pPr>
        <w:rPr>
          <w:rFonts w:ascii="Arial" w:hAnsi="Arial" w:cs="Arial"/>
          <w:szCs w:val="24"/>
          <w:lang w:val="hr-HR"/>
        </w:rPr>
      </w:pPr>
    </w:p>
    <w:p w:rsidRPr="00531869" w:rsidR="00942E0F" w:rsidP="00942E0F" w:rsidRDefault="00942E0F">
      <w:pPr>
        <w:rPr>
          <w:rFonts w:ascii="Arial" w:hAnsi="Arial" w:cs="Arial"/>
          <w:szCs w:val="24"/>
          <w:lang w:val="hr-HR"/>
        </w:rPr>
      </w:pPr>
    </w:p>
    <w:p w:rsidRPr="00531869" w:rsidR="00942E0F" w:rsidP="00942E0F" w:rsidRDefault="00942E0F">
      <w:pPr>
        <w:rPr>
          <w:rFonts w:ascii="Arial" w:hAnsi="Arial" w:cs="Arial"/>
          <w:szCs w:val="24"/>
          <w:lang w:val="hr-HR"/>
        </w:rPr>
      </w:pPr>
    </w:p>
    <w:p w:rsidRPr="00531869" w:rsidR="00942E0F" w:rsidP="00942E0F" w:rsidRDefault="00942E0F">
      <w:pPr>
        <w:rPr>
          <w:rFonts w:ascii="Arial" w:hAnsi="Arial" w:cs="Arial"/>
          <w:szCs w:val="24"/>
          <w:lang w:val="hr-HR"/>
        </w:rPr>
      </w:pPr>
      <w:r w:rsidRPr="00531869">
        <w:rPr>
          <w:rFonts w:ascii="Arial" w:hAnsi="Arial" w:cs="Arial"/>
          <w:szCs w:val="24"/>
          <w:lang w:val="hr-HR"/>
        </w:rPr>
        <w:lastRenderedPageBreak/>
        <w:t>UPUTA O PRAVNOM LIJEKU:</w:t>
      </w:r>
    </w:p>
    <w:p w:rsidRPr="00531869" w:rsidR="00942E0F" w:rsidP="00942E0F" w:rsidRDefault="00942E0F">
      <w:pPr>
        <w:jc w:val="both"/>
        <w:rPr>
          <w:rFonts w:ascii="Arial" w:hAnsi="Arial" w:cs="Arial"/>
          <w:szCs w:val="24"/>
          <w:shd w:val="clear" w:color="auto" w:fill="FFFFFF"/>
          <w:lang w:val="hr-HR"/>
        </w:rPr>
      </w:pPr>
      <w:r w:rsidRPr="00531869">
        <w:rPr>
          <w:rFonts w:ascii="Arial" w:hAnsi="Arial" w:cs="Arial"/>
          <w:szCs w:val="24"/>
          <w:shd w:val="clear" w:color="auto" w:fill="FFFFFF"/>
          <w:lang w:val="hr-HR"/>
        </w:rPr>
        <w:t xml:space="preserve">Protiv ovog rješenja </w:t>
      </w:r>
      <w:r w:rsidRPr="00531869" w:rsidR="00A74716">
        <w:rPr>
          <w:rFonts w:ascii="Arial" w:hAnsi="Arial" w:cs="Arial"/>
          <w:szCs w:val="24"/>
          <w:shd w:val="clear" w:color="auto" w:fill="FFFFFF"/>
          <w:lang w:val="hr-HR"/>
        </w:rPr>
        <w:t xml:space="preserve">dopuštena je žalba Visokom prekršajnom sudu Republike Hrvatske, kao sudu drugog stupnja, u roku od 3 dana od dana dostave prijepisa rješenja. Žalba se podnosi pismeno u dva istovjetna primjerka, putem ovog Suda. </w:t>
      </w:r>
    </w:p>
    <w:p w:rsidRPr="00531869" w:rsidR="00942E0F" w:rsidP="00942E0F" w:rsidRDefault="00942E0F">
      <w:pPr>
        <w:jc w:val="both"/>
        <w:rPr>
          <w:rFonts w:ascii="Arial" w:hAnsi="Arial" w:cs="Arial"/>
          <w:szCs w:val="24"/>
          <w:shd w:val="clear" w:color="auto" w:fill="FFFFFF"/>
          <w:lang w:val="hr-HR"/>
        </w:rPr>
      </w:pPr>
      <w:r w:rsidRPr="00531869">
        <w:rPr>
          <w:rFonts w:ascii="Arial" w:hAnsi="Arial" w:cs="Arial"/>
          <w:szCs w:val="24"/>
          <w:shd w:val="clear" w:color="auto" w:fill="FFFFFF"/>
          <w:lang w:val="hr-HR"/>
        </w:rPr>
        <w:t>DNA:</w:t>
      </w:r>
    </w:p>
    <w:p w:rsidRPr="00531869" w:rsidR="00942E0F" w:rsidP="00942E0F" w:rsidRDefault="00BD6C1C">
      <w:pPr>
        <w:jc w:val="both"/>
        <w:rPr>
          <w:rFonts w:ascii="Arial" w:hAnsi="Arial" w:cs="Arial"/>
          <w:szCs w:val="24"/>
          <w:shd w:val="clear" w:color="auto" w:fill="FFFFFF"/>
          <w:lang w:val="hr-HR"/>
        </w:rPr>
      </w:pPr>
      <w:r w:rsidRPr="00531869">
        <w:rPr>
          <w:rFonts w:ascii="Arial" w:hAnsi="Arial" w:cs="Arial"/>
          <w:szCs w:val="24"/>
          <w:shd w:val="clear" w:color="auto" w:fill="FFFFFF"/>
          <w:lang w:val="hr-HR"/>
        </w:rPr>
        <w:t>1. okrivljenicima</w:t>
      </w:r>
      <w:r w:rsidRPr="00531869" w:rsidR="00942E0F">
        <w:rPr>
          <w:rFonts w:ascii="Arial" w:hAnsi="Arial" w:cs="Arial"/>
          <w:szCs w:val="24"/>
          <w:shd w:val="clear" w:color="auto" w:fill="FFFFFF"/>
          <w:lang w:val="hr-HR"/>
        </w:rPr>
        <w:t>,</w:t>
      </w:r>
    </w:p>
    <w:p w:rsidRPr="00531869" w:rsidR="00942E0F" w:rsidP="00942E0F" w:rsidRDefault="00942E0F">
      <w:pPr>
        <w:jc w:val="both"/>
        <w:rPr>
          <w:rFonts w:ascii="Arial" w:hAnsi="Arial" w:cs="Arial"/>
          <w:szCs w:val="24"/>
          <w:shd w:val="clear" w:color="auto" w:fill="FFFFFF"/>
          <w:lang w:val="hr-HR"/>
        </w:rPr>
      </w:pPr>
      <w:r w:rsidRPr="00531869">
        <w:rPr>
          <w:rFonts w:ascii="Arial" w:hAnsi="Arial" w:cs="Arial"/>
          <w:szCs w:val="24"/>
          <w:shd w:val="clear" w:color="auto" w:fill="FFFFFF"/>
          <w:lang w:val="hr-HR"/>
        </w:rPr>
        <w:t xml:space="preserve">2. branitelju okrivljenika </w:t>
      </w:r>
      <w:r w:rsidRPr="00531869" w:rsidR="00E15209">
        <w:rPr>
          <w:rFonts w:ascii="Arial" w:hAnsi="Arial" w:cs="Arial"/>
          <w:szCs w:val="24"/>
          <w:shd w:val="clear" w:color="auto" w:fill="FFFFFF"/>
          <w:lang w:val="hr-HR"/>
        </w:rPr>
        <w:t>Bojanu Jovinu,</w:t>
      </w:r>
      <w:r w:rsidRPr="00531869">
        <w:rPr>
          <w:rFonts w:ascii="Arial" w:hAnsi="Arial" w:cs="Arial"/>
          <w:szCs w:val="24"/>
          <w:shd w:val="clear" w:color="auto" w:fill="FFFFFF"/>
          <w:lang w:val="hr-HR"/>
        </w:rPr>
        <w:t xml:space="preserve"> odvjetniku u Puli,</w:t>
      </w:r>
    </w:p>
    <w:p w:rsidRPr="00531869" w:rsidR="00942E0F" w:rsidP="00942E0F" w:rsidRDefault="00851D1B">
      <w:pPr>
        <w:jc w:val="both"/>
        <w:rPr>
          <w:rFonts w:ascii="Arial" w:hAnsi="Arial" w:cs="Arial"/>
          <w:szCs w:val="24"/>
          <w:shd w:val="clear" w:color="auto" w:fill="FFFFFF"/>
          <w:lang w:val="hr-HR"/>
        </w:rPr>
      </w:pPr>
      <w:r>
        <w:rPr>
          <w:rFonts w:ascii="Arial" w:hAnsi="Arial" w:cs="Arial"/>
          <w:szCs w:val="24"/>
          <w:shd w:val="clear" w:color="auto" w:fill="FFFFFF"/>
          <w:lang w:val="hr-HR"/>
        </w:rPr>
        <w:t>3</w:t>
      </w:r>
      <w:r w:rsidRPr="00531869" w:rsidR="00942E0F">
        <w:rPr>
          <w:rFonts w:ascii="Arial" w:hAnsi="Arial" w:cs="Arial"/>
          <w:szCs w:val="24"/>
          <w:shd w:val="clear" w:color="auto" w:fill="FFFFFF"/>
          <w:lang w:val="hr-HR"/>
        </w:rPr>
        <w:t>. računovodstvu ovog suda, po pravomoćnosti</w:t>
      </w:r>
    </w:p>
    <w:p w:rsidRPr="00531869" w:rsidR="00942E0F" w:rsidP="00942E0F" w:rsidRDefault="00942E0F">
      <w:pPr>
        <w:rPr>
          <w:rFonts w:ascii="Arial" w:hAnsi="Arial" w:cs="Arial"/>
          <w:szCs w:val="24"/>
          <w:lang w:val="hr-HR"/>
        </w:rPr>
      </w:pPr>
    </w:p>
    <w:p w:rsidRPr="00531869" w:rsidR="00C1659D" w:rsidP="006D3B1F" w:rsidRDefault="00C1659D">
      <w:pPr>
        <w:jc w:val="both"/>
        <w:rPr>
          <w:rFonts w:ascii="Arial" w:hAnsi="Arial" w:cs="Arial"/>
          <w:szCs w:val="24"/>
          <w:lang w:val="hr-HR"/>
        </w:rPr>
      </w:pPr>
    </w:p>
    <w:sectPr w:rsidRPr="00531869" w:rsidR="00C1659D" w:rsidSect="00892EC4">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92EC4" w:rsidP="00892EC4" w:rsidRDefault="00892EC4">
      <w:r>
        <w:separator/>
      </w:r>
    </w:p>
  </w:endnote>
  <w:endnote w:type="continuationSeparator" w:id="0">
    <w:p w:rsidR="00892EC4" w:rsidP="00892EC4" w:rsidRDefault="00892EC4">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92EC4" w:rsidP="00892EC4" w:rsidRDefault="00892EC4">
      <w:r>
        <w:separator/>
      </w:r>
    </w:p>
  </w:footnote>
  <w:footnote w:type="continuationSeparator" w:id="0">
    <w:p w:rsidR="00892EC4" w:rsidP="00892EC4" w:rsidRDefault="00892EC4">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892EC4" w:rsidP="00285B2D" w:rsidRDefault="00892EC4">
    <w:pPr>
      <w:pStyle w:val="Zaglavlje"/>
      <w:tabs>
        <w:tab w:val="left" w:pos="3900"/>
      </w:tabs>
    </w:pPr>
    <w:r w:rsidRPr="0027300E">
      <w:rPr>
        <w:rStyle w:val="Brojstranice"/>
        <w:rFonts w:ascii="Arial" w:hAnsi="Arial" w:cs="Arial"/>
        <w:lang w:val="hr-HR"/>
      </w:rPr>
      <w:tab/>
    </w:r>
    <w:r w:rsidRPr="0027300E">
      <w:rPr>
        <w:rFonts w:ascii="Arial" w:hAnsi="Arial" w:cs="Arial"/>
        <w:lang w:val="hr-HR"/>
      </w:rPr>
      <w:tab/>
    </w:r>
    <w:r w:rsidRPr="0027300E">
      <w:rPr>
        <w:rStyle w:val="Brojstranice"/>
        <w:rFonts w:ascii="Arial" w:hAnsi="Arial" w:cs="Arial"/>
        <w:lang w:val="hr-HR"/>
      </w:rPr>
      <w:fldChar w:fldCharType="begin"/>
    </w:r>
    <w:r w:rsidRPr="0027300E">
      <w:rPr>
        <w:rStyle w:val="Brojstranice"/>
        <w:rFonts w:ascii="Arial" w:hAnsi="Arial" w:cs="Arial"/>
        <w:lang w:val="hr-HR"/>
      </w:rPr>
      <w:instrText xml:space="preserve"> PAGE </w:instrText>
    </w:r>
    <w:r w:rsidRPr="0027300E">
      <w:rPr>
        <w:rStyle w:val="Brojstranice"/>
        <w:rFonts w:ascii="Arial" w:hAnsi="Arial" w:cs="Arial"/>
        <w:lang w:val="hr-HR"/>
      </w:rPr>
      <w:fldChar w:fldCharType="separate"/>
    </w:r>
    <w:r w:rsidR="001E5299">
      <w:rPr>
        <w:rStyle w:val="Brojstranice"/>
        <w:rFonts w:ascii="Arial" w:hAnsi="Arial" w:cs="Arial"/>
        <w:noProof/>
        <w:lang w:val="hr-HR"/>
      </w:rPr>
      <w:t>3</w:t>
    </w:r>
    <w:r w:rsidRPr="0027300E">
      <w:rPr>
        <w:rStyle w:val="Brojstranice"/>
        <w:rFonts w:ascii="Arial" w:hAnsi="Arial" w:cs="Arial"/>
        <w:lang w:val="hr-HR"/>
      </w:rPr>
      <w:fldChar w:fldCharType="end"/>
    </w:r>
    <w:r w:rsidRPr="0027300E">
      <w:rPr>
        <w:rFonts w:ascii="Arial" w:hAnsi="Arial" w:cs="Arial"/>
        <w:lang w:val="hr-HR"/>
      </w:rPr>
      <w:tab/>
    </w:r>
    <w:r>
      <w:rPr>
        <w:rFonts w:ascii="Arial" w:hAnsi="Arial" w:cs="Arial"/>
        <w:lang w:val="hr-HR"/>
      </w:rPr>
      <w:t>Poslovni broj Pp-1735/2021</w:t>
    </w:r>
    <w:r w:rsidR="00285B2D">
      <w:rPr>
        <w:rFonts w:ascii="Arial" w:hAnsi="Arial" w:cs="Arial"/>
        <w:lang w:val="hr-HR"/>
      </w:rPr>
      <w:t>-35</w:t>
    </w:r>
  </w:p>
</w:hdr>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7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20E"/>
    <w:rsid w:val="000052BB"/>
    <w:rsid w:val="000630DB"/>
    <w:rsid w:val="000A029B"/>
    <w:rsid w:val="000C4253"/>
    <w:rsid w:val="00145EC7"/>
    <w:rsid w:val="001820E8"/>
    <w:rsid w:val="001A37F6"/>
    <w:rsid w:val="001B0C5A"/>
    <w:rsid w:val="001E5299"/>
    <w:rsid w:val="0024208B"/>
    <w:rsid w:val="0026108D"/>
    <w:rsid w:val="00285B2D"/>
    <w:rsid w:val="002B44F4"/>
    <w:rsid w:val="00315DBD"/>
    <w:rsid w:val="0037557D"/>
    <w:rsid w:val="003C568F"/>
    <w:rsid w:val="00441560"/>
    <w:rsid w:val="00443BAE"/>
    <w:rsid w:val="00465121"/>
    <w:rsid w:val="00472E2E"/>
    <w:rsid w:val="004812B8"/>
    <w:rsid w:val="0049497B"/>
    <w:rsid w:val="004A40B4"/>
    <w:rsid w:val="004F6EF3"/>
    <w:rsid w:val="00531869"/>
    <w:rsid w:val="0055713E"/>
    <w:rsid w:val="005963BC"/>
    <w:rsid w:val="005B140E"/>
    <w:rsid w:val="005B1FC3"/>
    <w:rsid w:val="005D73D0"/>
    <w:rsid w:val="005F4C25"/>
    <w:rsid w:val="0061220E"/>
    <w:rsid w:val="00626EB5"/>
    <w:rsid w:val="006427B3"/>
    <w:rsid w:val="006C6D10"/>
    <w:rsid w:val="006D3B1F"/>
    <w:rsid w:val="006D467D"/>
    <w:rsid w:val="006E74FA"/>
    <w:rsid w:val="006F3433"/>
    <w:rsid w:val="0073242D"/>
    <w:rsid w:val="00762C60"/>
    <w:rsid w:val="007A600B"/>
    <w:rsid w:val="00836AD4"/>
    <w:rsid w:val="00840DBA"/>
    <w:rsid w:val="00846066"/>
    <w:rsid w:val="00851D1B"/>
    <w:rsid w:val="00892EC4"/>
    <w:rsid w:val="008D23F5"/>
    <w:rsid w:val="008F3DEE"/>
    <w:rsid w:val="00942E0F"/>
    <w:rsid w:val="00A10648"/>
    <w:rsid w:val="00A34E2C"/>
    <w:rsid w:val="00A6300F"/>
    <w:rsid w:val="00A639D9"/>
    <w:rsid w:val="00A711B9"/>
    <w:rsid w:val="00A74716"/>
    <w:rsid w:val="00A9775D"/>
    <w:rsid w:val="00AC769C"/>
    <w:rsid w:val="00AD3BC9"/>
    <w:rsid w:val="00AF2C08"/>
    <w:rsid w:val="00B214B1"/>
    <w:rsid w:val="00B27B68"/>
    <w:rsid w:val="00B405AF"/>
    <w:rsid w:val="00B577E8"/>
    <w:rsid w:val="00BD6C1C"/>
    <w:rsid w:val="00C015D2"/>
    <w:rsid w:val="00C1659D"/>
    <w:rsid w:val="00C959E9"/>
    <w:rsid w:val="00CE1312"/>
    <w:rsid w:val="00D8538F"/>
    <w:rsid w:val="00D9543F"/>
    <w:rsid w:val="00E00512"/>
    <w:rsid w:val="00E15209"/>
    <w:rsid w:val="00E225E7"/>
    <w:rsid w:val="00E5470F"/>
    <w:rsid w:val="00E92E19"/>
    <w:rsid w:val="00EA21E1"/>
    <w:rsid w:val="00ED4A01"/>
    <w:rsid w:val="00F85FF6"/>
    <w:rsid w:val="00F87F9B"/>
    <w:rsid w:val="00FA393B"/>
    <w:rsid w:val="00FC58C9"/>
    <w:rsid w:val="00FC6CE4"/>
    <w:rsid w:val="00FF778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5:docId w15:val="{33E29BD1-FFFF-4FFC-8FD4-43A67A77AA68}"/>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0"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uiPriority="0"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61220E"/>
    <w:pPr>
      <w:spacing w:after="0" w:line="240" w:lineRule="auto"/>
    </w:pPr>
    <w:rPr>
      <w:rFonts w:ascii="Times New Roman" w:hAnsi="Times New Roman" w:eastAsia="Times New Roman" w:cs="Times New Roman"/>
      <w:sz w:val="24"/>
      <w:szCs w:val="20"/>
      <w:lang w:val="en-AU"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Istaknuto">
    <w:name w:val="Emphasis"/>
    <w:basedOn w:val="Zadanifontodlomka"/>
    <w:qFormat/>
    <w:rsid w:val="0061220E"/>
    <w:rPr>
      <w:i/>
      <w:iCs/>
    </w:rPr>
  </w:style>
  <w:style w:type="table" w:styleId="Reetkatablice">
    <w:name w:val="Table Grid"/>
    <w:basedOn w:val="Obinatablica"/>
    <w:uiPriority w:val="59"/>
    <w:rsid w:val="0061220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Zaglavlje">
    <w:name w:val="header"/>
    <w:basedOn w:val="Normal"/>
    <w:link w:val="ZaglavljeChar"/>
    <w:unhideWhenUsed/>
    <w:rsid w:val="00892EC4"/>
    <w:pPr>
      <w:tabs>
        <w:tab w:val="center" w:pos="4536"/>
        <w:tab w:val="right" w:pos="9072"/>
      </w:tabs>
    </w:pPr>
  </w:style>
  <w:style w:type="character" w:styleId="ZaglavljeChar" w:customStyle="true">
    <w:name w:val="Zaglavlje Char"/>
    <w:basedOn w:val="Zadanifontodlomka"/>
    <w:link w:val="Zaglavlje"/>
    <w:rsid w:val="00892EC4"/>
    <w:rPr>
      <w:rFonts w:ascii="Times New Roman" w:hAnsi="Times New Roman" w:eastAsia="Times New Roman" w:cs="Times New Roman"/>
      <w:sz w:val="24"/>
      <w:szCs w:val="20"/>
      <w:lang w:val="en-AU" w:eastAsia="hr-HR"/>
    </w:rPr>
  </w:style>
  <w:style w:type="paragraph" w:styleId="Podnoje">
    <w:name w:val="footer"/>
    <w:basedOn w:val="Normal"/>
    <w:link w:val="PodnojeChar"/>
    <w:uiPriority w:val="99"/>
    <w:unhideWhenUsed/>
    <w:rsid w:val="00892EC4"/>
    <w:pPr>
      <w:tabs>
        <w:tab w:val="center" w:pos="4536"/>
        <w:tab w:val="right" w:pos="9072"/>
      </w:tabs>
    </w:pPr>
  </w:style>
  <w:style w:type="character" w:styleId="PodnojeChar" w:customStyle="true">
    <w:name w:val="Podnožje Char"/>
    <w:basedOn w:val="Zadanifontodlomka"/>
    <w:link w:val="Podnoje"/>
    <w:uiPriority w:val="99"/>
    <w:rsid w:val="00892EC4"/>
    <w:rPr>
      <w:rFonts w:ascii="Times New Roman" w:hAnsi="Times New Roman" w:eastAsia="Times New Roman" w:cs="Times New Roman"/>
      <w:sz w:val="24"/>
      <w:szCs w:val="20"/>
      <w:lang w:val="en-AU" w:eastAsia="hr-HR"/>
    </w:rPr>
  </w:style>
  <w:style w:type="character" w:styleId="Brojstranice">
    <w:name w:val="page number"/>
    <w:basedOn w:val="Zadanifontodlomka"/>
    <w:rsid w:val="00892EC4"/>
  </w:style>
  <w:style w:type="paragraph" w:styleId="Tekstbalonia">
    <w:name w:val="Balloon Text"/>
    <w:basedOn w:val="Normal"/>
    <w:link w:val="TekstbaloniaChar"/>
    <w:uiPriority w:val="99"/>
    <w:semiHidden/>
    <w:unhideWhenUsed/>
    <w:rsid w:val="00846066"/>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846066"/>
    <w:rPr>
      <w:rFonts w:ascii="Segoe UI" w:hAnsi="Segoe UI" w:eastAsia="Times New Roman" w:cs="Segoe UI"/>
      <w:sz w:val="18"/>
      <w:szCs w:val="18"/>
      <w:lang w:val="en-AU" w:eastAsia="hr-HR"/>
    </w:rPr>
  </w:style>
  <w:style w:type="character" w:styleId="Tekstrezerviranogmjesta">
    <w:name w:val="Placeholder Text"/>
    <w:basedOn w:val="Zadanifontodlomka"/>
    <w:uiPriority w:val="99"/>
    <w:semiHidden/>
    <w:rsid w:val="001E5299"/>
    <w:rPr>
      <w:color w:val="808080"/>
      <w:bdr w:val="none" w:color="auto" w:sz="0" w:space="0"/>
      <w:shd w:val="clear" w:color="auto" w:fill="auto"/>
    </w:rPr>
  </w:style>
  <w:style w:type="character" w:styleId="eSPISCCParagraphDefaultFont" w:customStyle="true">
    <w:name w:val="eSPIS_CC_Paragraph Default Font"/>
    <w:basedOn w:val="Istaknuto"/>
    <w:rsid w:val="001E5299"/>
    <w:rPr>
      <w:rFonts w:ascii="Times New Roman" w:hAnsi="Times New Roman" w:cs="Times New Roman"/>
      <w:i/>
      <w:iCs/>
      <w:sz w:val="24"/>
      <w:szCs w:val="24"/>
      <w:bdr w:val="none" w:color="auto" w:sz="0" w:space="0"/>
      <w:shd w:val="clear" w:color="auto" w:fill="auto"/>
      <w:lang w:val="hr-HR"/>
    </w:rPr>
  </w:style>
  <w:style w:type="character" w:styleId="PozadinaSvijetloZuta" w:customStyle="true">
    <w:name w:val="Pozadina_SvijetloZuta"/>
    <w:basedOn w:val="Istaknuto"/>
    <w:rsid w:val="001E5299"/>
    <w:rPr>
      <w:rFonts w:ascii="Arial" w:hAnsi="Arial" w:cs="Arial"/>
      <w:i/>
      <w:iCs/>
      <w:szCs w:val="24"/>
      <w:bdr w:val="none" w:color="auto" w:sz="0" w:space="0"/>
      <w:shd w:val="clear" w:color="auto" w:fill="FFFFCC"/>
      <w:lang w:val="hr-HR"/>
    </w:rPr>
  </w:style>
  <w:style w:type="character" w:styleId="PozadinaSvijetloCrvena" w:customStyle="true">
    <w:name w:val="Pozadina_SvijetloCrvena"/>
    <w:basedOn w:val="eSPISCCParagraphDefaultFont"/>
    <w:rsid w:val="001E5299"/>
    <w:rPr>
      <w:rFonts w:ascii="Arial" w:hAnsi="Arial" w:cs="Arial"/>
      <w:i/>
      <w:iCs/>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1E5299"/>
    <w:rPr>
      <w:rFonts w:ascii="Arial" w:hAnsi="Arial" w:cs="Arial"/>
      <w:i/>
      <w:iCs/>
      <w:sz w:val="24"/>
      <w:szCs w:val="24"/>
      <w:bdr w:val="none" w:color="auto" w:sz="0" w:space="0"/>
      <w:shd w:val="clear" w:color="auto" w:fill="CCFFCC"/>
      <w:lang w:val="hr-HR"/>
    </w:r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styles.xml" Type="http://schemas.openxmlformats.org/officeDocument/2006/relationships/styles" Id="rId2"/><Relationship Target="../customXml/item1.xml" Type="http://schemas.openxmlformats.org/officeDocument/2006/relationships/customXml" Id="rId1"/><Relationship Target="endnotes.xml" Type="http://schemas.openxmlformats.org/officeDocument/2006/relationships/endnotes" Id="rId6"/><Relationship Target="footnotes.xml" Type="http://schemas.openxmlformats.org/officeDocument/2006/relationships/footnotes" Id="rId5"/><Relationship Target="theme/theme1.xml" Type="http://schemas.openxmlformats.org/officeDocument/2006/relationships/theme" Id="rId10"/><Relationship Target="webSettings.xml" Type="http://schemas.openxmlformats.org/officeDocument/2006/relationships/webSettings" Id="rId4"/><Relationship Target="fontTable.xml" Type="http://schemas.openxmlformats.org/officeDocument/2006/relationships/fontTabl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 travnja 2026.</izvorni_sadrzaj>
    <derivirana_varijabla naziv="DomainObject.DatumDonosenjaOdluke_1">2. travnja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Pp-1735/2021-35</izvorni_sadrzaj>
    <derivirana_varijabla naziv="DomainObject.Oznaka_1">Pp-1735/2021-35</derivirana_varijabla>
  </DomainObject.Oznaka>
  <DomainObject.DonositeljOdluke.Ime>
    <izvorni_sadrzaj>David</izvorni_sadrzaj>
    <derivirana_varijabla naziv="DomainObject.DonositeljOdluke.Ime_1">David</derivirana_varijabla>
  </DomainObject.DonositeljOdluke.Ime>
  <DomainObject.DonositeljOdluke.Prezime>
    <izvorni_sadrzaj>Diminić</izvorni_sadrzaj>
    <derivirana_varijabla naziv="DomainObject.DonositeljOdluke.Prezime_1">Diminić</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1735</izvorni_sadrzaj>
    <derivirana_varijabla naziv="DomainObject.Predmet.Broj_1">1735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17. lipnja 2021.</izvorni_sadrzaj>
    <derivirana_varijabla naziv="DomainObject.Predmet.DatumOsnivanja_1">17. lipnja 2021.</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25. travnja 2025.</izvorni_sadrzaj>
    <derivirana_varijabla naziv="DomainObject.Predmet.DatumRjesavanja_1">25. travnja 2025.</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22. studenog 1993.</izvorni_sadrzaj>
    <derivirana_varijabla naziv="DomainObject.Predmet.OkrivljenikFizickaOsoba.DatumRodjenja_1">22. studenog 1993.</derivirana_varijabla>
  </DomainObject.Predmet.OkrivljenikFizickaOsoba.DatumRodjenja>
  <DomainObject.Predmet.OkrivljenikFizickaOsoba.DatumRodjenjaFormated>
    <izvorni_sadrzaj>22.11.1993.</izvorni_sadrzaj>
    <derivirana_varijabla naziv="DomainObject.Predmet.OkrivljenikFizickaOsoba.DatumRodjenjaFormated_1">22.11.1993.</derivirana_varijabla>
  </DomainObject.Predmet.OkrivljenikFizickaOsoba.DatumRodjenjaFormated>
  <DomainObject.Predmet.OkrivljenikFizickaOsoba.Ime>
    <izvorni_sadrzaj>Robert</izvorni_sadrzaj>
    <derivirana_varijabla naziv="DomainObject.Predmet.OkrivljenikFizickaOsoba.Ime_1">Robert</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Pula (Pula)</izvorni_sadrzaj>
    <derivirana_varijabla naziv="DomainObject.Predmet.OkrivljenikFizickaOsoba.MjestoRodjenja_1">Pula (Pula)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Robert Andreja</izvorni_sadrzaj>
    <derivirana_varijabla naziv="DomainObject.Predmet.OkrivljenikFizickaOsoba.Naziv_1">Robert Andreja</derivirana_varijabla>
  </DomainObject.Predmet.OkrivljenikFizickaOsoba.Naziv>
  <DomainObject.Predmet.OkrivljenikFizickaOsoba.Prezime>
    <izvorni_sadrzaj>Andreja</izvorni_sadrzaj>
    <derivirana_varijabla naziv="DomainObject.Predmet.OkrivljenikFizickaOsoba.Prezime_1">Andreja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45941171455</izvorni_sadrzaj>
    <derivirana_varijabla naziv="DomainObject.Predmet.OkrivljenikFizickaOsoba.Oib_1">45941171455</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Pp-1735/2021</izvorni_sadrzaj>
    <derivirana_varijabla naziv="DomainObject.Predmet.OznakaBroj_1">Pp-1735/2021</derivirana_varijabla>
  </DomainObject.Predmet.OznakaBroj>
  <DomainObject.Predmet.OznakaBrojOptuznogAkta>
    <izvorni_sadrzaj/>
    <derivirana_varijabla naziv="DomainObject.Predmet.OznakaBrojOptuznogAkta_1"/>
  </DomainObject.Predmet.OznakaBrojOptuznogAkta>
  <DomainObject.Predmet.PredmetRijesio.Ime>
    <izvorni_sadrzaj>Ljiljana</izvorni_sadrzaj>
    <derivirana_varijabla naziv="DomainObject.Predmet.PredmetRijesio.Ime_1">Ljiljana</derivirana_varijabla>
  </DomainObject.Predmet.PredmetRijesio.Ime>
  <DomainObject.Predmet.PredmetRijesio.Oib>
    <izvorni_sadrzaj>81202809913</izvorni_sadrzaj>
    <derivirana_varijabla naziv="DomainObject.Predmet.PredmetRijesio.Oib_1">81202809913</derivirana_varijabla>
  </DomainObject.Predmet.PredmetRijesio.Oib>
  <DomainObject.Predmet.PredmetRijesio.Prezime>
    <izvorni_sadrzaj>Božina</izvorni_sadrzaj>
    <derivirana_varijabla naziv="DomainObject.Predmet.PredmetRijesio.Prezime_1">Božina</derivirana_varijabla>
  </DomainObject.Predmet.PredmetRijesio.Prezime>
  <DomainObject.Predmet.PrimjedbaSuca>
    <izvorni_sadrzaj/>
    <derivirana_varijabla naziv="DomainObject.Predmet.PrimjedbaSuca_1"/>
  </DomainObject.Predmet.PrimjedbaSuca>
  <DomainObject.Predmet.ProtustrankaFormated>
    <izvorni_sadrzaj>  RUSTICO ONE d.o.o. zastupanog po punomoćniku Bojan Jovin; Robert Andreja zastupanog po punomoćniku Bojan Jovin</izvorni_sadrzaj>
    <derivirana_varijabla naziv="DomainObject.Predmet.ProtustrankaFormated_1">  RUSTICO ONE d.o.o. zastupanog po punomoćniku Bojan Jovin; Robert Andreja zastupanog po punomoćniku Bojan Jovin</derivirana_varijabla>
  </DomainObject.Predmet.ProtustrankaFormated>
  <DomainObject.Predmet.ProtustrankaFormatedOIB>
    <izvorni_sadrzaj>  RUSTICO ONE d.o.o., OIB 30386950946 zastupanog po punomoćniku Bojan Jovin; Robert Andreja, OIB 45941171455 zastupanog po punomoćniku Bojan Jovin</izvorni_sadrzaj>
    <derivirana_varijabla naziv="DomainObject.Predmet.ProtustrankaFormatedOIB_1">  RUSTICO ONE d.o.o., OIB 30386950946 zastupanog po punomoćniku Bojan Jovin; Robert Andreja, OIB 45941171455 zastupanog po punomoćniku Bojan Jovin</derivirana_varijabla>
  </DomainObject.Predmet.ProtustrankaFormatedOIB>
  <DomainObject.Predmet.ProtustrankaFormatedWithAdress>
    <izvorni_sadrzaj> RUSTICO ONE d.o.o., Giardini 2, 52100 Pula zastupanog po punomoćniku Bojan Jovin; Robert Andreja, Centar 261, 52100 Medulin zastupanog po punomoćniku Bojan Jovin</izvorni_sadrzaj>
    <derivirana_varijabla naziv="DomainObject.Predmet.ProtustrankaFormatedWithAdress_1"> RUSTICO ONE d.o.o., Giardini 2, 52100 Pula zastupanog po punomoćniku Bojan Jovin; Robert Andreja, Centar 261, 52100 Medulin zastupanog po punomoćniku Bojan Jovin</derivirana_varijabla>
  </DomainObject.Predmet.ProtustrankaFormatedWithAdress>
  <DomainObject.Predmet.ProtustrankaFormatedWithAdressOIB>
    <izvorni_sadrzaj> RUSTICO ONE d.o.o., OIB 30386950946, Giardini 2, 52100 Pula zastupanog po punomoćniku Bojan Jovin; Robert Andreja, OIB 45941171455, Centar 261, 52100 Medulin zastupanog po punomoćniku Bojan Jovin</izvorni_sadrzaj>
    <derivirana_varijabla naziv="DomainObject.Predmet.ProtustrankaFormatedWithAdressOIB_1"> RUSTICO ONE d.o.o., OIB 30386950946, Giardini 2, 52100 Pula zastupanog po punomoćniku Bojan Jovin; Robert Andreja, OIB 45941171455, Centar 261, 52100 Medulin zastupanog po punomoćniku Bojan Jovin</derivirana_varijabla>
  </DomainObject.Predmet.ProtustrankaFormatedWithAdressOIB>
  <DomainObject.Predmet.ProtustrankaWithAdress>
    <izvorni_sadrzaj>RUSTICO ONE d.o.o. Giardini 2, 52100 Pula, Robert Andreja Centar 261, 52100 Medulin</izvorni_sadrzaj>
    <derivirana_varijabla naziv="DomainObject.Predmet.ProtustrankaWithAdress_1">RUSTICO ONE d.o.o. Giardini 2, 52100 Pula, Robert Andreja Centar 261, 52100 Medulin</derivirana_varijabla>
  </DomainObject.Predmet.ProtustrankaWithAdress>
  <DomainObject.Predmet.ProtustrankaWithAdressOIB>
    <izvorni_sadrzaj>RUSTICO ONE d.o.o., OIB 30386950946, Giardini 2, 52100 Pula, Robert Andreja, OIB 45941171455, Centar 261, 52100 Medulin</izvorni_sadrzaj>
    <derivirana_varijabla naziv="DomainObject.Predmet.ProtustrankaWithAdressOIB_1">RUSTICO ONE d.o.o., OIB 30386950946, Giardini 2, 52100 Pula, Robert Andreja, OIB 45941171455, Centar 261, 52100 Medulin</derivirana_varijabla>
  </DomainObject.Predmet.ProtustrankaWithAdressOIB>
  <DomainObject.Predmet.ProtustrankaNazivFormated>
    <izvorni_sadrzaj>RUSTICO ONE d.o.o.,Robert Andreja</izvorni_sadrzaj>
    <derivirana_varijabla naziv="DomainObject.Predmet.ProtustrankaNazivFormated_1">RUSTICO ONE d.o.o.,Robert Andreja</derivirana_varijabla>
  </DomainObject.Predmet.ProtustrankaNazivFormated>
  <DomainObject.Predmet.ProtustrankaNazivFormatedOIB>
    <izvorni_sadrzaj>RUSTICO ONE d.o.o., OIB 30386950946,Robert Andreja, OIB 45941171455</izvorni_sadrzaj>
    <derivirana_varijabla naziv="DomainObject.Predmet.ProtustrankaNazivFormatedOIB_1">RUSTICO ONE d.o.o., OIB 30386950946,Robert Andreja, OIB 45941171455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3</izvorni_sadrzaj>
    <derivirana_varijabla naziv="DomainObject.Predmet.Referada.Naziv_1">Referada 3</derivirana_varijabla>
  </DomainObject.Predmet.Referada.Naziv>
  <DomainObject.Predmet.Referada.Oznaka>
    <izvorni_sadrzaj>3</izvorni_sadrzaj>
    <derivirana_varijabla naziv="DomainObject.Predmet.Referada.Oznaka_1">3</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Puli - Pola</izvorni_sadrzaj>
    <derivirana_varijabla naziv="DomainObject.Predmet.Referada.Sud.Naziv_1">Općinski sud u Puli - Pola</derivirana_varijabla>
  </DomainObject.Predmet.Referada.Sud.Naziv>
  <DomainObject.Predmet.Referada.Sudac>
    <izvorni_sadrzaj>David Diminić</izvorni_sadrzaj>
    <derivirana_varijabla naziv="DomainObject.Predmet.Referada.Sudac_1">David Diminić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Rijeka, Ispostava Pula</izvorni_sadrzaj>
    <derivirana_varijabla naziv="DomainObject.Predmet.StrankaFormated_1">  Državni inspektorat - Područni ured Rijeka, Ispostava Pula</derivirana_varijabla>
  </DomainObject.Predmet.StrankaFormated>
  <DomainObject.Predmet.StrankaFormatedOIB>
    <izvorni_sadrzaj>  Državni inspektorat - Područni ured Rijeka, Ispostava Pula</izvorni_sadrzaj>
    <derivirana_varijabla naziv="DomainObject.Predmet.StrankaFormatedOIB_1">  Državni inspektorat - Područni ured Rijeka, Ispostava Pula</derivirana_varijabla>
  </DomainObject.Predmet.StrankaFormatedOIB>
  <DomainObject.Predmet.StrankaFormatedWithAdress>
    <izvorni_sadrzaj> Državni inspektorat - Područni ured Rijeka, Ispostava Pula, Ulica Bože Gumpca 36, 52100 Pula</izvorni_sadrzaj>
    <derivirana_varijabla naziv="DomainObject.Predmet.StrankaFormatedWithAdress_1"> Državni inspektorat - Područni ured Rijeka, Ispostava Pula, Ulica Bože Gumpca 36, 52100 Pula</derivirana_varijabla>
  </DomainObject.Predmet.StrankaFormatedWithAdress>
  <DomainObject.Predmet.StrankaFormatedWithAdressOIB>
    <izvorni_sadrzaj> Državni inspektorat - Područni ured Rijeka, Ispostava Pula, Ulica Bože Gumpca 36, 52100 Pula</izvorni_sadrzaj>
    <derivirana_varijabla naziv="DomainObject.Predmet.StrankaFormatedWithAdressOIB_1"> Državni inspektorat - Područni ured Rijeka, Ispostava Pula, Ulica Bože Gumpca 36, 52100 Pula</derivirana_varijabla>
  </DomainObject.Predmet.StrankaFormatedWithAdressOIB>
  <DomainObject.Predmet.StrankaWithAdress>
    <izvorni_sadrzaj>Državni inspektorat - Područni ured Rijeka, Ispostava Pula Ulica Bože Gumpca 36,52100 Pula</izvorni_sadrzaj>
    <derivirana_varijabla naziv="DomainObject.Predmet.StrankaWithAdress_1">Državni inspektorat - Područni ured Rijeka, Ispostava Pula Ulica Bože Gumpca 36,52100 Pula</derivirana_varijabla>
  </DomainObject.Predmet.StrankaWithAdress>
  <DomainObject.Predmet.StrankaWithAdressOIB>
    <izvorni_sadrzaj>Državni inspektorat - Područni ured Rijeka, Ispostava Pula, Ulica Bože Gumpca 36,52100 Pula</izvorni_sadrzaj>
    <derivirana_varijabla naziv="DomainObject.Predmet.StrankaWithAdressOIB_1">Državni inspektorat - Područni ured Rijeka, Ispostava Pula, Ulica Bože Gumpca 36,52100 Pula</derivirana_varijabla>
  </DomainObject.Predmet.StrankaWithAdressOIB>
  <DomainObject.Predmet.StrankaNazivFormated>
    <izvorni_sadrzaj>Državni inspektorat - Područni ured Rijeka, Ispostava Pula</izvorni_sadrzaj>
    <derivirana_varijabla naziv="DomainObject.Predmet.StrankaNazivFormated_1">Državni inspektorat - Područni ured Rijeka, Ispostava Pula</derivirana_varijabla>
  </DomainObject.Predmet.StrankaNazivFormated>
  <DomainObject.Predmet.StrankaNazivFormatedOIB>
    <izvorni_sadrzaj>Državni inspektorat - Područni ured Rijeka, Ispostava Pula</izvorni_sadrzaj>
    <derivirana_varijabla naziv="DomainObject.Predmet.StrankaNazivFormatedOIB_1">Državni inspektorat - Područni ured Rijeka, Ispostava Pula</derivirana_varijabla>
  </DomainObject.Predmet.StrankaNazivFormatedOIB>
  <DomainObject.Predmet.Sud.Adresa.Naselje>
    <izvorni_sadrzaj>Pula</izvorni_sadrzaj>
    <derivirana_varijabla naziv="DomainObject.Predmet.Sud.Adresa.Naselje_1">Pula</derivirana_varijabla>
  </DomainObject.Predmet.Sud.Adresa.Naselje>
  <DomainObject.Predmet.Sud.Adresa.NaseljeLokativ>
    <izvorni_sadrzaj>Puli</izvorni_sadrzaj>
    <derivirana_varijabla naziv="DomainObject.Predmet.Sud.Adresa.NaseljeLokativ_1">Puli</derivirana_varijabla>
  </DomainObject.Predmet.Sud.Adresa.NaseljeLokativ>
  <DomainObject.Predmet.Sud.Adresa.PostBroj>
    <izvorni_sadrzaj>52100</izvorni_sadrzaj>
    <derivirana_varijabla naziv="DomainObject.Predmet.Sud.Adresa.PostBroj_1">52100</derivirana_varijabla>
  </DomainObject.Predmet.Sud.Adresa.PostBroj>
  <DomainObject.Predmet.Sud.Adresa.UlicaIKBR>
    <izvorni_sadrzaj>Kranjčevićeva 8</izvorni_sadrzaj>
    <derivirana_varijabla naziv="DomainObject.Predmet.Sud.Adresa.UlicaIKBR_1">Kranjčevićeva 8</derivirana_varijabla>
  </DomainObject.Predmet.Sud.Adresa.UlicaIKBR>
  <DomainObject.Predmet.Sud.Naziv>
    <izvorni_sadrzaj>Općinski sud u Puli - Pola</izvorni_sadrzaj>
    <derivirana_varijabla naziv="DomainObject.Predmet.Sud.Naziv_1">Općinski sud u Puli - Pola</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3</izvorni_sadrzaj>
    <derivirana_varijabla naziv="DomainObject.Predmet.TrenutnaLokacijaSpisa.Naziv_1">Referada 3</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Puli - Pola</izvorni_sadrzaj>
    <derivirana_varijabla naziv="DomainObject.Predmet.TrenutnaLokacijaSpisa.Sud.Naziv_1">Općinski sud u Puli - Pola</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 - PULA</izvorni_sadrzaj>
    <derivirana_varijabla naziv="DomainObject.Predmet.UstrojstvenaJedinicaVodi.Naziv_1">Prekršajna pisarnica - PULA</derivirana_varijabla>
  </DomainObject.Predmet.UstrojstvenaJedinicaVodi.Naziv>
  <DomainObject.Predmet.UstrojstvenaJedinicaVodi.Oznaka>
    <izvorni_sadrzaj>PISPU</izvorni_sadrzaj>
    <derivirana_varijabla naziv="DomainObject.Predmet.UstrojstvenaJedinicaVodi.Oznaka_1">PISPU</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Puli - Pola</izvorni_sadrzaj>
    <derivirana_varijabla naziv="DomainObject.Predmet.UstrojstvenaJedinicaVodi.Sud.Naziv_1">Općinski sud u Puli - Pola</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Maja Petković</izvorni_sadrzaj>
    <derivirana_varijabla naziv="DomainObject.Predmet.Zapisnicar_1">Maja Petković</derivirana_varijabla>
  </DomainObject.Predmet.Zapisnicar>
  <DomainObject.Predmet.StrankaListFormated>
    <izvorni_sadrzaj>
      <item>Državni inspektorat - Područni ured Rijeka, Ispostava Pula</item>
    </izvorni_sadrzaj>
    <derivirana_varijabla naziv="DomainObject.Predmet.StrankaListFormated_1">
      <item>Državni inspektorat - Područni ured Rijeka, Ispostava Pula</item>
    </derivirana_varijabla>
  </DomainObject.Predmet.StrankaListFormated>
  <DomainObject.Predmet.StrankaListFormatedOIB>
    <izvorni_sadrzaj>
      <item>Državni inspektorat - Područni ured Rijeka, Ispostava Pula</item>
    </izvorni_sadrzaj>
    <derivirana_varijabla naziv="DomainObject.Predmet.StrankaListFormatedOIB_1">
      <item>Državni inspektorat - Područni ured Rijeka, Ispostava Pula</item>
    </derivirana_varijabla>
  </DomainObject.Predmet.StrankaListFormatedOIB>
  <DomainObject.Predmet.StrankaListFormatedWithAdress>
    <izvorni_sadrzaj>
      <item>Državni inspektorat - Područni ured Rijeka, Ispostava Pula, Ulica Bože Gumpca 36, 52100 Pula</item>
    </izvorni_sadrzaj>
    <derivirana_varijabla naziv="DomainObject.Predmet.StrankaListFormatedWithAdress_1">
      <item>Državni inspektorat - Područni ured Rijeka, Ispostava Pula, Ulica Bože Gumpca 36, 52100 Pula</item>
    </derivirana_varijabla>
  </DomainObject.Predmet.StrankaListFormatedWithAdress>
  <DomainObject.Predmet.StrankaListFormatedWithAdressOIB>
    <izvorni_sadrzaj>
      <item>Državni inspektorat - Područni ured Rijeka, Ispostava Pula, Ulica Bože Gumpca 36, 52100 Pula</item>
    </izvorni_sadrzaj>
    <derivirana_varijabla naziv="DomainObject.Predmet.StrankaListFormatedWithAdressOIB_1">
      <item>Državni inspektorat - Područni ured Rijeka, Ispostava Pula, Ulica Bože Gumpca 36, 52100 Pula</item>
    </derivirana_varijabla>
  </DomainObject.Predmet.StrankaListFormatedWithAdressOIB>
  <DomainObject.Predmet.StrankaListNazivFormated>
    <izvorni_sadrzaj>
      <item>Državni inspektorat - Područni ured Rijeka, Ispostava Pula</item>
    </izvorni_sadrzaj>
    <derivirana_varijabla naziv="DomainObject.Predmet.StrankaListNazivFormated_1">
      <item>Državni inspektorat - Područni ured Rijeka, Ispostava Pula</item>
    </derivirana_varijabla>
  </DomainObject.Predmet.StrankaListNazivFormated>
  <DomainObject.Predmet.StrankaListNazivFormatedOIB>
    <izvorni_sadrzaj>
      <item>Državni inspektorat - Područni ured Rijeka, Ispostava Pula</item>
    </izvorni_sadrzaj>
    <derivirana_varijabla naziv="DomainObject.Predmet.StrankaListNazivFormatedOIB_1">
      <item>Državni inspektorat - Područni ured Rijeka, Ispostava Pula</item>
    </derivirana_varijabla>
  </DomainObject.Predmet.StrankaListNazivFormatedOIB>
  <DomainObject.Predmet.ProtuStrankaListFormated>
    <izvorni_sadrzaj>
      <item>RUSTICO ONE d.o.o. zastupanog po punomoćniku Bojan Jovin</item>
      <item>Robert Andreja zastupanog po punomoćniku Bojan Jovin</item>
    </izvorni_sadrzaj>
    <derivirana_varijabla naziv="DomainObject.Predmet.ProtuStrankaListFormated_1">
      <item>RUSTICO ONE d.o.o. zastupanog po punomoćniku Bojan Jovin</item>
      <item>Robert Andreja zastupanog po punomoćniku Bojan Jovin</item>
    </derivirana_varijabla>
  </DomainObject.Predmet.ProtuStrankaListFormated>
  <DomainObject.Predmet.ProtuStrankaListFormatedOIB>
    <izvorni_sadrzaj>
      <item>RUSTICO ONE d.o.o., OIB 30386950946 zastupanog po punomoćniku Bojan Jovin</item>
      <item>Robert Andreja, OIB 45941171455 zastupanog po punomoćniku Bojan Jovin</item>
    </izvorni_sadrzaj>
    <derivirana_varijabla naziv="DomainObject.Predmet.ProtuStrankaListFormatedOIB_1">
      <item>RUSTICO ONE d.o.o., OIB 30386950946 zastupanog po punomoćniku Bojan Jovin</item>
      <item>Robert Andreja, OIB 45941171455 zastupanog po punomoćniku Bojan Jovin</item>
    </derivirana_varijabla>
  </DomainObject.Predmet.ProtuStrankaListFormatedOIB>
  <DomainObject.Predmet.ProtuStrankaListFormatedWithAdress>
    <izvorni_sadrzaj>
      <item>RUSTICO ONE d.o.o., Giardini 2, 52100 Pula zastupanog po punomoćniku Bojan Jovin</item>
      <item>Robert Andreja, Centar 261, 52100 Medulin zastupanog po punomoćniku Bojan Jovin</item>
    </izvorni_sadrzaj>
    <derivirana_varijabla naziv="DomainObject.Predmet.ProtuStrankaListFormatedWithAdress_1">
      <item>RUSTICO ONE d.o.o., Giardini 2, 52100 Pula zastupanog po punomoćniku Bojan Jovin</item>
      <item>Robert Andreja, Centar 261, 52100 Medulin zastupanog po punomoćniku Bojan Jovin</item>
    </derivirana_varijabla>
  </DomainObject.Predmet.ProtuStrankaListFormatedWithAdress>
  <DomainObject.Predmet.ProtuStrankaListFormatedWithAdressOIB>
    <izvorni_sadrzaj>
      <item>RUSTICO ONE d.o.o., OIB 30386950946, Giardini 2, 52100 Pula zastupanog po punomoćniku Bojan Jovin</item>
      <item>Robert Andreja, OIB 45941171455, Centar 261, 52100 Medulin zastupanog po punomoćniku Bojan Jovin</item>
    </izvorni_sadrzaj>
    <derivirana_varijabla naziv="DomainObject.Predmet.ProtuStrankaListFormatedWithAdressOIB_1">
      <item>RUSTICO ONE d.o.o., OIB 30386950946, Giardini 2, 52100 Pula zastupanog po punomoćniku Bojan Jovin</item>
      <item>Robert Andreja, OIB 45941171455, Centar 261, 52100 Medulin zastupanog po punomoćniku Bojan Jovin</item>
    </derivirana_varijabla>
  </DomainObject.Predmet.ProtuStrankaListFormatedWithAdressOIB>
  <DomainObject.Predmet.ProtuStrankaListNazivFormated>
    <izvorni_sadrzaj>
      <item>RUSTICO ONE d.o.o.</item>
      <item>Robert Andreja</item>
    </izvorni_sadrzaj>
    <derivirana_varijabla naziv="DomainObject.Predmet.ProtuStrankaListNazivFormated_1">
      <item>RUSTICO ONE d.o.o.</item>
      <item>Robert Andreja</item>
    </derivirana_varijabla>
  </DomainObject.Predmet.ProtuStrankaListNazivFormated>
  <DomainObject.Predmet.ProtuStrankaListNazivFormatedOIB>
    <izvorni_sadrzaj>
      <item>RUSTICO ONE d.o.o., OIB 30386950946</item>
      <item>Robert Andreja, OIB 45941171455</item>
    </izvorni_sadrzaj>
    <derivirana_varijabla naziv="DomainObject.Predmet.ProtuStrankaListNazivFormatedOIB_1">
      <item>RUSTICO ONE d.o.o., OIB 30386950946</item>
      <item>Robert Andreja, OIB 45941171455</item>
    </derivirana_varijabla>
  </DomainObject.Predmet.ProtuStrankaListNazivFormatedOIB>
  <DomainObject.Predmet.OstaliListFormated>
    <izvorni_sadrzaj>
      <item>Bojan Jovin punomoćnik sudionika u postupku RUSTICO ONE d.o.o.; Robert Andreja</item>
      <item>Ana Ortolio</item>
    </izvorni_sadrzaj>
    <derivirana_varijabla naziv="DomainObject.Predmet.OstaliListFormated_1">
      <item>Bojan Jovin punomoćnik sudionika u postupku RUSTICO ONE d.o.o.; Robert Andreja</item>
      <item>Ana Ortolio</item>
    </derivirana_varijabla>
  </DomainObject.Predmet.OstaliListFormated>
  <DomainObject.Predmet.OstaliListFormatedOIB>
    <izvorni_sadrzaj>
      <item>Bojan Jovin, OIB 91552120590 punomoćnik sudionika u postupku RUSTICO ONE d.o.o.; Robert Andreja</item>
      <item>Ana Ortolio</item>
    </izvorni_sadrzaj>
    <derivirana_varijabla naziv="DomainObject.Predmet.OstaliListFormatedOIB_1">
      <item>Bojan Jovin, OIB 91552120590 punomoćnik sudionika u postupku RUSTICO ONE d.o.o.; Robert Andreja</item>
      <item>Ana Ortolio</item>
    </derivirana_varijabla>
  </DomainObject.Predmet.OstaliListFormatedOIB>
  <DomainObject.Predmet.OstaliListFormatedWithAdress>
    <izvorni_sadrzaj>
      <item>Bojan Jovin, Rizzijeva 102, 52100 Pula punomoćnik sudionika u postupku RUSTICO ONE d.o.o.; Robert Andreja</item>
      <item>Ana Ortolio, B. Gumpca 36, 52100 Pula</item>
    </izvorni_sadrzaj>
    <derivirana_varijabla naziv="DomainObject.Predmet.OstaliListFormatedWithAdress_1">
      <item>Bojan Jovin, Rizzijeva 102, 52100 Pula punomoćnik sudionika u postupku RUSTICO ONE d.o.o.; Robert Andreja</item>
      <item>Ana Ortolio, B. Gumpca 36, 52100 Pula</item>
    </derivirana_varijabla>
  </DomainObject.Predmet.OstaliListFormatedWithAdress>
  <DomainObject.Predmet.OstaliListFormatedWithAdressOIB>
    <izvorni_sadrzaj>
      <item>Bojan Jovin, OIB 91552120590, Rizzijeva 102, 52100 Pula punomoćnik sudionika u postupku RUSTICO ONE d.o.o.; Robert Andreja</item>
      <item>Ana Ortolio, B. Gumpca 36, 52100 Pula</item>
    </izvorni_sadrzaj>
    <derivirana_varijabla naziv="DomainObject.Predmet.OstaliListFormatedWithAdressOIB_1">
      <item>Bojan Jovin, OIB 91552120590, Rizzijeva 102, 52100 Pula punomoćnik sudionika u postupku RUSTICO ONE d.o.o.; Robert Andreja</item>
      <item>Ana Ortolio, B. Gumpca 36, 52100 Pula</item>
    </derivirana_varijabla>
  </DomainObject.Predmet.OstaliListFormatedWithAdressOIB>
  <DomainObject.Predmet.OstaliListNazivFormated>
    <izvorni_sadrzaj>
      <item>Bojan Jovin</item>
      <item>Ana Ortolio</item>
    </izvorni_sadrzaj>
    <derivirana_varijabla naziv="DomainObject.Predmet.OstaliListNazivFormated_1">
      <item>Bojan Jovin</item>
      <item>Ana Ortolio</item>
    </derivirana_varijabla>
  </DomainObject.Predmet.OstaliListNazivFormated>
  <DomainObject.Predmet.OstaliListNazivFormatedOIB>
    <izvorni_sadrzaj>
      <item>Bojan Jovin, OIB 91552120590</item>
      <item>Ana Ortolio</item>
    </izvorni_sadrzaj>
    <derivirana_varijabla naziv="DomainObject.Predmet.OstaliListNazivFormatedOIB_1">
      <item>Bojan Jovin, OIB 91552120590</item>
      <item>Ana Ortolio</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20, 20</izvorni_sadrzaj>
    <derivirana_varijabla naziv="DomainObject.Predmet.ClanakZakona_1">20, 20</derivirana_varijabla>
  </DomainObject.Predmet.ClanakZakona>
  <DomainObject.Predmet.ClanakZakonaFull>
    <izvorni_sadrzaj>članka 20. stavka 1., članka 20. stavka 1.</izvorni_sadrzaj>
    <derivirana_varijabla naziv="DomainObject.Predmet.ClanakZakonaFull_1">članka 20. stavka 1., članka 20. stavka 1.</derivirana_varijabla>
  </DomainObject.Predmet.ClanakZakonaFull>
  <DomainObject.Predmet.Sud.Parent.Naziv>
    <izvorni_sadrzaj>Županijski sud u Puli - Pola</izvorni_sadrzaj>
    <derivirana_varijabla naziv="DomainObject.Predmet.Sud.Parent.Naziv_1">Županijski sud u Puli - Pola</derivirana_varijabla>
  </DomainObject.Predmet.Sud.Parent.Naziv>
  <DomainObject.Predmet.FunkcijaOsobe>
    <izvorni_sadrzaj/>
    <derivirana_varijabla naziv="DomainObject.Predmet.FunkcijaOsobe_1"/>
  </DomainObject.Predmet.FunkcijaOsobe>
  <DomainObject.Datum>
    <izvorni_sadrzaj>18. svibnja 2026.</izvorni_sadrzaj>
    <derivirana_varijabla naziv="DomainObject.Datum_1">18. svibnja 2026.</derivirana_varijabla>
  </DomainObject.Datum>
  <DomainObject.PoslovniBrojDokumenta>
    <izvorni_sadrzaj>Pp-1735/2021-35</izvorni_sadrzaj>
    <derivirana_varijabla naziv="DomainObject.PoslovniBrojDokumenta_1">Pp-1735/2021-35</derivirana_varijabla>
  </DomainObject.PoslovniBrojDokumenta>
  <DomainObject.Predmet.StrankaIDrugi>
    <izvorni_sadrzaj>Državni inspektorat - Područni ured Rijeka, Ispostava Pula</izvorni_sadrzaj>
    <derivirana_varijabla naziv="DomainObject.Predmet.StrankaIDrugi_1">Državni inspektorat - Područni ured Rijeka, Ispostava Pula</derivirana_varijabla>
  </DomainObject.Predmet.StrankaIDrugi>
  <DomainObject.Predmet.ProtustrankaIDrugi>
    <izvorni_sadrzaj>RUSTICO ONE d.o.o. i dr.</izvorni_sadrzaj>
    <derivirana_varijabla naziv="DomainObject.Predmet.ProtustrankaIDrugi_1">RUSTICO ONE d.o.o. i dr.</derivirana_varijabla>
  </DomainObject.Predmet.ProtustrankaIDrugi>
  <DomainObject.Predmet.StrankaIDrugiAdressOIB>
    <izvorni_sadrzaj>Državni inspektorat - Područni ured Rijeka, Ispostava Pula, Ulica Bože Gumpca 36, 52100 Pula</izvorni_sadrzaj>
    <derivirana_varijabla naziv="DomainObject.Predmet.StrankaIDrugiAdressOIB_1">Državni inspektorat - Područni ured Rijeka, Ispostava Pula, Ulica Bože Gumpca 36, 52100 Pula</derivirana_varijabla>
  </DomainObject.Predmet.StrankaIDrugiAdressOIB>
  <DomainObject.Predmet.ProtustrankaIDrugiAdressOIB>
    <izvorni_sadrzaj>RUSTICO ONE d.o.o., OIB 30386950946, Giardini 2, 52100 Pula i dr.</izvorni_sadrzaj>
    <derivirana_varijabla naziv="DomainObject.Predmet.ProtustrankaIDrugiAdressOIB_1">RUSTICO ONE d.o.o., OIB 30386950946, Giardini 2, 52100 Pula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23. travnja 2025.</izvorni_sadrzaj>
    <derivirana_varijabla naziv="DomainObject.Predmet.OdlukaRjesenje.DatumDonosenjaOdluke_1">23. travnja 2025.</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Pp-1735/2021-22</izvorni_sadrzaj>
    <derivirana_varijabla naziv="DomainObject.Predmet.OdlukaRjesenje.Oznaka_1">Pp-1735/2021-22</derivirana_varijabla>
  </DomainObject.Predmet.OdlukaRjesenje.Oznaka>
  <DomainObject.Predmet.SudioniciListNaziv>
    <izvorni_sadrzaj>
      <item>Državni inspektorat - Područni ured Rijeka, Ispostava Pula</item>
      <item>RUSTICO ONE d.o.o.</item>
      <item>Robert Andreja</item>
      <item>Bojan Jovin</item>
      <item>Ana Ortolio</item>
    </izvorni_sadrzaj>
    <derivirana_varijabla naziv="DomainObject.Predmet.SudioniciListNaziv_1">
      <item>Državni inspektorat - Područni ured Rijeka, Ispostava Pula</item>
      <item>RUSTICO ONE d.o.o.</item>
      <item>Robert Andreja</item>
      <item>Bojan Jovin</item>
      <item>Ana Ortolio</item>
    </derivirana_varijabla>
  </DomainObject.Predmet.SudioniciListNaziv>
  <DomainObject.Predmet.SudioniciListAdressOIB>
    <izvorni_sadrzaj>
      <item>Državni inspektorat - Područni ured Rijeka, Ispostava Pula, Ulica Bože Gumpca 36,52100 Pula</item>
      <item>RUSTICO ONE d.o.o., OIB 30386950946, Giardini 2,52100 Pula</item>
      <item>Robert Andreja, OIB 45941171455, Centar 261,52100 Medulin</item>
      <item>Bojan Jovin, OIB 91552120590, Rizzijeva 102,52100 Pula</item>
      <item>Ana Ortolio, B. Gumpca 36,52100 Pula</item>
    </izvorni_sadrzaj>
    <derivirana_varijabla naziv="DomainObject.Predmet.SudioniciListAdressOIB_1">
      <item>Državni inspektorat - Područni ured Rijeka, Ispostava Pula, Ulica Bože Gumpca 36,52100 Pula</item>
      <item>RUSTICO ONE d.o.o., OIB 30386950946, Giardini 2,52100 Pula</item>
      <item>Robert Andreja, OIB 45941171455, Centar 261,52100 Medulin</item>
      <item>Bojan Jovin, OIB 91552120590, Rizzijeva 102,52100 Pula</item>
      <item>Ana Ortolio, B. Gumpca 36,52100 Pula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troškove za trošak u iznosu od 60,00 EUR, trošak u iznosu od 60,00 EUR, u ukupnom iznosu od 120,00 EUR</izvorni_sadrzaj>
    <derivirana_varijabla naziv="DomainObject.Predmet.Pristojbe_1">troškove za trošak u iznosu od 60,00 EUR, trošak u iznosu od 60,00 EUR, u ukupnom iznosu od 120,00 EUR</derivirana_varijabla>
  </DomainObject.Predmet.Pristojbe>
  <DomainObject.Predmet.PristojbeSudionikNazivOIB>
    <izvorni_sadrzaj>Robert Andreja, OIB 45941171455</izvorni_sadrzaj>
    <derivirana_varijabla naziv="DomainObject.Predmet.PristojbeSudionikNazivOIB_1">Robert Andreja, OIB 45941171455</derivirana_varijabla>
  </DomainObject.Predmet.PristojbeSudionikNazivOIB>
  <DomainObject.Predmet.PristojbePNB>
    <izvorni_sadrzaj>HR63 6068-4237-1075031982</izvorni_sadrzaj>
    <derivirana_varijabla naziv="DomainObject.Predmet.PristojbePNB_1">HR63 6068-4237-1075031982</derivirana_varijabla>
  </DomainObject.Predmet.PristojbePNB>
  <DomainObject.Predmet.PristojbeIznos>
    <izvorni_sadrzaj>120,00 EUR</izvorni_sadrzaj>
    <derivirana_varijabla naziv="DomainObject.Predmet.PristojbeIznos_1">120,00 EUR</derivirana_varijabla>
  </DomainObject.Predmet.PristojbeIznos>
  <DomainObject.Predmet.PristojbeOpisPlacanja>
    <izvorni_sadrzaj>Troškovi iz predmeta Pp-1735/2021, OS PU</izvorni_sadrzaj>
    <derivirana_varijabla naziv="DomainObject.Predmet.PristojbeOpisPlacanja_1">Troškovi iz predmeta Pp-1735/2021, OS PU</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null</item>
      <item>, OIB 30386950946</item>
      <item>, OIB 45941171455</item>
      <item>, OIB 91552120590</item>
      <item>, OIB null</item>
    </izvorni_sadrzaj>
    <derivirana_varijabla naziv="DomainObject.Predmet.SudioniciListNazivOIB_1">
      <item>, OIB null</item>
      <item>, OIB 30386950946</item>
      <item>, OIB 45941171455</item>
      <item>, OIB 91552120590</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Troškovi iz predmeta Pp-1735/2021, OS PU</izvorni_sadrzaj>
    <derivirana_varijabla naziv="DomainObject.Predmet.PristojbeNazivVrste_1">Troškovi iz predmeta Pp-1735/2021, OS PU</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23. veljače 2026.</izvorni_sadrzaj>
    <derivirana_varijabla naziv="DomainObject.PredzadnjaOdlukaIzPredmeta.DatumDonosenjaOdluke_1">23. veljače 2026.</derivirana_varijabla>
  </DomainObject.PredzadnjaOdlukaIzPredmeta.DatumDonosenjaOdluke>
  <DomainObject.PredzadnjaOdlukaIzPredmeta.Oznaka>
    <izvorni_sadrzaj>Pp-1735/2021-32</izvorni_sadrzaj>
    <derivirana_varijabla naziv="DomainObject.PredzadnjaOdlukaIzPredmeta.Oznaka_1">Pp-1735/2021-32</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17. lipnja 2021.</izvorni_sadrzaj>
    <derivirana_varijabla naziv="DomainObject.Predmet.DatumPocetkaProcesa_1">17. lipnja 2021.</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ugostiteljskoj djelatnosti</item>
    </izvorni_sadrzaj>
    <derivirana_varijabla naziv="DomainObject.ZakonPravilnikList_1">
      <item>Zakon o ugostiteljskoj djelatnosti</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RUSTICO ONE d.o.o., Giardini 2, 52100 Pula, OIB: 30386950946</item>
      <item>Robert Andreja, Centar 261, 52100 Medulin, OIB: 45941171455, rođen-a 22.11.1993., mjesto rođenja Pula (Pula)</item>
    </izvorni_sadrzaj>
    <derivirana_varijabla naziv="DomainObject.Predmet.OkrivljenikAdresaMjestoRodjenjaList_1">
      <item>RUSTICO ONE d.o.o., Giardini 2, 52100 Pula, OIB: 30386950946</item>
      <item>Robert Andreja, Centar 261, 52100 Medulin, OIB: 45941171455, rođen-a 22.11.1993., mjesto rođenja Pula (Pula)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RUSTICO ONE d.o.o., MBS 130061350, Giardini 2, 52100 Pula</izvorni_sadrzaj>
    <derivirana_varijabla naziv="DomainObject.Predmet.OkrivljenikPravnaNazivAdresaMbs_1">RUSTICO ONE d.o.o., MBS 130061350, Giardini 2, 52100 Pula</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UP/I-334-09/21-02/165</izvorni_sadrzaj>
    <derivirana_varijabla naziv="DomainObject.PrviPodnesak.OznakaBrojPodnositelja_1">UP/I-334-09/21-02/165</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Ministarstvo Pravosuda Republike Hrvatske</properties:Company>
  <properties:Pages>3</properties:Pages>
  <properties:Words>731</properties:Words>
  <properties:Characters>3873</properties:Characters>
  <properties:Lines>113</properties:Lines>
  <properties:Paragraphs>29</properties:Paragraphs>
  <properties:TotalTime>99</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4595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2026-04-03T09:24:00Z</dcterms:created>
  <dc:creator>David Diminić</dc:creator>
  <dc:description/>
  <cp:keywords/>
  <cp:lastModifiedBy>Maja Petković</cp:lastModifiedBy>
  <cp:lastPrinted>2026-05-18T11:33:00Z</cp:lastPrinted>
  <dcterms:modified xmlns:xsi="http://www.w3.org/2001/XMLSchema-instance" xsi:type="dcterms:W3CDTF">2026-05-18T11:36:00Z</dcterms:modified>
  <cp:revision>79</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Pp-1735/2021-35 / Odluka - Rješenje - trošak (Pp-1735-21 -trošak branitelja.docx)</vt:lpwstr>
  </prop:property>
  <prop:property fmtid="{D5CDD505-2E9C-101B-9397-08002B2CF9AE}" pid="4" name="CC_coloring">
    <vt:bool>false</vt:bool>
  </prop:property>
  <prop:property fmtid="{D5CDD505-2E9C-101B-9397-08002B2CF9AE}" pid="5" name="BrojStranica">
    <vt:i4>3</vt:i4>
  </prop:property>
</prop:Properties>
</file>