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2f9ce8" w14:paraId="c2f9ce8" w:rsidRDefault="00696194" w:rsidP="00E67D40" w:rsidR="00696194">
      <w:pPr>
        <w:pStyle w:val="SudNaziv"/>
        <w15:collapsed w:val="false"/>
      </w:pPr>
      <w:bookmarkStart w:name="_GoBack" w:id="0"/>
      <w:bookmarkEnd w:id="0"/>
    </w:p>
    <w:p w:rsidRDefault="00696194" w:rsidP="00E67D40" w:rsidR="00696194">
      <w:pPr>
        <w:pStyle w:val="SudNaziv"/>
      </w:pPr>
    </w:p>
    <w:p w:rsidRDefault="00696194" w:rsidP="00E67D40" w:rsidR="00AE649C" w:rsidRPr="00696194">
      <w:pPr>
        <w:pStyle w:val="SudNaziv"/>
        <w:rPr>
          <w:b w:val="fals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96194">
        <w:rPr>
          <w:b w:val="false"/>
        </w:rPr>
        <w:t>2 St-350</w:t>
      </w:r>
      <w:r w:rsidR="00C470EB">
        <w:rPr>
          <w:b w:val="false"/>
        </w:rPr>
        <w:t>3</w:t>
      </w:r>
      <w:r w:rsidRPr="00696194">
        <w:rPr>
          <w:b w:val="false"/>
        </w:rPr>
        <w:t>/15-2</w:t>
      </w:r>
      <w:r w:rsidR="00C470EB">
        <w:rPr>
          <w:b w:val="false"/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696194" w:rsidP="00696194" w:rsidR="00696194" w:rsidRPr="00696194">
      <w:pPr>
        <w:spacing w:after="0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 xml:space="preserve">REPUBLIKA HRVATSKA </w:t>
      </w:r>
    </w:p>
    <w:p w:rsidRDefault="00696194" w:rsidP="00696194" w:rsidR="00696194" w:rsidRPr="00696194">
      <w:pPr>
        <w:spacing w:after="0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>TRGOVAČKI SUD U ZAGREBU</w:t>
      </w:r>
    </w:p>
    <w:p w:rsidRDefault="00696194" w:rsidP="00696194" w:rsidR="00696194" w:rsidRPr="00696194">
      <w:pPr>
        <w:spacing w:after="0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 xml:space="preserve">STALNA SLUŽBA </w:t>
      </w:r>
    </w:p>
    <w:p w:rsidRDefault="00696194" w:rsidP="00696194" w:rsidR="00696194" w:rsidRPr="00696194">
      <w:pPr>
        <w:spacing w:after="0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>KARLOVAC, Ljudevita Šestića 4</w:t>
      </w:r>
    </w:p>
    <w:p w:rsidRDefault="00696194" w:rsidP="00696194" w:rsidR="00696194" w:rsidRPr="00696194">
      <w:pPr>
        <w:spacing w:after="0"/>
        <w:jc w:val="center"/>
        <w:rPr>
          <w:rFonts w:cs="Times New Roman" w:eastAsia="Times New Roman"/>
          <w:noProof/>
          <w:szCs w:val="20"/>
          <w:lang w:eastAsia="hr-HR"/>
        </w:rPr>
      </w:pPr>
    </w:p>
    <w:p w:rsidRDefault="00696194" w:rsidP="00696194" w:rsidR="00696194" w:rsidRPr="00696194">
      <w:pPr>
        <w:spacing w:after="0"/>
        <w:jc w:val="center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>U  I M E  R E P U B L I K E  H R V A T S K E</w:t>
      </w:r>
    </w:p>
    <w:p w:rsidRDefault="00696194" w:rsidP="00696194" w:rsidR="00696194" w:rsidRPr="00696194">
      <w:pPr>
        <w:spacing w:after="0"/>
        <w:jc w:val="center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>R J E Š E N J E</w:t>
      </w:r>
    </w:p>
    <w:p w:rsidRDefault="00696194" w:rsidP="00696194" w:rsidR="00696194" w:rsidRPr="00696194">
      <w:pPr>
        <w:spacing w:after="0"/>
        <w:jc w:val="center"/>
        <w:rPr>
          <w:rFonts w:cs="Times New Roman" w:eastAsia="Times New Roman"/>
          <w:b/>
          <w:noProof/>
          <w:szCs w:val="20"/>
          <w:lang w:eastAsia="hr-HR"/>
        </w:rPr>
      </w:pPr>
    </w:p>
    <w:p w:rsidRDefault="00696194" w:rsidP="00696194" w:rsidR="00696194" w:rsidRPr="0069619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 xml:space="preserve">TRGOVAČKI SUD U ZAGREBU, STALNA SLUŽBA, po sucu Suzani Ivanović, kao stečajnom sucu, u povodu zahtjeva FINANCIJSKE AGENCIJE, Zagreb, Ulica grada Vukovara 70, OIB:85821130368, za provedbu skraćenog stečajnog postupka nad dužnikom  FOKA ZA TRGOVINU I USLUGE, UVOZ-IZVOZ d.o.o. Zagreb, Samoborska 153, OIB:23754830871, dana 17. veljače 2016. godine </w:t>
      </w:r>
    </w:p>
    <w:p w:rsidRDefault="00696194" w:rsidP="00696194" w:rsidR="00696194" w:rsidRPr="00696194">
      <w:pPr>
        <w:spacing w:after="0"/>
        <w:jc w:val="both"/>
        <w:rPr>
          <w:rFonts w:cs="Times New Roman" w:eastAsia="Times New Roman"/>
          <w:noProof/>
          <w:szCs w:val="20"/>
          <w:lang w:eastAsia="hr-HR"/>
        </w:rPr>
      </w:pPr>
    </w:p>
    <w:p w:rsidRDefault="00696194" w:rsidP="00696194" w:rsidR="00696194" w:rsidRPr="00696194">
      <w:pPr>
        <w:spacing w:after="0"/>
        <w:jc w:val="center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>r i j e š i o    j e</w:t>
      </w:r>
    </w:p>
    <w:p w:rsidRDefault="00696194" w:rsidP="00696194" w:rsidR="00696194" w:rsidRPr="00696194">
      <w:pPr>
        <w:spacing w:after="0"/>
        <w:jc w:val="both"/>
        <w:rPr>
          <w:rFonts w:cs="Times New Roman" w:eastAsia="Times New Roman"/>
          <w:noProof/>
          <w:szCs w:val="20"/>
          <w:lang w:eastAsia="hr-HR"/>
        </w:rPr>
      </w:pPr>
    </w:p>
    <w:p w:rsidRDefault="00696194" w:rsidP="00696194" w:rsidR="00696194" w:rsidRPr="0069619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>Odbacuje se zahtjev Financijske agencije od 30. listopada 2015. godine za provedbu skraćenog stečajnog postupka nad dužnikom FOKA ZA TRGOVINU I USLUGE, UVOZ-IZVOZ d.o.o. Zagreb, samoborska 153, OIB:23754830871.</w:t>
      </w:r>
    </w:p>
    <w:p w:rsidRDefault="00696194" w:rsidP="00696194" w:rsidR="00696194" w:rsidRPr="0069619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</w:p>
    <w:p w:rsidRDefault="00696194" w:rsidP="00696194" w:rsidR="00696194" w:rsidRPr="00696194">
      <w:pPr>
        <w:spacing w:after="0"/>
        <w:jc w:val="center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>Obrazloženje</w:t>
      </w:r>
    </w:p>
    <w:p w:rsidRDefault="00696194" w:rsidP="00696194" w:rsidR="00696194" w:rsidRPr="00696194">
      <w:pPr>
        <w:spacing w:after="0"/>
        <w:rPr>
          <w:rFonts w:cs="Times New Roman" w:eastAsia="Times New Roman"/>
          <w:noProof/>
          <w:szCs w:val="20"/>
          <w:lang w:eastAsia="hr-HR"/>
        </w:rPr>
      </w:pPr>
    </w:p>
    <w:p w:rsidRDefault="00696194" w:rsidP="00696194" w:rsidR="00696194" w:rsidRPr="0069619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>Financijska agencija podnijela je sudu dana 30. listopada 2015. godine, a temeljem odredbe članka 444.st. 1. Stečajnog zakona (Narodne novine broj 71/15, dalje u tekstu: SZ-a) zahtjev za provedbu skraćenog stečajnog postupka nad dužnikom FOKA ZA TRGOVINU I USLUGE, UVOZ-IZVOZ d.o.o. Zagreb, Samoborska 153, OIB:23754830871.</w:t>
      </w:r>
    </w:p>
    <w:p w:rsidRDefault="00696194" w:rsidP="00696194" w:rsidR="00696194" w:rsidRPr="0069619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</w:p>
    <w:p w:rsidRDefault="00696194" w:rsidP="00696194" w:rsidR="00696194" w:rsidRPr="0069619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 xml:space="preserve">Prema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696194" w:rsidP="00696194" w:rsidR="00696194" w:rsidRPr="0069619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</w:p>
    <w:p w:rsidRDefault="00696194" w:rsidP="00696194" w:rsidR="00696194" w:rsidRPr="0069619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 xml:space="preserve">Provjerom u sudskom registru ovog suda utvrđeno je da je dužnik FOKA ZA TRGOVINU I USLUGE, UVOZ-IZVOZ d.o.o. Zagreb, Samoborska 153, OIB:23754830871, a kako ga je naznačila Financijska agencija u svojem zahtjevu za provedbu skraćenoga stečajnoga postupka, nije upisan u sudskom registru. Nadalje, sud je izvršio provjeru i kroz registar udruga, te naznačeni dužnik nije evidentiran niti u tom registru.  </w:t>
      </w:r>
    </w:p>
    <w:p w:rsidRDefault="00696194" w:rsidP="00696194" w:rsidR="00696194" w:rsidRPr="0069619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</w:p>
    <w:p w:rsidRDefault="00696194" w:rsidP="00696194" w:rsidR="00696194" w:rsidRPr="0069619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 xml:space="preserve">Prema odredbi čl. 3. st. 1. SZ-a stečaj se može provesti nad pravnom osobom, te nad imovinom dužnika pojedinca, ako zakonom nije drugačije određeno, a prema odredbi čl. 4. Zakona o trgovačkim društvima („Narodne novine“ broj 152/11-pročišćeni tekst, 111/12, 68/13, dalje u tekstu: ZTD), trgovačko društvo svojstvo pravne osobe stječe upisom u sudski registar, a  to svojstvo gubi brisanjem društva iz sudskog registra. </w:t>
      </w:r>
    </w:p>
    <w:p w:rsidRDefault="00696194" w:rsidP="00696194" w:rsidR="00696194" w:rsidRPr="00696194">
      <w:pPr>
        <w:spacing w:after="0"/>
        <w:rPr>
          <w:rFonts w:cs="Times New Roman" w:eastAsia="Times New Roman"/>
          <w:noProof/>
          <w:szCs w:val="20"/>
          <w:lang w:eastAsia="hr-HR"/>
        </w:rPr>
      </w:pPr>
    </w:p>
    <w:p w:rsidRDefault="00696194" w:rsidP="00696194" w:rsidR="00696194" w:rsidRPr="0069619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lastRenderedPageBreak/>
        <w:t>Kako dakle, naznačeni dužnik nije upisan u sudskom registru, valjalo je odbaciti zahtjev Financijske agencije za provedbu skraćenog stečajnog postupka od 30. listopada 2015. godine, budući ne postoji pravna osoba nad kojom bi se postupak mogao provesti.</w:t>
      </w:r>
    </w:p>
    <w:p w:rsidRDefault="00696194" w:rsidP="00696194" w:rsidR="00696194" w:rsidRPr="0069619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</w:p>
    <w:p w:rsidRDefault="00696194" w:rsidP="00696194" w:rsidR="00696194" w:rsidRPr="0069619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</w:p>
    <w:p w:rsidRDefault="00696194" w:rsidP="00696194" w:rsidR="00696194" w:rsidRPr="00696194">
      <w:pPr>
        <w:spacing w:after="0"/>
        <w:jc w:val="center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>U Karlovcu, 17. veljače 2016. godine</w:t>
      </w:r>
    </w:p>
    <w:p w:rsidRDefault="00696194" w:rsidP="00696194" w:rsidR="00696194" w:rsidRPr="00696194">
      <w:pPr>
        <w:spacing w:after="0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 xml:space="preserve">                                   </w:t>
      </w:r>
    </w:p>
    <w:p w:rsidRDefault="00696194" w:rsidP="00696194" w:rsidR="00696194" w:rsidRPr="00696194">
      <w:pPr>
        <w:spacing w:after="0"/>
        <w:jc w:val="right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 xml:space="preserve">                                                                                                                 Sudac: </w:t>
      </w:r>
    </w:p>
    <w:p w:rsidRDefault="00696194" w:rsidP="00696194" w:rsidR="00696194" w:rsidRPr="00696194">
      <w:pPr>
        <w:spacing w:after="0"/>
        <w:jc w:val="right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 xml:space="preserve">                                                                                                                Suzana Ivanović</w:t>
      </w:r>
    </w:p>
    <w:p w:rsidRDefault="00696194" w:rsidP="00696194" w:rsidR="00696194" w:rsidRPr="00696194">
      <w:pPr>
        <w:spacing w:after="0"/>
        <w:rPr>
          <w:rFonts w:cs="Times New Roman" w:eastAsia="Times New Roman"/>
          <w:noProof/>
          <w:szCs w:val="20"/>
          <w:lang w:eastAsia="hr-HR"/>
        </w:rPr>
      </w:pPr>
    </w:p>
    <w:p w:rsidRDefault="00696194" w:rsidP="00696194" w:rsidR="00696194" w:rsidRPr="00696194">
      <w:pPr>
        <w:tabs>
          <w:tab w:pos="6900" w:val="left"/>
        </w:tabs>
        <w:spacing w:after="0"/>
        <w:jc w:val="both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ab/>
      </w:r>
    </w:p>
    <w:p w:rsidRDefault="00696194" w:rsidP="00696194" w:rsidR="00696194" w:rsidRPr="00696194">
      <w:pPr>
        <w:tabs>
          <w:tab w:pos="6320" w:val="left"/>
        </w:tabs>
        <w:spacing w:after="0"/>
        <w:rPr>
          <w:rFonts w:cs="Times New Roman" w:eastAsia="Times New Roman"/>
          <w:noProof/>
          <w:szCs w:val="20"/>
          <w:lang w:eastAsia="hr-HR"/>
        </w:rPr>
      </w:pPr>
    </w:p>
    <w:p w:rsidRDefault="00696194" w:rsidP="00696194" w:rsidR="00696194" w:rsidRPr="00696194">
      <w:pPr>
        <w:spacing w:after="0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 xml:space="preserve">                                                                                                   </w:t>
      </w:r>
    </w:p>
    <w:p w:rsidRDefault="00696194" w:rsidP="00696194" w:rsidR="00696194" w:rsidRPr="00696194">
      <w:pPr>
        <w:spacing w:after="0"/>
        <w:rPr>
          <w:rFonts w:cs="Times New Roman" w:eastAsia="Times New Roman"/>
          <w:noProof/>
          <w:szCs w:val="20"/>
          <w:lang w:eastAsia="hr-HR"/>
        </w:rPr>
      </w:pPr>
    </w:p>
    <w:p w:rsidRDefault="00696194" w:rsidP="00696194" w:rsidR="00696194" w:rsidRPr="00696194">
      <w:pPr>
        <w:spacing w:after="0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 xml:space="preserve">Dna: </w:t>
      </w:r>
    </w:p>
    <w:p w:rsidRDefault="00696194" w:rsidP="00696194" w:rsidR="00696194" w:rsidRPr="00696194">
      <w:pPr>
        <w:spacing w:after="0"/>
        <w:rPr>
          <w:rFonts w:cs="Times New Roman" w:eastAsia="Times New Roman"/>
          <w:noProof/>
          <w:szCs w:val="20"/>
          <w:lang w:eastAsia="hr-HR"/>
        </w:rPr>
      </w:pPr>
      <w:r w:rsidRPr="00696194">
        <w:rPr>
          <w:rFonts w:cs="Times New Roman" w:eastAsia="Times New Roman"/>
          <w:noProof/>
          <w:szCs w:val="20"/>
          <w:lang w:eastAsia="hr-HR"/>
        </w:rPr>
        <w:t>1. FINA</w:t>
      </w:r>
    </w:p>
    <w:p w:rsidRDefault="00696194" w:rsidP="00696194" w:rsidR="00696194" w:rsidRPr="00696194">
      <w:pPr>
        <w:spacing w:after="0"/>
        <w:rPr>
          <w:rFonts w:cs="Times New Roman" w:eastAsia="Times New Roman"/>
          <w:noProof/>
          <w:szCs w:val="20"/>
          <w:lang w:eastAsia="hr-HR"/>
        </w:rPr>
      </w:pP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EB0D4C" w:rsidR="00DA0242">
      <w:headerReference w:type="default" r:id="rId11"/>
      <w:pgSz w:code="9" w:h="16839" w:w="11907"/>
      <w:pgMar w:gutter="0" w:footer="1134" w:header="1134" w:left="1701" w:bottom="1417" w:right="1134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53A9" w:rsidP="00537B78" w:rsidR="007053A9">
      <w:r>
        <w:separator/>
      </w:r>
    </w:p>
  </w:endnote>
  <w:endnote w:id="0" w:type="continuationSeparator">
    <w:p w:rsidRDefault="007053A9" w:rsidP="00537B78" w:rsidR="00705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53A9" w:rsidP="00537B78" w:rsidR="007053A9">
      <w:r>
        <w:separator/>
      </w:r>
    </w:p>
  </w:footnote>
  <w:footnote w:id="0" w:type="continuationSeparator">
    <w:p w:rsidRDefault="007053A9" w:rsidP="00537B78" w:rsidR="007053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9" w:val="bestFit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194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0EB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8352194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veljače 2016.</izvorni_sadrzaj>
    <derivirana_varijabla naziv="DomainObject.DatumDonosenjaOdluke_1">17. veljače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St-3503/2015-2</izvorni_sadrzaj>
    <derivirana_varijabla naziv="DomainObject.Oznaka_1">St-3503/2015-2</derivirana_varijabla>
  </DomainObject.Oznaka>
  <DomainObject.DonositeljOdluke.Ime>
    <izvorni_sadrzaj>Suzana</izvorni_sadrzaj>
    <derivirana_varijabla naziv="DomainObject.DonositeljOdluke.Ime_1">Suzana</derivirana_varijabla>
  </DomainObject.DonositeljOdluke.Ime>
  <DomainObject.DonositeljOdluke.Prezime>
    <izvorni_sadrzaj>Ivanović</izvorni_sadrzaj>
    <derivirana_varijabla naziv="DomainObject.DonositeljOdluke.Prezime_1">Ivanović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3503</izvorni_sadrzaj>
    <derivirana_varijabla naziv="DomainObject.Predmet.Broj_1">3503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studenog 2015.</izvorni_sadrzaj>
    <derivirana_varijabla naziv="DomainObject.Predmet.DatumOsnivanja_1">11.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St-3503/2015</izvorni_sadrzaj>
    <derivirana_varijabla naziv="DomainObject.Predmet.OznakaBroj_1">St-3503/2015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FOKA ZA TRGOVINU I USLUGE,UVOZ IZVOZ d.o.o.</izvorni_sadrzaj>
    <derivirana_varijabla naziv="DomainObject.Predmet.ProtustrankaFormated_1">  FOKA ZA TRGOVINU I USLUGE,UVOZ IZVOZ d.o.o.</derivirana_varijabla>
  </DomainObject.Predmet.ProtustrankaFormated>
  <DomainObject.Predmet.ProtustrankaFormatedOIB>
    <izvorni_sadrzaj>  FOKA ZA TRGOVINU I USLUGE,UVOZ IZVOZ d.o.o., OIB 23754830871</izvorni_sadrzaj>
    <derivirana_varijabla naziv="DomainObject.Predmet.ProtustrankaFormatedOIB_1">  FOKA ZA TRGOVINU I USLUGE,UVOZ IZVOZ d.o.o., OIB 23754830871</derivirana_varijabla>
  </DomainObject.Predmet.ProtustrankaFormatedOIB>
  <DomainObject.Predmet.ProtustrankaFormatedWithAdress>
    <izvorni_sadrzaj> FOKA ZA TRGOVINU I USLUGE,UVOZ IZVOZ d.o.o., Samoborska 153, 10000 Zagreb</izvorni_sadrzaj>
    <derivirana_varijabla naziv="DomainObject.Predmet.ProtustrankaFormatedWithAdress_1"> FOKA ZA TRGOVINU I USLUGE,UVOZ IZVOZ d.o.o., Samoborska 153, 10000 Zagreb</derivirana_varijabla>
  </DomainObject.Predmet.ProtustrankaFormatedWithAdress>
  <DomainObject.Predmet.ProtustrankaFormatedWithAdressOIB>
    <izvorni_sadrzaj> FOKA ZA TRGOVINU I USLUGE,UVOZ IZVOZ d.o.o., OIB 23754830871, Samoborska 153, 10000 Zagreb</izvorni_sadrzaj>
    <derivirana_varijabla naziv="DomainObject.Predmet.ProtustrankaFormatedWithAdressOIB_1"> FOKA ZA TRGOVINU I USLUGE,UVOZ IZVOZ d.o.o., OIB 23754830871, Samoborska 153, 10000 Zagreb</derivirana_varijabla>
  </DomainObject.Predmet.ProtustrankaFormatedWithAdressOIB>
  <DomainObject.Predmet.ProtustrankaWithAdress>
    <izvorni_sadrzaj>FOKA ZA TRGOVINU I USLUGE,UVOZ IZVOZ d.o.o. Samoborska 153, 10000 Zagreb</izvorni_sadrzaj>
    <derivirana_varijabla naziv="DomainObject.Predmet.ProtustrankaWithAdress_1">FOKA ZA TRGOVINU I USLUGE,UVOZ IZVOZ d.o.o. Samoborska 153, 10000 Zagreb</derivirana_varijabla>
  </DomainObject.Predmet.ProtustrankaWithAdress>
  <DomainObject.Predmet.ProtustrankaWithAdressOIB>
    <izvorni_sadrzaj>FOKA ZA TRGOVINU I USLUGE,UVOZ IZVOZ d.o.o., OIB 23754830871, Samoborska 153, 10000 Zagreb</izvorni_sadrzaj>
    <derivirana_varijabla naziv="DomainObject.Predmet.ProtustrankaWithAdressOIB_1">FOKA ZA TRGOVINU I USLUGE,UVOZ IZVOZ d.o.o., OIB 23754830871, Samoborska 153, 10000 Zagreb</derivirana_varijabla>
  </DomainObject.Predmet.ProtustrankaWithAdressOIB>
  <DomainObject.Predmet.ProtustrankaNazivFormated>
    <izvorni_sadrzaj>FOKA ZA TRGOVINU I USLUGE,UVOZ IZVOZ d.o.o.</izvorni_sadrzaj>
    <derivirana_varijabla naziv="DomainObject.Predmet.ProtustrankaNazivFormated_1">FOKA ZA TRGOVINU I USLUGE,UVOZ IZVOZ d.o.o.</derivirana_varijabla>
  </DomainObject.Predmet.ProtustrankaNazivFormated>
  <DomainObject.Predmet.ProtustrankaNazivFormatedOIB>
    <izvorni_sadrzaj>FOKA ZA TRGOVINU I USLUGE,UVOZ IZVOZ d.o.o., OIB 23754830871</izvorni_sadrzaj>
    <derivirana_varijabla naziv="DomainObject.Predmet.ProtustrankaNazivFormatedOIB_1">FOKA ZA TRGOVINU I USLUGE,UVOZ IZVOZ d.o.o., OIB 23754830871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2.St SSKa - S.. Ivanović</izvorni_sadrzaj>
    <derivirana_varijabla naziv="DomainObject.Predmet.Referada.Naziv_1">2.St SSKa - S.. Ivanović</derivirana_varijabla>
  </DomainObject.Predmet.Referada.Naziv>
  <DomainObject.Predmet.Referada.Oznaka>
    <izvorni_sadrzaj>2. St SSKa</izvorni_sadrzaj>
    <derivirana_varijabla naziv="DomainObject.Predmet.Referada.Oznaka_1">2.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342</izvorni_sadrzaj>
    <derivirana_varijabla naziv="DomainObject.Predmet.Referada.Prostorija.Oznaka_1">342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Suzana Ivanović</izvorni_sadrzaj>
    <derivirana_varijabla naziv="DomainObject.Predmet.Referada.Sudac_1">Suzana Ivanović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2.St SSKa - S.. Ivanović</izvorni_sadrzaj>
    <derivirana_varijabla naziv="DomainObject.Predmet.TrenutnaLokacijaSpisa.Naziv_1">2.St SSKa - S.. Ivanović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Marina Markić</izvorni_sadrzaj>
    <derivirana_varijabla naziv="DomainObject.Predmet.Zapisnicar_1">Marina Markić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FOKA ZA TRGOVINU I USLUGE,UVOZ IZVOZ d.o.o.</item>
    </izvorni_sadrzaj>
    <derivirana_varijabla naziv="DomainObject.Predmet.ProtuStrankaListFormated_1">
      <item>FOKA ZA TRGOVINU I USLUGE,UVOZ IZVOZ d.o.o.</item>
    </derivirana_varijabla>
  </DomainObject.Predmet.ProtuStrankaListFormated>
  <DomainObject.Predmet.ProtuStrankaListFormatedOIB>
    <izvorni_sadrzaj>
      <item>FOKA ZA TRGOVINU I USLUGE,UVOZ IZVOZ d.o.o., OIB 23754830871</item>
    </izvorni_sadrzaj>
    <derivirana_varijabla naziv="DomainObject.Predmet.ProtuStrankaListFormatedOIB_1">
      <item>FOKA ZA TRGOVINU I USLUGE,UVOZ IZVOZ d.o.o., OIB 23754830871</item>
    </derivirana_varijabla>
  </DomainObject.Predmet.ProtuStrankaListFormatedOIB>
  <DomainObject.Predmet.ProtuStrankaListFormatedWithAdress>
    <izvorni_sadrzaj>
      <item>FOKA ZA TRGOVINU I USLUGE,UVOZ IZVOZ d.o.o., Samoborska 153, 10000 Zagreb</item>
    </izvorni_sadrzaj>
    <derivirana_varijabla naziv="DomainObject.Predmet.ProtuStrankaListFormatedWithAdress_1">
      <item>FOKA ZA TRGOVINU I USLUGE,UVOZ IZVOZ d.o.o., Samoborska 153, 10000 Zagreb</item>
    </derivirana_varijabla>
  </DomainObject.Predmet.ProtuStrankaListFormatedWithAdress>
  <DomainObject.Predmet.ProtuStrankaListFormatedWithAdressOIB>
    <izvorni_sadrzaj>
      <item>FOKA ZA TRGOVINU I USLUGE,UVOZ IZVOZ d.o.o., OIB 23754830871, Samoborska 153, 10000 Zagreb</item>
    </izvorni_sadrzaj>
    <derivirana_varijabla naziv="DomainObject.Predmet.ProtuStrankaListFormatedWithAdressOIB_1">
      <item>FOKA ZA TRGOVINU I USLUGE,UVOZ IZVOZ d.o.o., OIB 23754830871, Samoborska 153, 10000 Zagreb</item>
    </derivirana_varijabla>
  </DomainObject.Predmet.ProtuStrankaListFormatedWithAdressOIB>
  <DomainObject.Predmet.ProtuStrankaListNazivFormated>
    <izvorni_sadrzaj>
      <item>FOKA ZA TRGOVINU I USLUGE,UVOZ IZVOZ d.o.o.</item>
    </izvorni_sadrzaj>
    <derivirana_varijabla naziv="DomainObject.Predmet.ProtuStrankaListNazivFormated_1">
      <item>FOKA ZA TRGOVINU I USLUGE,UVOZ IZVOZ d.o.o.</item>
    </derivirana_varijabla>
  </DomainObject.Predmet.ProtuStrankaListNazivFormated>
  <DomainObject.Predmet.ProtuStrankaListNazivFormatedOIB>
    <izvorni_sadrzaj>
      <item>FOKA ZA TRGOVINU I USLUGE,UVOZ IZVOZ d.o.o., OIB 23754830871</item>
    </izvorni_sadrzaj>
    <derivirana_varijabla naziv="DomainObject.Predmet.ProtuStrankaListNazivFormatedOIB_1">
      <item>FOKA ZA TRGOVINU I USLUGE,UVOZ IZVOZ d.o.o., OIB 23754830871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veljače 2016.</izvorni_sadrzaj>
    <derivirana_varijabla naziv="DomainObject.Datum_1">18. veljače 2016.</derivirana_varijabla>
  </DomainObject.Datum>
  <DomainObject.PoslovniBrojDokumenta>
    <izvorni_sadrzaj>St-3503/2015-2</izvorni_sadrzaj>
    <derivirana_varijabla naziv="DomainObject.PoslovniBrojDokumenta_1">St-3503/2015-2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FOKA ZA TRGOVINU I USLUGE,UVOZ IZVOZ d.o.o.</izvorni_sadrzaj>
    <derivirana_varijabla naziv="DomainObject.Predmet.ProtustrankaIDrugi_1">FOKA ZA TRGOVINU I USLUGE,UVOZ IZVOZ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FOKA ZA TRGOVINU I USLUGE,UVOZ IZVOZ d.o.o., OIB 23754830871, Samoborska 153, 10000 Zagreb</izvorni_sadrzaj>
    <derivirana_varijabla naziv="DomainObject.Predmet.ProtustrankaIDrugiAdressOIB_1">FOKA ZA TRGOVINU I USLUGE,UVOZ IZVOZ d.o.o., OIB 23754830871, Samoborska 153,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FOKA ZA TRGOVINU I USLUGE,UVOZ IZVOZ d.o.o.</item>
    </izvorni_sadrzaj>
    <derivirana_varijabla naziv="DomainObject.Predmet.SudioniciListNaziv_1">
      <item>FINA Regionalni centar Zagreb</item>
      <item>FOKA ZA TRGOVINU I USLUGE,UVOZ IZVOZ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FOKA ZA TRGOVINU I USLUGE,UVOZ IZVOZ d.o.o., OIB 23754830871, Samoborska 153,10000 Zagreb</item>
    </izvorni_sadrzaj>
    <derivirana_varijabla naziv="DomainObject.Predmet.SudioniciListAdressOIB_1">
      <item>FINA Regionalni centar Zagreb, OIB 85821130368, Trg svibanjskih žrtava 1995. 1,10000 Zagreb</item>
      <item>FOKA ZA TRGOVINU I USLUGE,UVOZ IZVOZ d.o.o., OIB 23754830871, Samoborska 153,10000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D50A3DF-7772-48AB-A29D-F2C2EBAE41D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401</properties:Words>
  <properties:Characters>2207</properties:Characters>
  <properties:Lines>68</properties:Lines>
  <properties:Paragraphs>21</properties:Paragraphs>
  <properties:TotalTime>31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2975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Marina Markić</cp:lastModifiedBy>
  <cp:lastPrinted>2016-02-17T12:49:00Z</cp:lastPrinted>
  <dcterms:modified xmlns:xsi="http://www.w3.org/2001/XMLSchema-instance" xsi:type="dcterms:W3CDTF">2016-02-18T07:22:00Z</dcterms:modified>
  <cp:revision>7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St-3503/2015-2 / Odluka - Rješenje o odbačaju zahtjeva za skraćeni stečajni postupak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